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9058/16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9797/16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9058/16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9797/16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9058/16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9797/16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הכרעת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Miriam"/>
                <w:sz w:val="28"/>
                <w:szCs w:val="24"/>
                <w:rtl w:val="true"/>
              </w:rPr>
              <w:t>,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7</w:t>
            </w:r>
            <w:r>
              <w:rPr>
                <w:rFonts w:cs="Miriam"/>
                <w:sz w:val="28"/>
                <w:szCs w:val="24"/>
              </w:rPr>
              <w:t>.</w:t>
            </w:r>
            <w:r>
              <w:rPr>
                <w:rFonts w:cs="Miriam"/>
                <w:sz w:val="28"/>
                <w:szCs w:val="24"/>
              </w:rPr>
              <w:t>6</w:t>
            </w:r>
            <w:r>
              <w:rPr>
                <w:rFonts w:cs="Miriam"/>
                <w:sz w:val="28"/>
                <w:szCs w:val="24"/>
              </w:rPr>
              <w:t>.2016</w:t>
            </w:r>
            <w:r>
              <w:rPr>
                <w:rFonts w:cs="Miriam"/>
                <w:sz w:val="28"/>
                <w:szCs w:val="24"/>
                <w:rtl w:val="true"/>
              </w:rPr>
              <w:t>,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9.10.2016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בתפ</w:t>
            </w:r>
            <w:r>
              <w:rPr>
                <w:rFonts w:cs="Miriam"/>
                <w:sz w:val="28"/>
                <w:szCs w:val="24"/>
                <w:rtl w:val="true"/>
              </w:rPr>
              <w:t>"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37267</w:t>
            </w:r>
            <w:r>
              <w:rPr>
                <w:rFonts w:cs="Miriam"/>
                <w:sz w:val="28"/>
                <w:szCs w:val="24"/>
              </w:rPr>
              <w:t>-05-15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9058/16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9797/16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Ruller31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9058/16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9797/16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ולהשלכותיהם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9797/16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9058/16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9797/16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9058/16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9797/16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9058/16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והעדיפן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במשוכה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לריפוי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מתעצמת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המצומצם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מרוכז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כאובייקט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אמפתיה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ולהשלכותיהם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5" w:name="_GoBack"/>
      <w:bookmarkStart w:id="16" w:name="Start_Write"/>
      <w:bookmarkStart w:id="17" w:name="_GoBack"/>
      <w:bookmarkStart w:id="18" w:name="Start_Write"/>
      <w:bookmarkEnd w:id="17"/>
      <w:bookmarkEnd w:id="18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רנר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37267-05-15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7.6.2016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9.10.2016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9797/16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9058/16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9797/16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9058/16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לתשעה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7030A0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1997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7030A0"/>
          <w:spacing w:val="10"/>
          <w:sz w:val="22"/>
          <w:szCs w:val="28"/>
        </w:rPr>
      </w:pPr>
      <w:r>
        <w:rPr>
          <w:rFonts w:cs="FrankRuehl" w:ascii="Arial TUR;Arial" w:hAnsi="Arial TUR;Arial"/>
          <w:color w:val="7030A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ללטף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12-14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ללטפה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בבטנה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14-17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מתנגדת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במשרדי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והפשיט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מבגדיה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ובישבנה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להתחמק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יכאיב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לפורקן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1994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2009-2010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והסתכל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הסתובבה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2014-1015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בירכיה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ובצידי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הפשיט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חצאיתה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שהשתרעו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מצומצמת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12.5.2015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הפשיט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מחצאיתה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ומתחתוניה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3-4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המצומצמת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']",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וברצונה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הרזולוציה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ותדירותם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והעדיף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ותחושותיה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ניסיונותיה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הנואשים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התירוצים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הבסיסיים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ולחלוטין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מאופקת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ובוגרת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בהיקפם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ובחומרתם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אובייקט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מהנפגעות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סניגורו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מתפשרת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ולבריאותן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ההרתעה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/>
          <w:spacing w:val="10"/>
          <w:sz w:val="22"/>
          <w:szCs w:val="28"/>
        </w:rPr>
        <w:t>17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כהגדרת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ותדירותן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בוססו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7030A0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7030A0"/>
          <w:spacing w:val="10"/>
          <w:sz w:val="22"/>
          <w:szCs w:val="28"/>
        </w:rPr>
      </w:pPr>
      <w:r>
        <w:rPr>
          <w:rFonts w:cs="FrankRuehl" w:ascii="Arial TUR;Arial" w:hAnsi="Arial TUR;Arial"/>
          <w:color w:val="7030A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ותדירותן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נלקחו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הליקוי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הזקנים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שישתקם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בשרירותיות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לפירעונו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1.2.2017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בבסיסן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הכבדים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המקסימום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שדפוסי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המאמצות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המצומצמת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כהוויתם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כאחיותיה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ומדוייקת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והעדיפה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והמדוייקת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וכועסת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ושנתיים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לחודשיים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הרזולוציה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המדוייקת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ותדירותם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ומדוייקת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נתמכו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מתקדמים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ועשיתי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מחפשת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תירוץ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התירוצים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..."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הפאסיביות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78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ומפורשת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הבסיסיים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בהתנגדותה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שהשתקפה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מעומעמת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המצומצמת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להופכה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בעיסוי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113-114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ומניסיונה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לריפוי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שבנפשם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ותסקיר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Miriam"/>
          <w:sz w:val="28"/>
          <w:sz w:val="28"/>
          <w:rtl w:val="true"/>
        </w:rPr>
        <w:t>סוגיות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בפסיכולוגיה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ואתיקה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מתעצמת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אויבן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ולהתגונן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גחמותיו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כורחן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מנותקת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מסביבתה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פורמלי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כאובייקט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ולהשלכותיהם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זיתוני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לפירעון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4"/>
          <w:szCs w:val="20"/>
        </w:rPr>
      </w:pPr>
      <w:r>
        <w:rPr>
          <w:rFonts w:cs="FrankRuehl" w:ascii="Century" w:hAnsi="Century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סולברג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7.3.2018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16090580</w:t>
      </w:r>
      <w:r>
        <w:rPr>
          <w:sz w:val="16"/>
          <w:rtl w:val="true"/>
        </w:rPr>
        <w:t>_</w:t>
      </w:r>
      <w:r>
        <w:rPr>
          <w:sz w:val="16"/>
        </w:rPr>
        <w:t>J08.doc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  <w:r>
        <w:rPr>
          <w:rtl w:val="true"/>
        </w:rPr>
        <w:t>+</w:t>
      </w:r>
      <w:r>
        <w:rPr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54678313-9058/16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9058/16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51.c.1" TargetMode="External"/><Relationship Id="rId4" Type="http://schemas.openxmlformats.org/officeDocument/2006/relationships/hyperlink" Target="http://www.nevo.co.il/law/70301/351.c.3" TargetMode="External"/><Relationship Id="rId5" Type="http://schemas.openxmlformats.org/officeDocument/2006/relationships/hyperlink" Target="http://www.nevo.co.il/case/2029735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51.c.3" TargetMode="External"/><Relationship Id="rId8" Type="http://schemas.openxmlformats.org/officeDocument/2006/relationships/hyperlink" Target="http://www.nevo.co.il/law/70301/351.c.1" TargetMode="External"/><Relationship Id="rId9" Type="http://schemas.openxmlformats.org/officeDocument/2006/relationships/hyperlink" Target="http://www.nevo.co.il/case/22006497" TargetMode="External"/><Relationship Id="rId10" Type="http://schemas.openxmlformats.org/officeDocument/2006/relationships/hyperlink" Target="http://www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2018-03-08T11:18:00Z</dcterms:created>
  <dc:creator> </dc:creator>
  <dc:description/>
  <cp:keywords/>
  <dc:language>en-IL</dc:language>
  <cp:lastModifiedBy>orly</cp:lastModifiedBy>
  <cp:lastPrinted>2018-03-06T09:07:00Z</cp:lastPrinted>
  <dcterms:modified xsi:type="dcterms:W3CDTF">2018-03-08T11:18:00Z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20297352;22006497</vt:lpwstr>
  </property>
  <property fmtid="{D5CDD505-2E9C-101B-9397-08002B2CF9AE}" pid="9" name="CITY">
    <vt:lpwstr/>
  </property>
  <property fmtid="{D5CDD505-2E9C-101B-9397-08002B2CF9AE}" pid="10" name="DATE">
    <vt:lpwstr>20180307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סולברג;י' אלרון</vt:lpwstr>
  </property>
  <property fmtid="{D5CDD505-2E9C-101B-9397-08002B2CF9AE}" pid="14" name="LAWLISTTMP1">
    <vt:lpwstr>70301/351.c.3;351.c.1</vt:lpwstr>
  </property>
  <property fmtid="{D5CDD505-2E9C-101B-9397-08002B2CF9AE}" pid="15" name="LAWYER">
    <vt:lpwstr>אריאל הרמן;דפנה שמול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בתי-משפט</vt:lpwstr>
  </property>
  <property fmtid="{D5CDD505-2E9C-101B-9397-08002B2CF9AE}" pid="31" name="NOSE15">
    <vt:lpwstr>ראיות</vt:lpwstr>
  </property>
  <property fmtid="{D5CDD505-2E9C-101B-9397-08002B2CF9AE}" pid="32" name="NOSE16">
    <vt:lpwstr>דיון פלילי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77;77;77;14;89;18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>מהימנות</vt:lpwstr>
  </property>
  <property fmtid="{D5CDD505-2E9C-101B-9397-08002B2CF9AE}" pid="43" name="NOSE26">
    <vt:lpwstr>הרשעה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1446;1446;1446;333;1635;465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התערבות בממצאי מהימנות</vt:lpwstr>
  </property>
  <property fmtid="{D5CDD505-2E9C-101B-9397-08002B2CF9AE}" pid="53" name="NOSE35">
    <vt:lpwstr>התערבות ערכאת ערעור</vt:lpwstr>
  </property>
  <property fmtid="{D5CDD505-2E9C-101B-9397-08002B2CF9AE}" pid="54" name="NOSE36">
    <vt:lpwstr>ערעור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16241;8982;8995;15229;10199;3638</vt:lpwstr>
  </property>
  <property fmtid="{D5CDD505-2E9C-101B-9397-08002B2CF9AE}" pid="59" name="PADIDATE">
    <vt:lpwstr>20180308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9058;9797</vt:lpwstr>
  </property>
  <property fmtid="{D5CDD505-2E9C-101B-9397-08002B2CF9AE}" pid="65" name="PROCYEAR">
    <vt:lpwstr>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410120180307</vt:lpwstr>
  </property>
  <property fmtid="{D5CDD505-2E9C-101B-9397-08002B2CF9AE}" pid="69" name="TYPE_N_DATE">
    <vt:lpwstr>41020180307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