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9190/16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9504/16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9190/16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9504/16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31.10.2016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31130-12-15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16.1.2017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9190/16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9504/16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מאיה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גלעדי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ולסון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שהשתתפו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בהתפרעות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ובזריקת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אנשים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שאו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ובעונש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אבנים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נוער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תחבורה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והתפרעות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שוטרים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רגילה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בשכונת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טור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בירושלים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לבושים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כיהודים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נופצה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השמשה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הקדמית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ונגרמו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רבות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השתתפו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בהתפרעות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ובזריקת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התפשטות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332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שיירשמו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טיפול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1971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מינימום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מיוזמיו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גופני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מהפעולות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ושילוב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בחברה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הוגשו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תסקירי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חיוביים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שהצביעו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לוקחים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ופועלים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הישר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שלישית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שנגעו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מהצטברות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ובייחוד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ירצו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מעצרם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30-12-15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31.10.2016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כיהודים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ילקוטים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9504/16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>.</w:t>
      </w:r>
      <w:r>
        <w:rPr>
          <w:rFonts w:cs="Miriam"/>
          <w:spacing w:val="0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9190/16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>.</w:t>
      </w:r>
      <w:r>
        <w:rPr>
          <w:rFonts w:cs="Miriam"/>
          <w:spacing w:val="0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31.10.2016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משלים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ובחומרתם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ומורתע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ובזריקת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1176/16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כהן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15.5.2016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3050/13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10.8.2014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123-122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התפשטות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85-84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ודרכי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הקובע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מינימום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מהפעולות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3944/15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7.3.2017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3944/15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5559/16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4.8.2016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יודגש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ביידוי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ושילוב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15-14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5.2.2017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6538/16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5559/16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4.8.2016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8993/14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9.8.2015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14-13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5.2.2014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הוגשו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תסקירי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חיוביים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הצביעו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לוקחים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ופועלים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לעלות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3944/15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7555/14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16-15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10.6.2015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Miriam"/>
          <w:spacing w:val="0"/>
          <w:rtl w:val="true"/>
        </w:rPr>
        <w:t>שלישית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לעניינם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שנגעו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3944/15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;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5.2.2017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פ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6538/16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11.1.2017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מהצטברות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פורטו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ובייחוד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שהמערערים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שקיימת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אפשרות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קובעים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ירצו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spacing w:before="0" w:after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כשבידיהם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741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480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16091900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54678313-9190/16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9190/16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973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52" TargetMode="External"/><Relationship Id="rId5" Type="http://schemas.openxmlformats.org/officeDocument/2006/relationships/hyperlink" Target="http://www.nevo.co.il/law/70301/332a.a" TargetMode="External"/><Relationship Id="rId6" Type="http://schemas.openxmlformats.org/officeDocument/2006/relationships/hyperlink" Target="http://www.nevo.co.il/law/70301/332a.c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1a" TargetMode="External"/><Relationship Id="rId9" Type="http://schemas.openxmlformats.org/officeDocument/2006/relationships/hyperlink" Target="http://www.nevo.co.il/law/70348/25.b" TargetMode="External"/><Relationship Id="rId10" Type="http://schemas.openxmlformats.org/officeDocument/2006/relationships/hyperlink" Target="http://www.nevo.co.il/case/20797347" TargetMode="External"/><Relationship Id="rId11" Type="http://schemas.openxmlformats.org/officeDocument/2006/relationships/hyperlink" Target="http://www.nevo.co.il/law/70301/332a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52" TargetMode="External"/><Relationship Id="rId14" Type="http://schemas.openxmlformats.org/officeDocument/2006/relationships/hyperlink" Target="http://www.nevo.co.il/case/21475189" TargetMode="External"/><Relationship Id="rId15" Type="http://schemas.openxmlformats.org/officeDocument/2006/relationships/hyperlink" Target="http://www.nevo.co.il/case/21475034" TargetMode="External"/><Relationship Id="rId16" Type="http://schemas.openxmlformats.org/officeDocument/2006/relationships/hyperlink" Target="http://www.nevo.co.il/case/1790858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32a.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48/25.b" TargetMode="External"/><Relationship Id="rId21" Type="http://schemas.openxmlformats.org/officeDocument/2006/relationships/hyperlink" Target="http://www.nevo.co.il/case/20333424" TargetMode="External"/><Relationship Id="rId22" Type="http://schemas.openxmlformats.org/officeDocument/2006/relationships/hyperlink" Target="http://www.nevo.co.il/case/20333424" TargetMode="External"/><Relationship Id="rId23" Type="http://schemas.openxmlformats.org/officeDocument/2006/relationships/hyperlink" Target="http://www.nevo.co.il/case/21477504" TargetMode="External"/><Relationship Id="rId24" Type="http://schemas.openxmlformats.org/officeDocument/2006/relationships/hyperlink" Target="http://www.nevo.co.il/law/70348/1a" TargetMode="External"/><Relationship Id="rId25" Type="http://schemas.openxmlformats.org/officeDocument/2006/relationships/hyperlink" Target="http://www.nevo.co.il/case/21478438" TargetMode="External"/><Relationship Id="rId26" Type="http://schemas.openxmlformats.org/officeDocument/2006/relationships/hyperlink" Target="http://www.nevo.co.il/case/21478438" TargetMode="External"/><Relationship Id="rId27" Type="http://schemas.openxmlformats.org/officeDocument/2006/relationships/hyperlink" Target="http://www.nevo.co.il/case/21477504" TargetMode="External"/><Relationship Id="rId28" Type="http://schemas.openxmlformats.org/officeDocument/2006/relationships/hyperlink" Target="http://www.nevo.co.il/case/18773772" TargetMode="External"/><Relationship Id="rId29" Type="http://schemas.openxmlformats.org/officeDocument/2006/relationships/hyperlink" Target="http://www.nevo.co.il/case/11302775" TargetMode="External"/><Relationship Id="rId30" Type="http://schemas.openxmlformats.org/officeDocument/2006/relationships/hyperlink" Target="http://www.nevo.co.il/case/20333424" TargetMode="External"/><Relationship Id="rId31" Type="http://schemas.openxmlformats.org/officeDocument/2006/relationships/hyperlink" Target="http://www.nevo.co.il/case/21478438" TargetMode="External"/><Relationship Id="rId32" Type="http://schemas.openxmlformats.org/officeDocument/2006/relationships/hyperlink" Target="http://www.nevo.co.il/case/18653899" TargetMode="External"/><Relationship Id="rId33" Type="http://schemas.openxmlformats.org/officeDocument/2006/relationships/hyperlink" Target="http://www.nevo.co.il/case/20333424" TargetMode="External"/><Relationship Id="rId34" Type="http://schemas.openxmlformats.org/officeDocument/2006/relationships/hyperlink" Target="http://www.nevo.co.il/case/21478438" TargetMode="External"/><Relationship Id="rId35" Type="http://schemas.openxmlformats.org/officeDocument/2006/relationships/hyperlink" Target="http://www.nevo.co.il/case/22154735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2017-04-13T07:59:00Z</dcterms:created>
  <dc:creator> </dc:creator>
  <dc:description/>
  <cp:keywords/>
  <dc:language>en-IL</dc:language>
  <cp:lastModifiedBy>orly</cp:lastModifiedBy>
  <dcterms:modified xsi:type="dcterms:W3CDTF">2017-04-13T07:59:00Z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20797347:2;21475189;21475034;17908583;20333424:4;21477504:2;21478438:4;18773772;11302775;18653899;22154735</vt:lpwstr>
  </property>
  <property fmtid="{D5CDD505-2E9C-101B-9397-08002B2CF9AE}" pid="9" name="CITY">
    <vt:lpwstr/>
  </property>
  <property fmtid="{D5CDD505-2E9C-101B-9397-08002B2CF9AE}" pid="10" name="DATE">
    <vt:lpwstr>20170409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הנדל;א' שהם</vt:lpwstr>
  </property>
  <property fmtid="{D5CDD505-2E9C-101B-9397-08002B2CF9AE}" pid="14" name="LAWLISTTMP1">
    <vt:lpwstr>70301/332a.a;152;332a.c</vt:lpwstr>
  </property>
  <property fmtid="{D5CDD505-2E9C-101B-9397-08002B2CF9AE}" pid="15" name="LAWLISTTMP2">
    <vt:lpwstr>70348/025.b;001a</vt:lpwstr>
  </property>
  <property fmtid="{D5CDD505-2E9C-101B-9397-08002B2CF9AE}" pid="16" name="LAWYER">
    <vt:lpwstr>מירי קולומבוס;מחמוד מוחמד;מאיה גלעדי ז'ולסון;טלי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יידוי אבנים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מדיניות ענישה: קטינים</vt:lpwstr>
  </property>
  <property fmtid="{D5CDD505-2E9C-101B-9397-08002B2CF9AE}" pid="53" name="NOSE34">
    <vt:lpwstr>דרכי ענישה: נוער</vt:lpwstr>
  </property>
  <property fmtid="{D5CDD505-2E9C-101B-9397-08002B2CF9AE}" pid="54" name="NOSE35">
    <vt:lpwstr>התערבות ערכאת הערעור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16102;8996;15724;8962;8978</vt:lpwstr>
  </property>
  <property fmtid="{D5CDD505-2E9C-101B-9397-08002B2CF9AE}" pid="60" name="PADIDATE">
    <vt:lpwstr>20170413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9190;9504</vt:lpwstr>
  </property>
  <property fmtid="{D5CDD505-2E9C-101B-9397-08002B2CF9AE}" pid="66" name="PROCYEAR">
    <vt:lpwstr>16;16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410120170409</vt:lpwstr>
  </property>
  <property fmtid="{D5CDD505-2E9C-101B-9397-08002B2CF9AE}" pid="70" name="TYPE_N_DATE">
    <vt:lpwstr>41020170409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