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9573/17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נתנאל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אביתר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56968-10-15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.12.2017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56968-10-15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6.12.2017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28.11.2018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קולומבוס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8" w:name="Start_Write"/>
      <w:bookmarkStart w:id="9" w:name="Writer_Name"/>
      <w:bookmarkEnd w:id="8"/>
      <w:bookmarkEnd w:id="9"/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ובהמלצתנו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מערעורו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ינוכו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ייוותרו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בהתחשב במכלול הנסיבות האישיות והאחרות אנו מורים כי 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12.2.2019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 הדרים</w:t>
      </w:r>
      <w:r>
        <w:rPr>
          <w:rtl w:val="true"/>
        </w:rPr>
        <w:t xml:space="preserve">, </w:t>
      </w:r>
      <w:r>
        <w:rPr>
          <w:rtl w:val="true"/>
        </w:rPr>
        <w:t>או על</w:t>
      </w:r>
      <w:r>
        <w:rPr>
          <w:rtl w:val="true"/>
        </w:rPr>
        <w:t>-</w:t>
      </w:r>
      <w:r>
        <w:rPr>
          <w:rtl w:val="true"/>
        </w:rPr>
        <w:t>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28.11.2018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" w:cs="Arial TUR"/>
                <w:rtl w:val="true"/>
              </w:rPr>
              <w:t xml:space="preserve">                      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17095730</w:t>
      </w:r>
      <w:r>
        <w:rPr>
          <w:sz w:val="16"/>
          <w:rtl w:val="true"/>
        </w:rPr>
        <w:t>_</w:t>
      </w:r>
      <w:r>
        <w:rPr>
          <w:sz w:val="16"/>
        </w:rPr>
        <w:t>A07.doc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54678313-9573/17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9573/17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נתנאל אביתר נגר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66802" TargetMode="External"/><Relationship Id="rId3" Type="http://schemas.openxmlformats.org/officeDocument/2006/relationships/hyperlink" Target="https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2018-11-29T08:43:00Z</dcterms:created>
  <dc:creator> </dc:creator>
  <dc:description/>
  <cp:keywords/>
  <dc:language>en-IL</dc:language>
  <cp:lastModifiedBy>h4</cp:lastModifiedBy>
  <cp:lastPrinted>2009-02-15T11:12:00Z</cp:lastPrinted>
  <dcterms:modified xsi:type="dcterms:W3CDTF">2018-11-29T08:43:00Z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נתנאל אביתר נגר</vt:lpwstr>
  </property>
  <property fmtid="{D5CDD505-2E9C-101B-9397-08002B2CF9AE}" pid="3" name="APPELLEE">
    <vt:lpwstr>מדינת ישראל</vt:lpwstr>
  </property>
  <property fmtid="{D5CDD505-2E9C-101B-9397-08002B2CF9AE}" pid="4" name="CASESLISTTMP1">
    <vt:lpwstr>20666802</vt:lpwstr>
  </property>
  <property fmtid="{D5CDD505-2E9C-101B-9397-08002B2CF9AE}" pid="5" name="DATE">
    <vt:lpwstr>20181128</vt:lpwstr>
  </property>
  <property fmtid="{D5CDD505-2E9C-101B-9397-08002B2CF9AE}" pid="6" name="JUDGE">
    <vt:lpwstr>ד' ברק ארז;ג' קרא;י' אלרון</vt:lpwstr>
  </property>
  <property fmtid="{D5CDD505-2E9C-101B-9397-08002B2CF9AE}" pid="7" name="LAWYER">
    <vt:lpwstr>מירי קולומבוס;שרון דניאלי;שירות המבחן גב' ברכה וייס</vt:lpwstr>
  </property>
  <property fmtid="{D5CDD505-2E9C-101B-9397-08002B2CF9AE}" pid="8" name="PROCESS">
    <vt:lpwstr>עפ</vt:lpwstr>
  </property>
  <property fmtid="{D5CDD505-2E9C-101B-9397-08002B2CF9AE}" pid="9" name="PROCNUM">
    <vt:lpwstr>9573</vt:lpwstr>
  </property>
  <property fmtid="{D5CDD505-2E9C-101B-9397-08002B2CF9AE}" pid="10" name="PROCYEAR">
    <vt:lpwstr>17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410020181128</vt:lpwstr>
  </property>
  <property fmtid="{D5CDD505-2E9C-101B-9397-08002B2CF9AE}" pid="14" name="TYPE_N_DATE">
    <vt:lpwstr>41020181128</vt:lpwstr>
  </property>
  <property fmtid="{D5CDD505-2E9C-101B-9397-08002B2CF9AE}" pid="15" name="WORDNUMPAGES">
    <vt:lpwstr>2</vt:lpwstr>
  </property>
</Properties>
</file>