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9964/16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עבאס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אסראא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07.11.2016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בתיק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פח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027337-11-15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סגן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נשיא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נועם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,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והשופטים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: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פרידמן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פלדמן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ומ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בר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11.01.2018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ים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אבגז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25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מסוימים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להפגין מידה רבה של חמלה גם כאשר הנאשם מביא על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 ידיו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בגופו תוך כדי מעשה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הדברים צריכים להיבחן בכל מקרה לגופו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במידה זהירה ובדקדקנות יתרה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שיקולי 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שעניינה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תכנון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פציעותיה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הגופניות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אגב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באשר למצוקותיה האישיות והמשפחתיות של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כי נפגעה תוך כדי מעשה ונגרמו לה כוויות לא קלות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 בלבד אין כדי לטשטש את חומרת מעשיה של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תכננה והוציאה לפועל את כוונתה לבצע פיגוע טרור על רקע לאומני ולפגוע ביהודים או באנשי כוחות הביטחון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מדובר במעשה ספונטני אלא במעשה מתוכנן היטב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רק בנס לא הסתיים בתוצאות טראגיות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לקבל את טענות המערערת ביחס למניע שלה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לפיהן המעשה בוצע על רקע של מצוקה אישית ומשפחתית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הייתה לה כל כוונה לפגוע בשוטר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אלא להפנות לעובדות כתב האישום כהווייתן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בהן הודתה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מסוימים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להפגין מידה רבה של חמלה גם כאשר הנאשם מביא על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 ידיו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בגופו תוך כדי מעשה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הדברים צריכים להיבחן בכל מקרה לגופו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במידה זהירה ובדקדקנות יתרה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בתוצאה זו של המעשים נימוק להקלה נוספת בעונשה של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להקלה שכבר הקל עמה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DocumentHead"/>
        <w:ind w:end="0"/>
        <w:jc w:val="center"/>
        <w:rPr>
          <w:rFonts w:ascii="Times New Roman" w:hAnsi="Times New Roman" w:cs="Times New Roman"/>
          <w:bCs w:val="false"/>
          <w:spacing w:val="0"/>
          <w:sz w:val="24"/>
          <w:szCs w:val="26"/>
          <w:u w:val="none"/>
        </w:rPr>
      </w:pPr>
      <w:r>
        <w:rPr>
          <w:rFonts w:cs="Times New Roman"/>
          <w:bCs w:val="false"/>
          <w:spacing w:val="0"/>
          <w:sz w:val="24"/>
          <w:szCs w:val="26"/>
          <w:u w:val="none"/>
          <w:rtl w:val="true"/>
        </w:rPr>
      </w:r>
      <w:bookmarkStart w:id="12" w:name="ABSTRACT_END"/>
      <w:bookmarkStart w:id="13" w:name="LawTable_End"/>
      <w:bookmarkStart w:id="14" w:name="ABSTRACT_END"/>
      <w:bookmarkStart w:id="15" w:name="LawTable_End"/>
      <w:bookmarkEnd w:id="14"/>
      <w:bookmarkEnd w:id="15"/>
    </w:p>
    <w:p>
      <w:pPr>
        <w:pStyle w:val="BODYVERDICT"/>
        <w:ind w:end="0"/>
        <w:jc w:val="center"/>
        <w:rPr>
          <w:sz w:val="32"/>
          <w:szCs w:val="32"/>
        </w:rPr>
      </w:pPr>
      <w:bookmarkStart w:id="16" w:name="PsakDin"/>
      <w:bookmarkEnd w:id="16"/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7" w:name="PsakDin"/>
      <w:bookmarkStart w:id="18" w:name="PsakDin"/>
      <w:bookmarkEnd w:id="18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bookmarkStart w:id="20" w:name="Start_Write"/>
      <w:bookmarkEnd w:id="20"/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>?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נועם</w:t>
      </w:r>
      <w:r>
        <w:rPr>
          <w:rtl w:val="true"/>
        </w:rPr>
        <w:t xml:space="preserve">,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פרידמן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פלדמן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7.11.2016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נשואה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התגוררה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מוכאבר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במלחמתם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פייסבוק</w:t>
      </w:r>
      <w:r>
        <w:rPr>
          <w:rtl w:val="true"/>
        </w:rPr>
        <w:t xml:space="preserve">"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ואהדה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שאהידים</w:t>
      </w:r>
      <w:r>
        <w:rPr>
          <w:rtl w:val="true"/>
        </w:rPr>
        <w:t xml:space="preserve">" </w:t>
      </w:r>
      <w:r>
        <w:rPr>
          <w:rtl w:val="true"/>
        </w:rPr>
        <w:t>ומעשיהם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10.10.2015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כשאהידית</w:t>
      </w:r>
      <w:r>
        <w:rPr>
          <w:rtl w:val="true"/>
        </w:rPr>
        <w:t>, "</w:t>
      </w:r>
      <w:r>
        <w:rPr>
          <w:rtl w:val="true"/>
        </w:rPr>
        <w:t>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קדושים</w:t>
      </w:r>
      <w:r>
        <w:rPr>
          <w:rtl w:val="true"/>
        </w:rPr>
        <w:t xml:space="preserve">".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אויבי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אלוהים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בכעסכם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בכעסכם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בכעסכם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מותכם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בשיירת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השאהידים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למען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האל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11.10.2015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4:30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שביריחו</w:t>
      </w:r>
      <w:r>
        <w:rPr>
          <w:rtl w:val="true"/>
        </w:rPr>
        <w:t xml:space="preserve">, </w:t>
      </w:r>
      <w:r>
        <w:rPr>
          <w:rtl w:val="true"/>
        </w:rPr>
        <w:t>להתפלל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העמיסה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השוטר</w:t>
      </w:r>
      <w:r>
        <w:rPr>
          <w:rtl w:val="true"/>
        </w:rPr>
        <w:t xml:space="preserve">), </w:t>
      </w:r>
      <w:r>
        <w:rPr>
          <w:rtl w:val="true"/>
        </w:rPr>
        <w:t>שנסע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סמויה</w:t>
      </w:r>
      <w:r>
        <w:rPr>
          <w:rtl w:val="true"/>
        </w:rPr>
        <w:t xml:space="preserve">,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כעשרה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מדים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לרכבה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רישיונות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עליק</w:t>
      </w:r>
      <w:r>
        <w:rPr>
          <w:rtl w:val="true"/>
        </w:rPr>
        <w:t xml:space="preserve">".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לרכבה</w:t>
      </w:r>
      <w:r>
        <w:rPr>
          <w:rtl w:val="true"/>
        </w:rPr>
        <w:t xml:space="preserve">, </w:t>
      </w:r>
      <w:r>
        <w:rPr>
          <w:rtl w:val="true"/>
        </w:rPr>
        <w:t>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התלקחה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ובחזהו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בשילוב</w:t>
      </w:r>
      <w:r>
        <w:rPr>
          <w:rFonts w:eastAsia="Arial TUR;Arial" w:cs="Arial TUR;Arial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שבעטיה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אובדניים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ולתוצאותיה</w:t>
      </w:r>
      <w:r>
        <w:rPr>
          <w:rtl w:val="true"/>
        </w:rPr>
        <w:t xml:space="preserve">, </w:t>
      </w:r>
      <w:r>
        <w:rPr>
          <w:rtl w:val="true"/>
        </w:rPr>
        <w:t>והתקשתה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בשוטר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במצוקתה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מבנה</w:t>
      </w:r>
      <w:r>
        <w:rPr>
          <w:rtl w:val="true"/>
        </w:rPr>
        <w:t xml:space="preserve">.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ומופלגת</w:t>
      </w:r>
      <w:r>
        <w:rPr>
          <w:rtl w:val="true"/>
        </w:rPr>
        <w:t xml:space="preserve">",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".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בדבריה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האחרונים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נשמעה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כנה</w:t>
      </w:r>
      <w:r>
        <w:rPr>
          <w:rtl w:val="true"/>
        </w:rPr>
        <w:t xml:space="preserve">",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ובפציעתה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בנימוקיה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ובטיעוניה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קיצוני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וחורג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מהפסיקה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הקיימת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חמורים</w:t>
      </w:r>
      <w:r>
        <w:rPr>
          <w:rtl w:val="true"/>
        </w:rPr>
        <w:t xml:space="preserve">".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בפציעות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ומשפחתיות</w:t>
      </w:r>
      <w:r>
        <w:rPr>
          <w:rtl w:val="true"/>
        </w:rPr>
        <w:t xml:space="preserve">. </w:t>
      </w:r>
      <w:r>
        <w:rPr>
          <w:rtl w:val="true"/>
        </w:rPr>
        <w:t>כתימוכין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האובדניים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ההתמקדות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החבלנית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אסירה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בהשגחה</w:t>
      </w:r>
      <w:r>
        <w:rPr>
          <w:rtl w:val="true"/>
        </w:rPr>
        <w:t xml:space="preserve">"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משחלה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הוסרה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ההשגחה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למצוקותיה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כוונותיה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הפייסבוק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והאהדה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לשאהידים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ולמעשיהם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פתק</w:t>
      </w:r>
      <w:r>
        <w:rPr>
          <w:rtl w:val="true"/>
        </w:rPr>
        <w:t xml:space="preserve">, </w:t>
      </w:r>
      <w:r>
        <w:rPr>
          <w:rtl w:val="true"/>
        </w:rPr>
        <w:t>כמצוטט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בשוטר</w:t>
      </w:r>
      <w:r>
        <w:rPr>
          <w:rtl w:val="true"/>
        </w:rPr>
        <w:t xml:space="preserve">. </w:t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כהווייתן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10.10.2015</w:t>
      </w:r>
      <w:r>
        <w:rPr>
          <w:rtl w:val="true"/>
        </w:rPr>
        <w:t xml:space="preserve">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זדונית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פעמיה</w:t>
      </w:r>
      <w:r>
        <w:rPr>
          <w:rtl w:val="true"/>
        </w:rPr>
        <w:t xml:space="preserve">.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ובדקדקנות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פציעותיה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22.1.2018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16099640</w:t>
      </w:r>
      <w:r>
        <w:rPr>
          <w:sz w:val="16"/>
          <w:rtl w:val="true"/>
        </w:rPr>
        <w:t>_</w:t>
      </w:r>
      <w:r>
        <w:rPr>
          <w:sz w:val="16"/>
        </w:rPr>
        <w:t>J10.doc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54678313-9964/16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97" w:right="1797" w:gutter="0" w:header="567" w:top="1701" w:footer="397" w:bottom="851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9964/16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עבאס אסראא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2329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court.gov.il/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2018-01-25T08:35:00Z</dcterms:created>
  <dc:creator> </dc:creator>
  <dc:description/>
  <cp:keywords/>
  <dc:language>en-IL</dc:language>
  <cp:lastModifiedBy>Hofit</cp:lastModifiedBy>
  <cp:lastPrinted>2018-01-21T10:00:00Z</cp:lastPrinted>
  <dcterms:modified xsi:type="dcterms:W3CDTF">2018-01-25T08:35:00Z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ג'עבאס אסראא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ישראל;משה חן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20723295</vt:lpwstr>
  </property>
  <property fmtid="{D5CDD505-2E9C-101B-9397-08002B2CF9AE}" pid="9" name="CITY">
    <vt:lpwstr/>
  </property>
  <property fmtid="{D5CDD505-2E9C-101B-9397-08002B2CF9AE}" pid="10" name="DATE">
    <vt:lpwstr>20180122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שהם;ד' ברק ארז;י' אלרון</vt:lpwstr>
  </property>
  <property fmtid="{D5CDD505-2E9C-101B-9397-08002B2CF9AE}" pid="14" name="LAWLISTTMP1">
    <vt:lpwstr>70301/329.a.1;025</vt:lpwstr>
  </property>
  <property fmtid="{D5CDD505-2E9C-101B-9397-08002B2CF9AE}" pid="15" name="LAWYER">
    <vt:lpwstr>בת שבע אבגז;צמל לאה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שיקולי ענישה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15506</vt:lpwstr>
  </property>
  <property fmtid="{D5CDD505-2E9C-101B-9397-08002B2CF9AE}" pid="59" name="PADIDATE">
    <vt:lpwstr>20180123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9964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410120180122</vt:lpwstr>
  </property>
  <property fmtid="{D5CDD505-2E9C-101B-9397-08002B2CF9AE}" pid="69" name="TYPE_N_DATE">
    <vt:lpwstr>41020180122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