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000251/03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21/10/2004</w:t>
            </w:r>
          </w:p>
        </w:tc>
      </w:tr>
    </w:tbl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מינטקביץ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יצחקוב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ראובן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חיים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PsakDin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5" w:name="PsakDin"/>
      <w:bookmarkEnd w:id="15"/>
      <w:r>
        <w:rPr/>
        <w:t>1</w:t>
      </w:r>
      <w:r>
        <w:rPr>
          <w:rtl w:val="true"/>
        </w:rPr>
        <w:t>.</w:t>
        <w:tab/>
      </w:r>
      <w:bookmarkStart w:id="16" w:name="ABSTRACT_START"/>
      <w:bookmarkEnd w:id="16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17" w:name="ABSTRACT_END"/>
      <w:bookmarkEnd w:id="17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חמודה</w:t>
      </w:r>
      <w:r>
        <w:rPr>
          <w:rtl w:val="true"/>
        </w:rPr>
        <w:t xml:space="preserve">)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סולר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23.11.03</w:t>
      </w:r>
      <w:r>
        <w:rPr>
          <w:rtl w:val="true"/>
        </w:rPr>
        <w:t xml:space="preserve"> -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פייצל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tl w:val="true"/>
        </w:rPr>
        <w:t xml:space="preserve">, </w:t>
      </w:r>
      <w:r>
        <w:rPr>
          <w:rtl w:val="true"/>
        </w:rPr>
        <w:t>נכבל</w:t>
      </w:r>
      <w:r>
        <w:rPr>
          <w:rtl w:val="true"/>
        </w:rPr>
        <w:t xml:space="preserve">, </w:t>
      </w:r>
      <w:r>
        <w:rPr>
          <w:rtl w:val="true"/>
        </w:rPr>
        <w:t>אוים</w:t>
      </w:r>
      <w:r>
        <w:rPr>
          <w:rtl w:val="true"/>
        </w:rPr>
        <w:t xml:space="preserve">,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פייצל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נחטף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יואב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</w:t>
      </w:r>
      <w:r>
        <w:rPr>
          <w:rtl w:val="true"/>
        </w:rPr>
        <w:t xml:space="preserve">,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tl w:val="true"/>
        </w:rPr>
        <w:t xml:space="preserve">. </w:t>
      </w:r>
      <w:r>
        <w:rPr>
          <w:rtl w:val="true"/>
        </w:rPr>
        <w:t>במרוצת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מיטשטשים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אגוצנטרית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: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3.2.95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2692/94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2386/98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13.1.99</w:t>
      </w:r>
      <w:r>
        <w:rPr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20.12.00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"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2605/00</w:t>
      </w:r>
      <w:r>
        <w:rPr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והגרלות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22.9.03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4627/00</w:t>
      </w:r>
      <w:r>
        <w:rPr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עו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הושמעו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בנימוק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בשטחים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בהנחה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וקווי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מסבירים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וקנס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תומך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</w:rPr>
        <w:t>7</w:t>
      </w:r>
      <w:r>
        <w:rPr>
          <w:sz w:val="28"/>
          <w:rtl w:val="true"/>
        </w:rPr>
        <w:t>.</w:t>
        <w:tab/>
      </w:r>
      <w:r>
        <w:rPr>
          <w:b/>
          <w:b/>
          <w:bCs/>
          <w:sz w:val="28"/>
          <w:sz w:val="28"/>
          <w:rtl w:val="true"/>
        </w:rPr>
        <w:t>הסניגור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שיכריזו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27.4.04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</w:t>
      </w:r>
      <w:r>
        <w:rPr>
          <w:rtl w:val="true"/>
        </w:rPr>
        <w:t xml:space="preserve">"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פייצל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228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230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>
          <w:bCs w:val="false"/>
        </w:rPr>
      </w:pP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);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5318/03</w:t>
        </w:r>
      </w:hyperlink>
      <w:r>
        <w:rPr>
          <w:rtl w:val="true"/>
        </w:rPr>
        <w:t xml:space="preserve"> </w:t>
      </w:r>
      <w:r>
        <w:rPr>
          <w:rtl w:val="true"/>
        </w:rPr>
        <w:t>סלע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...". </w:t>
      </w:r>
    </w:p>
    <w:p>
      <w:pPr>
        <w:pStyle w:val="Normal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>: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ניעמן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 xml:space="preserve">)". </w:t>
      </w:r>
      <w:hyperlink r:id="rId15">
        <w:r>
          <w:rPr>
            <w:rStyle w:val="Hyperlink"/>
            <w:bCs/>
            <w:rtl w:val="true"/>
          </w:rPr>
          <w:t>רע</w:t>
        </w:r>
        <w:r>
          <w:rPr>
            <w:rStyle w:val="Hyperlink"/>
            <w:bCs/>
            <w:rtl w:val="true"/>
          </w:rPr>
          <w:t>"</w:t>
        </w:r>
        <w:r>
          <w:rPr>
            <w:rStyle w:val="Hyperlink"/>
            <w:bCs/>
            <w:rtl w:val="true"/>
          </w:rPr>
          <w:t>פ</w:t>
        </w:r>
        <w:r>
          <w:rPr>
            <w:rStyle w:val="Hyperlink"/>
            <w:rFonts w:cs="Times New Roman"/>
            <w:bCs/>
            <w:rtl w:val="true"/>
          </w:rPr>
          <w:t xml:space="preserve"> </w:t>
        </w:r>
        <w:r>
          <w:rPr>
            <w:rStyle w:val="Hyperlink"/>
            <w:bCs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Cs w:val="false"/>
          <w:rtl w:val="true"/>
        </w:rPr>
        <w:t>תק</w:t>
      </w:r>
      <w:r>
        <w:rPr>
          <w:bCs w:val="false"/>
          <w:rtl w:val="true"/>
        </w:rPr>
        <w:t>-</w:t>
      </w:r>
      <w:r>
        <w:rPr>
          <w:bCs w:val="false"/>
          <w:rtl w:val="true"/>
        </w:rPr>
        <w:t>על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</w:rPr>
        <w:t>2004</w:t>
      </w:r>
      <w:r>
        <w:rPr>
          <w:bCs w:val="false"/>
          <w:rtl w:val="true"/>
        </w:rPr>
        <w:t>(</w:t>
      </w:r>
      <w:r>
        <w:rPr>
          <w:bCs w:val="false"/>
        </w:rPr>
        <w:t>1</w:t>
      </w:r>
      <w:r>
        <w:rPr>
          <w:bCs w:val="false"/>
          <w:rtl w:val="true"/>
        </w:rPr>
        <w:t xml:space="preserve">), </w:t>
      </w:r>
      <w:r>
        <w:rPr>
          <w:bCs w:val="false"/>
        </w:rPr>
        <w:t>3401</w:t>
      </w:r>
      <w:r>
        <w:rPr>
          <w:bCs w:val="false"/>
          <w:rtl w:val="true"/>
        </w:rPr>
        <w:t xml:space="preserve"> ,</w:t>
      </w:r>
      <w:r>
        <w:rPr>
          <w:bCs w:val="false"/>
          <w:rtl w:val="true"/>
        </w:rPr>
        <w:t>עמ</w:t>
      </w:r>
      <w:r>
        <w:rPr>
          <w:bCs w:val="false"/>
          <w:rtl w:val="true"/>
        </w:rPr>
        <w:t xml:space="preserve">' </w:t>
      </w:r>
      <w:r>
        <w:rPr>
          <w:bCs w:val="false"/>
        </w:rPr>
        <w:t>3402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3.12.03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17.12.03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יתייצב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1.11.04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במגרש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/>
          <w:bCs/>
          <w:color w:val="000000"/>
          <w:sz w:val="28"/>
          <w:sz w:val="28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תוך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</w:rPr>
        <w:t>45</w:t>
      </w:r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יום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מהיום</w:t>
      </w:r>
      <w:r>
        <w:rPr>
          <w:b/>
          <w:bCs/>
          <w:color w:val="000000"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/>
          <w:bCs/>
          <w:color w:val="000000"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ו</w:t>
      </w:r>
      <w:r>
        <w:rPr>
          <w:b/>
          <w:bCs/>
          <w:color w:val="000000"/>
          <w:sz w:val="28"/>
          <w:rtl w:val="true"/>
        </w:rPr>
        <w:t xml:space="preserve">' </w:t>
      </w:r>
      <w:r>
        <w:rPr>
          <w:b/>
          <w:b/>
          <w:bCs/>
          <w:color w:val="000000"/>
          <w:sz w:val="28"/>
          <w:sz w:val="28"/>
          <w:rtl w:val="true"/>
        </w:rPr>
        <w:t>בחשוון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תשס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  <w:rtl w:val="true"/>
        </w:rPr>
        <w:t>(</w:t>
      </w:r>
      <w:r>
        <w:rPr>
          <w:b/>
          <w:bCs/>
          <w:color w:val="000000"/>
          <w:sz w:val="28"/>
        </w:rPr>
        <w:t>21</w:t>
      </w:r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</w:rPr>
        <w:t>2004</w:t>
      </w:r>
      <w:r>
        <w:rPr>
          <w:b/>
          <w:bCs/>
          <w:color w:val="000000"/>
          <w:sz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הצדדים</w:t>
      </w:r>
      <w:r>
        <w:rPr>
          <w:b/>
          <w:bCs/>
          <w:color w:val="000000"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הכט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מבקש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לתוצאותיו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מסכימה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שיוארך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הערבויות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שוחרר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Heading1"/>
        <w:ind w:end="0"/>
        <w:jc w:val="center"/>
        <w:rPr/>
      </w:pPr>
      <w:bookmarkStart w:id="18" w:name="Decision1"/>
      <w:bookmarkEnd w:id="18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כמוסכם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בחשון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21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באוקטובר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2004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הנוכחים</w:t>
      </w:r>
      <w:r>
        <w:rPr>
          <w:b/>
          <w:bCs/>
          <w:sz w:val="28"/>
          <w:rtl w:val="true"/>
        </w:rPr>
        <w:t>.</w:t>
      </w:r>
      <w:r>
        <w:rPr>
          <w:rtl w:val="true"/>
        </w:rPr>
        <w:t xml:space="preserve">                                                                          </w:t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הכט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19" w:name="Decision1"/>
      <w:bookmarkEnd w:id="1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/Users/liorb/Downloads/study2025-p2/m03000251-525.doc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251/03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יצחקוב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6">
    <w:name w:val="צטוט"/>
    <w:basedOn w:val="Normal"/>
    <w:qFormat/>
    <w:pPr>
      <w:spacing w:lineRule="auto" w:line="240" w:before="0" w:after="120"/>
      <w:ind w:hanging="0" w:start="1134" w:end="1418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41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1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1421896" TargetMode="External"/><Relationship Id="rId11" Type="http://schemas.openxmlformats.org/officeDocument/2006/relationships/hyperlink" Target="http://www.nevo.co.il/case/6180713" TargetMode="External"/><Relationship Id="rId12" Type="http://schemas.openxmlformats.org/officeDocument/2006/relationships/hyperlink" Target="http://www.nevo.co.il/case/6006233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5991408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2017-07-20T12:58:00Z</dcterms:created>
  <dc:creator> </dc:creator>
  <dc:description/>
  <cp:keywords/>
  <dc:language>en-IL</dc:language>
  <cp:lastModifiedBy>run</cp:lastModifiedBy>
  <cp:lastPrinted>2004-10-21T09:24:00Z</cp:lastPrinted>
  <dcterms:modified xsi:type="dcterms:W3CDTF">2017-07-20T12:58:00Z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ארז יצחקוב</vt:lpwstr>
  </property>
  <property fmtid="{D5CDD505-2E9C-101B-9397-08002B2CF9AE}" pid="4" name="CASESLISTTMP1">
    <vt:lpwstr>1421896;6180713;6006233;5852404:2;5991408</vt:lpwstr>
  </property>
  <property fmtid="{D5CDD505-2E9C-101B-9397-08002B2CF9AE}" pid="5" name="CITY">
    <vt:lpwstr>י-ם</vt:lpwstr>
  </property>
  <property fmtid="{D5CDD505-2E9C-101B-9397-08002B2CF9AE}" pid="6" name="DATE">
    <vt:lpwstr>20041021</vt:lpwstr>
  </property>
  <property fmtid="{D5CDD505-2E9C-101B-9397-08002B2CF9AE}" pid="7" name="ISABSTRACT">
    <vt:lpwstr>Y</vt:lpwstr>
  </property>
  <property fmtid="{D5CDD505-2E9C-101B-9397-08002B2CF9AE}" pid="8" name="JUDGE">
    <vt:lpwstr>יפה הכט</vt:lpwstr>
  </property>
  <property fmtid="{D5CDD505-2E9C-101B-9397-08002B2CF9AE}" pid="9" name="LAWLISTTMP1">
    <vt:lpwstr>70301/192;411;144.b</vt:lpwstr>
  </property>
  <property fmtid="{D5CDD505-2E9C-101B-9397-08002B2CF9AE}" pid="10" name="LAWYER">
    <vt:lpwstr>ירון מינטקביץ';ראובן בר-חיים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251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