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26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align>center</wp:align>
                </wp:positionH>
                <wp:positionV relativeFrom="paragraph">
                  <wp:posOffset>635</wp:posOffset>
                </wp:positionV>
                <wp:extent cx="194310" cy="165100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" cy="1651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Header"/>
                              <w:spacing w:lineRule="exact" w:line="260" w:before="0" w:after="80"/>
                              <w:ind w:firstLine="283" w:end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  <w:rtl w:val="true"/>
                              </w:rPr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.3pt;height:13pt;mso-wrap-distance-left:0pt;mso-wrap-distance-right:0pt;mso-wrap-distance-top:0pt;mso-wrap-distance-bottom:0pt;margin-top:0.05pt;mso-position-vertical-relative:text;margin-left:219.1pt;mso-position-horizontal:center;mso-position-horizontal-relative:margin">
                <v:fill opacity="0f"/>
                <v:textbox inset="0in,0in,0in,0in">
                  <w:txbxContent>
                    <w:p>
                      <w:pPr>
                        <w:pStyle w:val="Header"/>
                        <w:spacing w:lineRule="exact" w:line="260" w:before="0" w:after="80"/>
                        <w:ind w:firstLine="283" w:end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sz w:val="22"/>
                          <w:rtl w:val="true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260" w:before="0" w:after="80"/>
        <w:ind w:firstLine="283" w:end="0"/>
        <w:jc w:val="center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szCs w:val="24"/>
        </w:rPr>
      </w:pPr>
      <w:r>
        <w:rPr>
          <w:b/>
          <w:b/>
          <w:bCs/>
          <w:sz w:val="22"/>
          <w:sz w:val="22"/>
          <w:szCs w:val="24"/>
          <w:rtl w:val="true"/>
        </w:rPr>
        <w:t>בתי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המשפט</w:t>
      </w:r>
    </w:p>
    <w:p>
      <w:pPr>
        <w:pStyle w:val="Normal"/>
        <w:spacing w:lineRule="exact" w:line="260" w:before="0" w:after="80"/>
        <w:ind w:firstLine="283" w:end="0"/>
        <w:jc w:val="both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4848"/>
        <w:gridCol w:w="964"/>
        <w:gridCol w:w="1951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  <w:u w:val="none"/>
              </w:rPr>
            </w:pPr>
            <w:r>
              <w:rPr>
                <w:sz w:val="22"/>
                <w:sz w:val="22"/>
                <w:szCs w:val="24"/>
                <w:u w:val="none"/>
                <w:rtl w:val="true"/>
              </w:rPr>
              <w:t>בבית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המשפט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המחוזי</w:t>
            </w:r>
            <w:r>
              <w:rPr>
                <w:rFonts w:cs="Times New Roman"/>
                <w:sz w:val="22"/>
                <w:sz w:val="22"/>
                <w:szCs w:val="24"/>
                <w:u w:val="none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u w:val="none"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ת</w:t>
            </w:r>
            <w:r>
              <w:rPr>
                <w:sz w:val="22"/>
                <w:szCs w:val="24"/>
                <w:rtl w:val="true"/>
              </w:rPr>
              <w:t>"</w:t>
            </w:r>
            <w:r>
              <w:rPr>
                <w:sz w:val="22"/>
                <w:sz w:val="22"/>
                <w:szCs w:val="24"/>
                <w:rtl w:val="true"/>
              </w:rPr>
              <w:t>פ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Cs w:val="24"/>
              </w:rPr>
              <w:t>001197/01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>
          <w:trHeight w:val="286" w:hRule="atLeast"/>
        </w:trPr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לפני</w:t>
            </w:r>
            <w:r>
              <w:rPr>
                <w:sz w:val="22"/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נ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כבוד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השופט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סגן</w:t>
            </w:r>
            <w:r>
              <w:rPr>
                <w:sz w:val="22"/>
                <w:szCs w:val="24"/>
                <w:rtl w:val="true"/>
              </w:rPr>
              <w:t>-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9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12/12/01</w:t>
            </w:r>
          </w:p>
        </w:tc>
      </w:tr>
    </w:tbl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Header"/>
        <w:spacing w:lineRule="exact" w:line="260" w:before="0" w:after="80"/>
        <w:ind w:firstLine="283" w:end="0"/>
        <w:jc w:val="both"/>
        <w:rPr>
          <w:sz w:val="22"/>
        </w:rPr>
      </w:pPr>
      <w:r>
        <w:rPr>
          <w:sz w:val="22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bidiVisual w:val="true"/>
        <w:tblW w:w="8591" w:type="dxa"/>
        <w:jc w:val="start"/>
        <w:tblInd w:w="638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sz w:val="22"/>
                <w:szCs w:val="24"/>
                <w:rtl w:val="true"/>
              </w:rPr>
              <w:t>:</w:t>
            </w:r>
            <w:r>
              <w:rPr>
                <w:color w:val="FFFFFF"/>
                <w:sz w:val="4"/>
                <w:sz w:val="4"/>
                <w:szCs w:val="4"/>
                <w:rtl w:val="true"/>
              </w:rPr>
              <w:t>ב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5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     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0" w:name="שם_ב"/>
            <w:bookmarkEnd w:id="0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אליהו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משה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bookmarkStart w:id="1" w:name="FirstLawyer"/>
            <w:bookmarkEnd w:id="1"/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1757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Cs w:val="24"/>
                <w:rtl w:val="true"/>
              </w:rPr>
              <w:t> </w:t>
            </w:r>
          </w:p>
        </w:tc>
        <w:tc>
          <w:tcPr>
            <w:tcW w:w="2409" w:type="dxa"/>
            <w:tcBorders/>
          </w:tcPr>
          <w:p>
            <w:pPr>
              <w:pStyle w:val="Heading6"/>
              <w:spacing w:lineRule="exact" w:line="260" w:before="0" w:after="80"/>
              <w:ind w:firstLine="283" w:end="0"/>
              <w:jc w:val="both"/>
              <w:rPr>
                <w:b w:val="false"/>
                <w:bCs w:val="false"/>
                <w:sz w:val="22"/>
                <w:szCs w:val="24"/>
                <w:u w:val="none"/>
              </w:rPr>
            </w:pPr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ה</w:t>
            </w:r>
            <w:bookmarkStart w:id="2" w:name="כינוי_ב"/>
            <w:bookmarkEnd w:id="2"/>
            <w:r>
              <w:rPr>
                <w:b w:val="false"/>
                <w:b w:val="false"/>
                <w:bCs w:val="false"/>
                <w:sz w:val="22"/>
                <w:sz w:val="22"/>
                <w:szCs w:val="24"/>
                <w:u w:val="none"/>
                <w:rtl w:val="true"/>
              </w:rPr>
              <w:t>נאשם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Heading7"/>
        <w:spacing w:lineRule="exact" w:line="260" w:before="0" w:after="80"/>
        <w:ind w:firstLine="283" w:end="0"/>
        <w:jc w:val="both"/>
        <w:rPr/>
      </w:pPr>
      <w:r>
        <w:rPr>
          <w:spacing w:val="0"/>
          <w:sz w:val="22"/>
          <w:sz w:val="22"/>
          <w:szCs w:val="24"/>
          <w:rtl w:val="true"/>
        </w:rPr>
        <w:t>למאשימה</w:t>
      </w:r>
      <w:r>
        <w:rPr>
          <w:spacing w:val="0"/>
          <w:sz w:val="22"/>
          <w:szCs w:val="24"/>
          <w:rtl w:val="true"/>
        </w:rPr>
        <w:t>:</w:t>
      </w:r>
      <w:r>
        <w:rPr>
          <w:color w:val="FFFFFF"/>
          <w:spacing w:val="0"/>
          <w:sz w:val="4"/>
          <w:sz w:val="4"/>
          <w:szCs w:val="4"/>
          <w:rtl w:val="true"/>
        </w:rPr>
        <w:t>ו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עו</w:t>
      </w:r>
      <w:r>
        <w:rPr>
          <w:spacing w:val="0"/>
          <w:sz w:val="22"/>
          <w:szCs w:val="24"/>
          <w:rtl w:val="true"/>
        </w:rPr>
        <w:t>"</w:t>
      </w:r>
      <w:r>
        <w:rPr>
          <w:spacing w:val="0"/>
          <w:sz w:val="22"/>
          <w:sz w:val="22"/>
          <w:szCs w:val="24"/>
          <w:rtl w:val="true"/>
        </w:rPr>
        <w:t>ד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אש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b/>
          <w:b/>
          <w:bCs/>
          <w:sz w:val="22"/>
          <w:sz w:val="22"/>
          <w:szCs w:val="24"/>
          <w:rtl w:val="true"/>
        </w:rPr>
        <w:t>לנאשם</w:t>
      </w:r>
      <w:r>
        <w:rPr>
          <w:b/>
          <w:bCs/>
          <w:sz w:val="22"/>
          <w:szCs w:val="24"/>
          <w:rtl w:val="true"/>
        </w:rPr>
        <w:t>: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עו</w:t>
      </w:r>
      <w:r>
        <w:rPr>
          <w:b/>
          <w:bCs/>
          <w:sz w:val="22"/>
          <w:szCs w:val="24"/>
          <w:rtl w:val="true"/>
        </w:rPr>
        <w:t>"</w:t>
      </w:r>
      <w:r>
        <w:rPr>
          <w:b/>
          <w:b/>
          <w:bCs/>
          <w:sz w:val="22"/>
          <w:sz w:val="22"/>
          <w:szCs w:val="24"/>
          <w:rtl w:val="true"/>
        </w:rPr>
        <w:t>ד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גלעד</w:t>
      </w:r>
      <w:r>
        <w:rPr>
          <w:b/>
          <w:bCs/>
          <w:sz w:val="22"/>
          <w:szCs w:val="24"/>
          <w:rtl w:val="true"/>
        </w:rPr>
        <w:t xml:space="preserve">, </w:t>
      </w:r>
      <w:bookmarkStart w:id="3" w:name="LastJudge"/>
      <w:r>
        <w:rPr>
          <w:b/>
          <w:b/>
          <w:bCs/>
          <w:sz w:val="22"/>
          <w:sz w:val="22"/>
          <w:szCs w:val="24"/>
          <w:rtl w:val="true"/>
        </w:rPr>
        <w:t>מטעם</w:t>
      </w:r>
      <w:bookmarkEnd w:id="3"/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הסניגור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הציבורי</w:t>
      </w:r>
      <w:r>
        <w:rPr>
          <w:rFonts w:cs="Times New Roman"/>
          <w:b/>
          <w:b/>
          <w:bCs/>
          <w:sz w:val="22"/>
          <w:sz w:val="22"/>
          <w:szCs w:val="24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rtl w:val="true"/>
        </w:rPr>
        <w:t>המחוזי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bookmarkStart w:id="4" w:name="סוג_מסמך"/>
      <w:bookmarkEnd w:id="4"/>
      <w:r>
        <w:rPr>
          <w:b/>
          <w:bCs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  <w:rtl w:val="true"/>
        </w:rPr>
        <w:t> </w:t>
      </w:r>
    </w:p>
    <w:p>
      <w:pPr>
        <w:pStyle w:val="Heading1"/>
        <w:spacing w:lineRule="exact" w:line="260" w:before="0" w:after="80"/>
        <w:ind w:firstLine="283" w:end="0"/>
        <w:jc w:val="both"/>
        <w:rPr>
          <w:b w:val="false"/>
          <w:bCs w:val="false"/>
          <w:sz w:val="22"/>
          <w:szCs w:val="24"/>
          <w:u w:val="none"/>
        </w:rPr>
      </w:pPr>
      <w:r>
        <w:rPr>
          <w:b w:val="false"/>
          <w:bCs w:val="false"/>
          <w:sz w:val="22"/>
          <w:szCs w:val="24"/>
          <w:u w:val="none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center"/>
        <w:rPr>
          <w:b/>
          <w:bCs/>
          <w:sz w:val="22"/>
          <w:szCs w:val="24"/>
          <w:u w:val="single"/>
        </w:rPr>
      </w:pPr>
      <w:bookmarkStart w:id="5" w:name="PsakDin"/>
      <w:bookmarkEnd w:id="5"/>
      <w:r>
        <w:rPr>
          <w:b/>
          <w:b/>
          <w:bCs/>
          <w:sz w:val="22"/>
          <w:sz w:val="22"/>
          <w:szCs w:val="24"/>
          <w:u w:val="single"/>
          <w:rtl w:val="true"/>
        </w:rPr>
        <w:t>גזר</w:t>
      </w:r>
      <w:r>
        <w:rPr>
          <w:rFonts w:cs="Times New Roman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דין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bookmarkStart w:id="6" w:name="PsakDin"/>
      <w:bookmarkEnd w:id="6"/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bookmarkStart w:id="7" w:name="ABSTRACT_START"/>
      <w:bookmarkEnd w:id="7"/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אליהו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בהכרעת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המפורטת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בנשיאת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144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רישא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 </w:t>
      </w:r>
      <w:bookmarkStart w:id="8" w:name="ABSTRACT_END"/>
      <w:bookmarkEnd w:id="8"/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להלן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החוק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פזיזות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ורשלנות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338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שתי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בוצעו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25.8.2001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26.8.2001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באקדח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המתלונן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שרדף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בוקר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אחר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שחשד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ניסה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לפרוץ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מאישום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נסיון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התפרצות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זוכה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הספק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יהרגנה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נטל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מברג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ואיים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יוציא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העיניים</w:t>
      </w:r>
      <w:r>
        <w:rPr>
          <w:sz w:val="22"/>
          <w:szCs w:val="24"/>
          <w:rtl w:val="true"/>
        </w:rPr>
        <w:t xml:space="preserve">".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ושבוע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אחרי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ששוחרר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שבעה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השלום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בירושלים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1012/01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10.1.2001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לשמונה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באיומים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שהפנה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למדים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מטיעון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המאשימה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קמא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כב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השופט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שטראוס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פתח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>:</w:t>
      </w:r>
      <w:r>
        <w:rPr>
          <w:color w:val="FFFFFF"/>
          <w:sz w:val="4"/>
          <w:sz w:val="4"/>
          <w:szCs w:val="4"/>
          <w:rtl w:val="true"/>
        </w:rPr>
        <w:t>ב</w:t>
      </w:r>
    </w:p>
    <w:p>
      <w:pPr>
        <w:pStyle w:val="Style9"/>
        <w:spacing w:lineRule="exact" w:line="260" w:before="0" w:after="80"/>
        <w:ind w:firstLine="283" w:start="0" w:end="0"/>
        <w:jc w:val="both"/>
        <w:rPr>
          <w:spacing w:val="0"/>
          <w:sz w:val="22"/>
          <w:szCs w:val="24"/>
        </w:rPr>
      </w:pPr>
      <w:r>
        <w:rPr>
          <w:spacing w:val="0"/>
          <w:sz w:val="22"/>
          <w:szCs w:val="24"/>
          <w:rtl w:val="true"/>
        </w:rPr>
        <w:t>"</w:t>
      </w:r>
      <w:r>
        <w:rPr>
          <w:spacing w:val="0"/>
          <w:sz w:val="22"/>
          <w:sz w:val="22"/>
          <w:szCs w:val="24"/>
          <w:rtl w:val="true"/>
        </w:rPr>
        <w:t>אין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ספק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שבעייתו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החמורה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של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הנאשם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לא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תבוא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על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פתרונה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תוך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חבישתו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בין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חומות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הכלא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ובמוקדם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או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במאוחר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יהא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על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הנאשם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עצמו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לגייס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את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כוחות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הנפש</w:t>
      </w:r>
      <w:r>
        <w:rPr>
          <w:spacing w:val="0"/>
          <w:sz w:val="22"/>
          <w:szCs w:val="24"/>
          <w:rtl w:val="true"/>
        </w:rPr>
        <w:t xml:space="preserve">, </w:t>
      </w:r>
      <w:r>
        <w:rPr>
          <w:spacing w:val="0"/>
          <w:sz w:val="22"/>
          <w:sz w:val="22"/>
          <w:szCs w:val="24"/>
          <w:rtl w:val="true"/>
        </w:rPr>
        <w:t>ויש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לקוות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בעזרת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הרשויות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והגורמים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המופקדים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על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כך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Cs w:val="24"/>
          <w:rtl w:val="true"/>
        </w:rPr>
        <w:t xml:space="preserve">- </w:t>
      </w:r>
      <w:r>
        <w:rPr>
          <w:spacing w:val="0"/>
          <w:sz w:val="22"/>
          <w:sz w:val="22"/>
          <w:szCs w:val="24"/>
          <w:rtl w:val="true"/>
        </w:rPr>
        <w:t>לעשות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לגמילה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מהתמכרותו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לאסון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הסמים</w:t>
      </w:r>
      <w:r>
        <w:rPr>
          <w:spacing w:val="0"/>
          <w:sz w:val="22"/>
          <w:szCs w:val="24"/>
          <w:rtl w:val="true"/>
        </w:rPr>
        <w:t xml:space="preserve">. </w:t>
      </w:r>
    </w:p>
    <w:p>
      <w:pPr>
        <w:pStyle w:val="Style9"/>
        <w:spacing w:lineRule="exact" w:line="260" w:before="0" w:after="80"/>
        <w:ind w:firstLine="283" w:start="0" w:end="0"/>
        <w:jc w:val="both"/>
        <w:rPr>
          <w:spacing w:val="0"/>
          <w:sz w:val="22"/>
          <w:szCs w:val="24"/>
        </w:rPr>
      </w:pPr>
      <w:r>
        <w:rPr>
          <w:spacing w:val="0"/>
          <w:sz w:val="22"/>
          <w:sz w:val="22"/>
          <w:szCs w:val="24"/>
          <w:rtl w:val="true"/>
        </w:rPr>
        <w:t>אך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גם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לביהמ</w:t>
      </w:r>
      <w:r>
        <w:rPr>
          <w:spacing w:val="0"/>
          <w:sz w:val="22"/>
          <w:szCs w:val="24"/>
          <w:rtl w:val="true"/>
        </w:rPr>
        <w:t>"</w:t>
      </w:r>
      <w:r>
        <w:rPr>
          <w:spacing w:val="0"/>
          <w:sz w:val="22"/>
          <w:sz w:val="22"/>
          <w:szCs w:val="24"/>
          <w:rtl w:val="true"/>
        </w:rPr>
        <w:t>ש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אין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Cs w:val="24"/>
          <w:rtl w:val="true"/>
        </w:rPr>
        <w:t>'</w:t>
      </w:r>
      <w:r>
        <w:rPr>
          <w:spacing w:val="0"/>
          <w:sz w:val="22"/>
          <w:sz w:val="22"/>
          <w:szCs w:val="24"/>
          <w:rtl w:val="true"/>
        </w:rPr>
        <w:t>תרופות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פלא</w:t>
      </w:r>
      <w:r>
        <w:rPr>
          <w:spacing w:val="0"/>
          <w:sz w:val="22"/>
          <w:szCs w:val="24"/>
          <w:rtl w:val="true"/>
        </w:rPr>
        <w:t xml:space="preserve">' </w:t>
      </w:r>
      <w:r>
        <w:rPr>
          <w:spacing w:val="0"/>
          <w:sz w:val="22"/>
          <w:sz w:val="22"/>
          <w:szCs w:val="24"/>
          <w:rtl w:val="true"/>
        </w:rPr>
        <w:t>ומחוייב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הוא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לשמור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גם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על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בטחון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הציבור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ולהגן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עליו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מפני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כל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תופעה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של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אלימות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לרבות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איומים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אשר</w:t>
      </w:r>
      <w:r>
        <w:rPr>
          <w:spacing w:val="0"/>
          <w:sz w:val="22"/>
          <w:szCs w:val="24"/>
          <w:rtl w:val="true"/>
        </w:rPr>
        <w:t xml:space="preserve">, </w:t>
      </w:r>
      <w:r>
        <w:rPr>
          <w:spacing w:val="0"/>
          <w:sz w:val="22"/>
          <w:sz w:val="22"/>
          <w:szCs w:val="24"/>
          <w:rtl w:val="true"/>
        </w:rPr>
        <w:t>כפי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שבצדק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טען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נציג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המאשימה</w:t>
      </w:r>
      <w:r>
        <w:rPr>
          <w:spacing w:val="0"/>
          <w:sz w:val="22"/>
          <w:szCs w:val="24"/>
          <w:rtl w:val="true"/>
        </w:rPr>
        <w:t xml:space="preserve">, </w:t>
      </w:r>
      <w:r>
        <w:rPr>
          <w:spacing w:val="0"/>
          <w:sz w:val="22"/>
          <w:sz w:val="22"/>
          <w:szCs w:val="24"/>
          <w:rtl w:val="true"/>
        </w:rPr>
        <w:t>בימינו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ולאחרונה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מתגלגלות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במהרה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לחבלות</w:t>
      </w:r>
      <w:r>
        <w:rPr>
          <w:spacing w:val="0"/>
          <w:sz w:val="22"/>
          <w:szCs w:val="24"/>
          <w:rtl w:val="true"/>
        </w:rPr>
        <w:t xml:space="preserve">, </w:t>
      </w:r>
      <w:r>
        <w:rPr>
          <w:spacing w:val="0"/>
          <w:sz w:val="22"/>
          <w:sz w:val="22"/>
          <w:szCs w:val="24"/>
          <w:rtl w:val="true"/>
        </w:rPr>
        <w:t>למעשי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אלימות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ואף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חמור</w:t>
      </w:r>
      <w:r>
        <w:rPr>
          <w:rFonts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spacing w:val="0"/>
          <w:sz w:val="22"/>
          <w:sz w:val="22"/>
          <w:szCs w:val="24"/>
          <w:rtl w:val="true"/>
        </w:rPr>
        <w:t>מכך</w:t>
      </w:r>
      <w:r>
        <w:rPr>
          <w:spacing w:val="0"/>
          <w:sz w:val="22"/>
          <w:szCs w:val="24"/>
          <w:rtl w:val="true"/>
        </w:rPr>
        <w:t>".</w:t>
      </w:r>
    </w:p>
    <w:p>
      <w:pPr>
        <w:pStyle w:val="Style9"/>
        <w:spacing w:lineRule="exact" w:line="260" w:before="0" w:after="80"/>
        <w:ind w:firstLine="283" w:start="0" w:end="0"/>
        <w:jc w:val="both"/>
        <w:rPr>
          <w:spacing w:val="0"/>
          <w:sz w:val="22"/>
          <w:szCs w:val="24"/>
        </w:rPr>
      </w:pPr>
      <w:r>
        <w:rPr>
          <w:spacing w:val="0"/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ניכר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יסוד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 w:val="22"/>
          <w:szCs w:val="24"/>
          <w:rtl w:val="true"/>
        </w:rPr>
        <w:t>התמכרותו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בעובדות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כתב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האישום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הנוכחי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מחמת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זוכר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מאומה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מהאירועים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הואשם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אמיתית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שתוארה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בידי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הסניגור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גלעד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בעבריינותו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הנערות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ומאז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ברציפות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עיקרן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רכוש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בגינן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ארוכות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שהצטברו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גלעד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מעגל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סגור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פשיעה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שחרור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מהכלא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וחזרה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לכלא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גלעד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בגמילה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בשיקום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לעומתו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</w:t>
      </w:r>
      <w:r>
        <w:rPr>
          <w:sz w:val="22"/>
          <w:szCs w:val="24"/>
          <w:rtl w:val="true"/>
        </w:rPr>
        <w:t>-</w:t>
      </w:r>
      <w:r>
        <w:rPr>
          <w:sz w:val="22"/>
          <w:sz w:val="22"/>
          <w:szCs w:val="24"/>
          <w:rtl w:val="true"/>
        </w:rPr>
        <w:t>כח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המדינה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ברשותו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נשק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כיוון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שהחמיר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איומיו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איומיו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כלפיהם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נידון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הנזכר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הזולת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בעצם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השימוש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בנשק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אכן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שביצע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חמורות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ובכגון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להגן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הציבור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עבריינותו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יהיה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לעבריינות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אשר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השפעת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מגדיל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הסכנה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הנשקפת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במיוחד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רקע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עבריינותו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והרצופה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שפורטה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הקודמות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/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). </w:t>
      </w:r>
      <w:r>
        <w:rPr>
          <w:sz w:val="22"/>
          <w:sz w:val="22"/>
          <w:szCs w:val="24"/>
          <w:rtl w:val="true"/>
        </w:rPr>
        <w:t>לכן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מנוס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מלדון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ממשית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כאמור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נגד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תלוי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ועומד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פלילי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1012/01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איומים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הפעלה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הנוכחי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להפעילו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המוטל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כאן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שטען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גלעד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הכרח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עתה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לגמילתו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לשיקומו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יצלח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יחזור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מדרכו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הרעה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תצמח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טובה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לציבור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ראינו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ונוכחנו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התנהגותו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בחומרת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בעיית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ההתמכרות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לסמים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שיוגש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תסקיר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בעניינו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כפי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שביקש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סניגורו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באומרו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רואה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תוחלת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לעתידו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בנסיבות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נראה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נכון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ייעשה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מאמץ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לגמילתו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לשיקומו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ממליצים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האסיר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שיתנו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דעתם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אפשרות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טיפול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במהלך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מאסרו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לבקשת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גלעד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ממליצים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רשויות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הרווחה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לסייע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לפיכך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36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מתוכם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26.8.2001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והיתרה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שהנאשם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יעבור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שחרורו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ממאסרו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הסעיפים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שבהם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 w:val="22"/>
          <w:szCs w:val="24"/>
          <w:rtl w:val="true"/>
        </w:rPr>
        <w:t>אנו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הפעלת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ומורים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אותם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במצטבר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לעונש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המוטל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לענין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תמציא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המזכירות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העתק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מגזר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לנציב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הסוהר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לרשות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לשיקום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האסיר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ולמחלקת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הרווחה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עירית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ירושלים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לנאשם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הזכות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לערער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פסק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העליון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ניתן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בכסלו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התשס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>(</w:t>
      </w:r>
      <w:r>
        <w:rPr>
          <w:sz w:val="22"/>
          <w:szCs w:val="24"/>
        </w:rPr>
        <w:t>11.12.2001</w:t>
      </w:r>
      <w:r>
        <w:rPr>
          <w:sz w:val="22"/>
          <w:szCs w:val="24"/>
          <w:rtl w:val="true"/>
        </w:rPr>
        <w:t xml:space="preserve">), </w:t>
      </w:r>
      <w:r>
        <w:rPr>
          <w:sz w:val="22"/>
          <w:sz w:val="22"/>
          <w:szCs w:val="24"/>
          <w:rtl w:val="true"/>
        </w:rPr>
        <w:t>במעמד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המתייצבים</w:t>
      </w:r>
      <w:r>
        <w:rPr>
          <w:sz w:val="22"/>
          <w:szCs w:val="24"/>
          <w:rtl w:val="true"/>
        </w:rPr>
        <w:t>.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/>
      </w:pPr>
      <w:r>
        <w:rPr>
          <w:rtl w:val="true"/>
        </w:rPr>
        <w:t> </w:t>
      </w:r>
    </w:p>
    <w:tbl>
      <w:tblPr>
        <w:tblW w:w="3085" w:type="dxa"/>
        <w:jc w:val="start"/>
        <w:tblInd w:w="75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085"/>
      </w:tblGrid>
      <w:tr>
        <w:trPr/>
        <w:tc>
          <w:tcPr>
            <w:tcW w:w="3085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exact" w:line="260" w:before="0" w:after="80"/>
              <w:ind w:firstLine="283"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יעקב</w:t>
            </w:r>
            <w:r>
              <w:rPr>
                <w:rFonts w:cs="Times New Roman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צמח</w:t>
            </w:r>
            <w:r>
              <w:rPr>
                <w:sz w:val="22"/>
                <w:szCs w:val="24"/>
                <w:rtl w:val="true"/>
              </w:rPr>
              <w:t xml:space="preserve">, </w:t>
            </w:r>
            <w:r>
              <w:rPr>
                <w:sz w:val="22"/>
                <w:sz w:val="22"/>
                <w:szCs w:val="24"/>
                <w:rtl w:val="true"/>
              </w:rPr>
              <w:t>סגן</w:t>
            </w:r>
            <w:r>
              <w:rPr>
                <w:sz w:val="22"/>
                <w:szCs w:val="24"/>
                <w:rtl w:val="true"/>
              </w:rPr>
              <w:t>-</w:t>
            </w:r>
            <w:r>
              <w:rPr>
                <w:sz w:val="22"/>
                <w:sz w:val="22"/>
                <w:szCs w:val="24"/>
                <w:rtl w:val="true"/>
              </w:rPr>
              <w:t>נשיא</w:t>
            </w:r>
          </w:p>
        </w:tc>
      </w:tr>
    </w:tbl>
    <w:p>
      <w:pPr>
        <w:pStyle w:val="Normal"/>
        <w:spacing w:lineRule="exact" w:line="260" w:before="0" w:after="80"/>
        <w:ind w:firstLine="283" w:end="0"/>
        <w:jc w:val="both"/>
        <w:rPr>
          <w:color w:val="FFFFFF"/>
          <w:sz w:val="4"/>
          <w:szCs w:val="4"/>
        </w:rPr>
      </w:pPr>
      <w:r>
        <w:rPr>
          <w:color w:val="FFFFFF"/>
          <w:sz w:val="4"/>
          <w:szCs w:val="4"/>
          <w:rtl w:val="true"/>
        </w:rPr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color w:val="FFFFFF"/>
          <w:sz w:val="4"/>
          <w:szCs w:val="4"/>
        </w:rPr>
        <w:t>5129371</w:t>
      </w: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> </w:t>
      </w:r>
    </w:p>
    <w:p>
      <w:pPr>
        <w:pStyle w:val="Normal"/>
        <w:spacing w:lineRule="exact" w:line="260" w:before="0" w:after="80"/>
        <w:ind w:firstLine="283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נוסח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כפוף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לשינויי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עריכה</w:t>
      </w:r>
      <w:r>
        <w:rPr>
          <w:rFonts w:cs="Times New Roman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וניסוח</w:t>
      </w:r>
    </w:p>
    <w:sectPr>
      <w:headerReference w:type="default" r:id="rId2"/>
      <w:footerReference w:type="default" r:id="rId3"/>
      <w:type w:val="nextPage"/>
      <w:pgSz w:w="11906" w:h="16838"/>
      <w:pgMar w:left="1134" w:right="1701" w:gutter="0" w:header="850" w:top="1134" w:footer="567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/Users/liorb/Downloads/study2025-p2/m011197.doc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907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1197/01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אליהו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משה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numPr>
        <w:ilvl w:val="3"/>
        <w:numId w:val="1"/>
      </w:numPr>
      <w:ind w:hanging="0" w:start="0" w:end="0"/>
      <w:jc w:val="both"/>
      <w:outlineLvl w:val="3"/>
    </w:pPr>
    <w:rPr>
      <w:u w:val="single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b/>
      <w:bCs/>
      <w:spacing w:val="20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7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8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9">
    <w:name w:val="צטוט"/>
    <w:basedOn w:val="Normal"/>
    <w:qFormat/>
    <w:pPr>
      <w:spacing w:lineRule="auto" w:line="240" w:before="0" w:after="120"/>
      <w:ind w:hanging="0" w:start="1701" w:end="851"/>
      <w:jc w:val="both"/>
    </w:pPr>
    <w:rPr>
      <w:spacing w:val="20"/>
    </w:rPr>
  </w:style>
  <w:style w:type="paragraph" w:styleId="Style10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1">
    <w:name w:val="החלטה"/>
    <w:basedOn w:val="Style7"/>
    <w:qFormat/>
    <w:pPr>
      <w:suppressLineNumbers/>
      <w:ind w:hanging="0" w:start="0" w:end="0"/>
      <w:jc w:val="start"/>
    </w:pPr>
    <w:rPr>
      <w:bCs/>
    </w:rPr>
  </w:style>
  <w:style w:type="paragraph" w:styleId="Style12">
    <w:name w:val="חקירה"/>
    <w:basedOn w:val="Style7"/>
    <w:qFormat/>
    <w:pPr>
      <w:suppressLineNumbers/>
      <w:ind w:hanging="0" w:start="0" w:end="0"/>
      <w:jc w:val="start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2010-03-14T04:00:00Z</dcterms:created>
  <dc:creator>***</dc:creator>
  <dc:description/>
  <cp:keywords/>
  <dc:language>en-IL</dc:language>
  <cp:lastModifiedBy>eli</cp:lastModifiedBy>
  <cp:lastPrinted>2001-12-12T10:44:00Z</cp:lastPrinted>
  <dcterms:modified xsi:type="dcterms:W3CDTF">2010-03-14T04:00:00Z</dcterms:modified>
  <cp:revision>2</cp:revision>
  <dc:subject/>
  <dc:title>בעניין: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אליהו משה</vt:lpwstr>
  </property>
  <property fmtid="{D5CDD505-2E9C-101B-9397-08002B2CF9AE}" pid="4" name="CITY">
    <vt:lpwstr>י-ם</vt:lpwstr>
  </property>
  <property fmtid="{D5CDD505-2E9C-101B-9397-08002B2CF9AE}" pid="5" name="DATE">
    <vt:lpwstr>20011212</vt:lpwstr>
  </property>
  <property fmtid="{D5CDD505-2E9C-101B-9397-08002B2CF9AE}" pid="6" name="ISABSTRACT">
    <vt:lpwstr>Y</vt:lpwstr>
  </property>
  <property fmtid="{D5CDD505-2E9C-101B-9397-08002B2CF9AE}" pid="7" name="JUDGE">
    <vt:lpwstr>יעקב צמח</vt:lpwstr>
  </property>
  <property fmtid="{D5CDD505-2E9C-101B-9397-08002B2CF9AE}" pid="8" name="LAWYER">
    <vt:lpwstr>אש;גלעד</vt:lpwstr>
  </property>
  <property fmtid="{D5CDD505-2E9C-101B-9397-08002B2CF9AE}" pid="9" name="PAGE">
    <vt:lpwstr/>
  </property>
  <property fmtid="{D5CDD505-2E9C-101B-9397-08002B2CF9AE}" pid="10" name="PART">
    <vt:lpwstr/>
  </property>
  <property fmtid="{D5CDD505-2E9C-101B-9397-08002B2CF9AE}" pid="11" name="PROCESS">
    <vt:lpwstr>תפ</vt:lpwstr>
  </property>
  <property fmtid="{D5CDD505-2E9C-101B-9397-08002B2CF9AE}" pid="12" name="PROCNUM">
    <vt:lpwstr>1197</vt:lpwstr>
  </property>
  <property fmtid="{D5CDD505-2E9C-101B-9397-08002B2CF9AE}" pid="13" name="PROCYEAR">
    <vt:lpwstr>01</vt:lpwstr>
  </property>
  <property fmtid="{D5CDD505-2E9C-101B-9397-08002B2CF9AE}" pid="14" name="PSAKDIN">
    <vt:lpwstr>גזר-דין</vt:lpwstr>
  </property>
  <property fmtid="{D5CDD505-2E9C-101B-9397-08002B2CF9AE}" pid="15" name="PUBLISHED">
    <vt:lpwstr/>
  </property>
  <property fmtid="{D5CDD505-2E9C-101B-9397-08002B2CF9AE}" pid="16" name="TYPE">
    <vt:lpwstr>2</vt:lpwstr>
  </property>
  <property fmtid="{D5CDD505-2E9C-101B-9397-08002B2CF9AE}" pid="17" name="VOLUME">
    <vt:lpwstr/>
  </property>
  <property fmtid="{D5CDD505-2E9C-101B-9397-08002B2CF9AE}" pid="18" name="WORDNUMPAGES">
    <vt:lpwstr>3</vt:lpwstr>
  </property>
</Properties>
</file>