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lang w:eastAsia="en-US"/>
        </w:rPr>
      </w:pPr>
      <w:bookmarkStart w:id="0" w:name="LastJudge"/>
      <w:bookmarkEnd w:id="0"/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המחוזי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יפו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60" w:before="0" w:after="80"/>
        <w:ind w:firstLine="283" w:end="0"/>
        <w:jc w:val="end"/>
        <w:rPr/>
      </w:pP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040353/99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בפני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כב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השופטת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רוטלוי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סביונה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60" w:before="0" w:after="80"/>
        <w:ind w:firstLine="283" w:end="0"/>
        <w:jc w:val="end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60" w:before="0" w:after="80"/>
        <w:ind w:firstLine="283" w:end="0"/>
        <w:jc w:val="start"/>
        <w:rPr/>
      </w:pPr>
      <w:bookmarkStart w:id="1" w:name="FirstAppellant"/>
      <w:r>
        <w:rPr>
          <w:rFonts w:cs="David"/>
          <w:rtl w:val="true"/>
          <w:lang w:eastAsia="en-US"/>
        </w:rPr>
        <w:t>בעניין</w:t>
      </w:r>
      <w:bookmarkEnd w:id="1"/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המאשימה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60" w:before="0" w:after="80"/>
        <w:ind w:firstLine="283" w:end="0"/>
        <w:jc w:val="start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bookmarkStart w:id="2" w:name="FirstLawyer"/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bookmarkEnd w:id="2"/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ארי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נגד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יוסף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סלימאן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אלטורי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פרייזלו</w:t>
      </w:r>
      <w:bookmarkStart w:id="3" w:name="LawTable"/>
      <w:bookmarkEnd w:id="3"/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r>
        <w:rPr>
          <w:rFonts w:cs="FrankRuehl" w:ascii="FrankRuehl" w:hAnsi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r>
        <w:rPr>
          <w:rFonts w:ascii="FrankRuehl" w:hAnsi="FrankRuehl" w:cs="FrankRuehl"/>
          <w:rtl w:val="true"/>
          <w:lang w:eastAsia="en-US"/>
        </w:rPr>
        <w:t>חקיקה שאוזכרה</w:t>
      </w:r>
      <w:r>
        <w:rPr>
          <w:rFonts w:cs="FrankRuehl" w:ascii="FrankRuehl" w:hAnsi="FrankRuehl"/>
          <w:rtl w:val="true"/>
          <w:lang w:eastAsia="en-US"/>
        </w:rPr>
        <w:t xml:space="preserve">: 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eastAsia="en-US"/>
          </w:rPr>
          <w:t>1977</w:t>
        </w:r>
      </w:hyperlink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]</w:t>
        </w:r>
      </w:hyperlink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eastAsia="en-US"/>
          </w:rPr>
          <w:t>1970</w:t>
        </w:r>
      </w:hyperlink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r>
        <w:rPr>
          <w:rFonts w:cs="FrankRuehl" w:ascii="FrankRuehl" w:hAnsi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ascii="FrankRuehl" w:hAnsi="FrankRuehl" w:cs="David"/>
          <w:lang w:eastAsia="en-US"/>
        </w:rPr>
      </w:pPr>
      <w:r>
        <w:rPr>
          <w:rFonts w:cs="David" w:ascii="FrankRuehl" w:hAnsi="FrankRuehl"/>
          <w:rtl w:val="true"/>
          <w:lang w:eastAsia="en-US"/>
        </w:rPr>
      </w:r>
      <w:bookmarkStart w:id="4" w:name="LawTable_End"/>
      <w:bookmarkStart w:id="5" w:name="LawTable_End"/>
      <w:bookmarkEnd w:id="5"/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bCs/>
          <w:lang w:eastAsia="en-US"/>
        </w:rPr>
      </w:pPr>
      <w:bookmarkStart w:id="6" w:name="LastJudge"/>
      <w:bookmarkStart w:id="7" w:name="PsakDin"/>
      <w:bookmarkEnd w:id="6"/>
      <w:bookmarkEnd w:id="7"/>
      <w:r>
        <w:rPr>
          <w:rFonts w:cs="David"/>
          <w:bCs/>
          <w:rtl w:val="true"/>
          <w:lang w:eastAsia="en-US"/>
        </w:rPr>
        <w:t>גזר</w:t>
      </w:r>
      <w:r>
        <w:rPr>
          <w:bCs/>
          <w:rtl w:val="true"/>
          <w:lang w:eastAsia="en-US"/>
        </w:rPr>
        <w:t xml:space="preserve"> </w:t>
      </w:r>
      <w:r>
        <w:rPr>
          <w:rFonts w:cs="David"/>
          <w:bCs/>
          <w:rtl w:val="true"/>
          <w:lang w:eastAsia="en-US"/>
        </w:rPr>
        <w:t>דין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  <w:bookmarkStart w:id="8" w:name="PsakDin"/>
      <w:bookmarkStart w:id="9" w:name="PsakDin"/>
      <w:bookmarkEnd w:id="9"/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. </w:t>
      </w:r>
      <w:bookmarkStart w:id="10" w:name="ABSTRACT_START"/>
      <w:bookmarkEnd w:id="10"/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במסגרת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טיעון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תוקן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פציעה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מחמירות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סעיפים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335</w:t>
      </w:r>
      <w:r>
        <w:rPr>
          <w:rFonts w:cs="David"/>
          <w:lang w:eastAsia="en-US"/>
        </w:rPr>
        <w:t>+</w:t>
      </w:r>
      <w:r>
        <w:rPr>
          <w:rFonts w:cs="David"/>
          <w:lang w:eastAsia="en-US"/>
        </w:rPr>
        <w:t>333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>)(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ל</w:t>
      </w:r>
      <w:hyperlink r:id="rId5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חוק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העונשין</w:t>
        </w:r>
      </w:hyperlink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התשל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1977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העונשין</w:t>
      </w:r>
      <w:r>
        <w:rPr>
          <w:rFonts w:cs="David"/>
          <w:rtl w:val="true"/>
          <w:lang w:eastAsia="en-US"/>
        </w:rPr>
        <w:t xml:space="preserve">) , </w:t>
      </w:r>
      <w:r>
        <w:rPr>
          <w:rFonts w:cs="David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144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רישא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נהיגה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רשיון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נהיגה</w:t>
      </w:r>
      <w:bookmarkStart w:id="11" w:name="ABSTRACT_END"/>
      <w:bookmarkEnd w:id="11"/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10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hyperlink r:id="rId6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פקודת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התעבורה</w:t>
        </w:r>
      </w:hyperlink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ננוסח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חדש</w:t>
      </w:r>
      <w:r>
        <w:rPr>
          <w:rFonts w:cs="David"/>
          <w:rtl w:val="true"/>
          <w:lang w:eastAsia="en-US"/>
        </w:rPr>
        <w:t xml:space="preserve">], </w:t>
      </w:r>
      <w:r>
        <w:rPr>
          <w:rFonts w:cs="David"/>
          <w:rtl w:val="true"/>
          <w:lang w:eastAsia="en-US"/>
        </w:rPr>
        <w:t>התשכ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lang w:eastAsia="en-US"/>
        </w:rPr>
        <w:t>1961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פוליסת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ביטוח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תוקף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softHyphen/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ל</w:t>
      </w:r>
      <w:hyperlink r:id="rId7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פקודת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ביטוח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רכב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מנועי</w:t>
        </w:r>
      </w:hyperlink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חדש</w:t>
      </w:r>
      <w:r>
        <w:rPr>
          <w:rFonts w:cs="David"/>
          <w:rtl w:val="true"/>
          <w:lang w:eastAsia="en-US"/>
        </w:rPr>
        <w:t xml:space="preserve">], </w:t>
      </w:r>
      <w:r>
        <w:rPr>
          <w:rFonts w:cs="David"/>
          <w:rtl w:val="true"/>
          <w:lang w:eastAsia="en-US"/>
        </w:rPr>
        <w:t>התש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1970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הרקע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למעשים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המתוארים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בסכסוך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שמקורו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בסכסוך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רכושי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דרש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תשלום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לזכויות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רשומות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המשפחה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28.8.99</w:t>
      </w:r>
      <w:r>
        <w:rPr>
          <w:rFonts w:cs="David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קאסם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לקראתו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המתלונן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לרגליו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הכדורים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רגלו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הימנית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הנשק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ברשותו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כעבור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כשבועיים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12.9.99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משהגיע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נוהג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לאילת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התגלה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נוהג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רשיון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נהיגה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פוליסת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ביטוח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תקפה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טיעוני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מסתבר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רשיונו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למשרד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התחבורה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חידושו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ומכאן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נובעות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הקשורות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בנהיגתו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רשיון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נהיגה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במסגרת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הטיעון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התבקש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בטווח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שמונה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עשר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חודשים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כעתירת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התביעה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ארבעה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עשר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כעתירת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ההגנה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מעצרו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12.9.99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עותרת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להטלת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פסילה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ופסילה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מותנית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ההגנה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מציינת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הקשורות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מצדיקות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פסילה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הטיעון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מסתמכת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פסיקה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Fonts w:cs="David"/>
          <w:rtl w:val="true"/>
          <w:lang w:eastAsia="en-US"/>
        </w:rPr>
        <w:t>,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דומים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הטיל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דומה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במעלה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גבוהה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מדגישה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הנזק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שנגרם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למתלונן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גדול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תוקן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הנוגע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לפציעתו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מציינת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עובדת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הודאתו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בשלב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024" w:leader="none"/>
          <w:tab w:val="left" w:pos="4608" w:leader="none"/>
          <w:tab w:val="left" w:pos="7632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מאוחר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לשמוע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הראיות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סבורה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הפלילי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כמצויין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לאמץ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הטיעון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שאיננו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חורג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משמעותי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מהפסיקה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הנהוגה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האינטרס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הציבורי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מבקשת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להדגיש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בטיעוניה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המקלות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שלדעתה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צריכות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להביא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להקלה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בעונשו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לדבריה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עבריינית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הפליליות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שצבר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קשורות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בסכסוך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המשפחתי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נפל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קורבן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לסכסוך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כספי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הרחבה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לעזוב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קאסם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ולחיות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לג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וליה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ואפילו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בחסותה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עורכת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פרייזלר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מדגישה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שמאז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lang w:eastAsia="en-US"/>
        </w:rPr>
        <w:t>1994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הקשורות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לסכסוך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המשפחתי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מעורב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כלשהי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וניהל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מסגרת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נורמטיביים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לג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וליה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ועובד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מזדמנות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לדבריה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להינשא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בקרוב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ועז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רצונו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לעויינות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תלוי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פרייזלר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מציינת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נערכה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סולחה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במשפחה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לתמיכה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בטענותיה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צרפה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אסופה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שבהם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הוטלו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הנופלת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משמונה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עשר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הוטלו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נראה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יכולה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מחלוקת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לחומרת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הפגיעה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הקלות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הבלתי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נסבלת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שיכול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לתוצאות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בהרבה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מחייבת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תגובה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מחמירה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דעתו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נאשמים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נוטלים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לידיהם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פתרון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סכסוכים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להחמיר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משמעי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האיסור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פתרון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בעיות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יתכן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ויכוח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מילולי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יהא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הרקע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יסתיים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בדקירות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המסכנות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הנוהגים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יבואו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עונשם</w:t>
      </w:r>
      <w:r>
        <w:rPr>
          <w:rFonts w:cs="David"/>
          <w:rtl w:val="true"/>
          <w:lang w:eastAsia="en-US"/>
        </w:rPr>
        <w:t>"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  <w:tab/>
      </w:r>
      <w:r>
        <w:rPr>
          <w:rFonts w:cs="David"/>
          <w:rtl w:val="true"/>
          <w:lang w:eastAsia="en-US"/>
        </w:rPr>
        <w:t>(</w:t>
      </w:r>
      <w:hyperlink r:id="rId8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.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פ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 xml:space="preserve">. </w:t>
        </w:r>
        <w:r>
          <w:rPr>
            <w:rStyle w:val="Hyperlink"/>
            <w:rFonts w:cs="David"/>
            <w:color w:val="0000FF"/>
            <w:u w:val="single"/>
            <w:lang w:eastAsia="en-US"/>
          </w:rPr>
          <w:t>1035/91</w:t>
        </w:r>
      </w:hyperlink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תקדין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עליון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91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lang w:eastAsia="en-US"/>
        </w:rPr>
        <w:t>2452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נאמרו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דקירות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בסכין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קל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רבות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האלימות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בחברתנו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מרביתן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מבוצעות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עלבון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שחש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שעלבון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בתחושה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סוביקטיבית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מוצדקת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העלבון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לנושא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כספי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לנושא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בכבודו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אולם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שניזקק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לתרוצים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ולהסברים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פסיכולוגים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המסגרת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יכולה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אינדיבידואליסטית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הימנעות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מוחשית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הכלל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הנקוט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בפסיקה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שככל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משקל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האישיות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פציעתו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המתלונן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נלקחה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בחשבון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מחבלה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בכוונה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מחמירה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לפציעה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מחמירות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תילקח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בחשבון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>מבחינת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נסיבותיו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הכולל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רכוש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הגוף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משפחתיות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גליון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ההרשעות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הקודמות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הלקח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ממאסרו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הקודם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שמונה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עשר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החודשים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המחוזי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בחיפה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hyperlink r:id="rId9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ת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.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פ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 xml:space="preserve">. </w:t>
        </w:r>
        <w:r>
          <w:rPr>
            <w:rStyle w:val="Hyperlink"/>
            <w:rFonts w:cs="David"/>
            <w:color w:val="0000FF"/>
            <w:u w:val="single"/>
            <w:lang w:eastAsia="en-US"/>
          </w:rPr>
          <w:t>132/93</w:t>
        </w:r>
      </w:hyperlink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hyperlink r:id="rId10">
        <w:r>
          <w:rPr>
            <w:rFonts w:cs="David"/>
            <w:rtl w:val="true"/>
            <w:lang w:eastAsia="en-US"/>
          </w:rPr>
          <w:tab/>
        </w:r>
      </w:hyperlink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25.4.94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מאידך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הודייתו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והבעת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החרטה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מצידו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מהווים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להקלה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בעונשו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הארוכה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יחסית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שחלפה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מעורב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כלשהן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משקללת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הנסיבות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שהובאו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הצדדים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להסתפק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התחתון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הענישה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כעתירת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ההגנה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במיוחד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בהתחשב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הפלילי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8</w:t>
      </w:r>
      <w:r>
        <w:rPr>
          <w:rFonts w:cs="David"/>
          <w:rtl w:val="true"/>
          <w:lang w:eastAsia="en-US"/>
        </w:rPr>
        <w:t>לעניין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פסילתו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מלנהוג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להטיל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פסילה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לנקוט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בצעדים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בחזרה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רשיונו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אולם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הנסיבות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מלנהוג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בעקבות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פסילתו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הקודמת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תילקחנה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בחשבון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הפסילה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תהא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ארוכה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9</w:t>
      </w:r>
      <w:r>
        <w:rPr>
          <w:rFonts w:cs="David"/>
          <w:rtl w:val="true"/>
          <w:lang w:eastAsia="en-US"/>
        </w:rPr>
        <w:t>בהתחשב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יסוד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הפסיקה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שהוצגה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הצדדים</w:t>
      </w:r>
      <w:r>
        <w:rPr>
          <w:rFonts w:cs="David"/>
          <w:rtl w:val="true"/>
          <w:lang w:eastAsia="en-US"/>
        </w:rPr>
        <w:t>,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סבורה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הטיעון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הקולא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עדיין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חריגה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מנורמת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הנהוגה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האינטרס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הציבורי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ולפיכך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מחליטה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לאמץ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הטיעון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וגוזרת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כדלהלן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גוזרת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שמונה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עשר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החל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מעצרו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12.9.99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והיתרה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מאסרו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color w:val="FFFFFF"/>
          <w:sz w:val="2"/>
          <w:szCs w:val="2"/>
          <w:lang w:eastAsia="en-US"/>
        </w:rPr>
        <w:t>5129371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בכוונה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מחמירה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ונשיאת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פשע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color w:val="FFFFFF"/>
          <w:sz w:val="2"/>
          <w:szCs w:val="2"/>
          <w:lang w:eastAsia="en-US"/>
        </w:rPr>
      </w:pPr>
      <w:r>
        <w:rPr>
          <w:rFonts w:cs="David"/>
          <w:color w:val="FFFFFF"/>
          <w:sz w:val="2"/>
          <w:szCs w:val="2"/>
          <w:lang w:eastAsia="en-US"/>
        </w:rPr>
        <w:t>54678313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color w:val="FFFFFF"/>
          <w:lang w:eastAsia="en-US"/>
        </w:rPr>
        <w:t>5129371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1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חוק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העונשין</w:t>
        </w:r>
      </w:hyperlink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פוסלת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מלהחזיק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ברשיון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נהיגה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חודשים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חודשיים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והיתרה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נהיגה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רשיון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נהיגה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10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0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ל</w:t>
      </w:r>
      <w:hyperlink r:id="rId12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פקודת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התעבורה</w:t>
        </w:r>
      </w:hyperlink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חדש</w:t>
      </w:r>
      <w:r>
        <w:rPr>
          <w:rFonts w:cs="David"/>
          <w:rtl w:val="true"/>
          <w:lang w:eastAsia="en-US"/>
        </w:rPr>
        <w:t xml:space="preserve">], </w:t>
      </w:r>
      <w:r>
        <w:rPr>
          <w:rFonts w:cs="David"/>
          <w:rtl w:val="true"/>
          <w:lang w:eastAsia="en-US"/>
        </w:rPr>
        <w:t>התשכ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1961</w:t>
      </w:r>
      <w:r>
        <w:rPr>
          <w:rFonts w:cs="David"/>
          <w:rtl w:val="true"/>
          <w:lang w:eastAsia="en-US"/>
        </w:rPr>
        <w:t>ושימוש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פוליסת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ביטוח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תוקף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softHyphen/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ל</w:t>
      </w:r>
      <w:hyperlink r:id="rId13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פקודת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ביטוח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רכב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מנועי</w:t>
        </w:r>
      </w:hyperlink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חדש</w:t>
      </w:r>
      <w:r>
        <w:rPr>
          <w:rFonts w:cs="David"/>
          <w:rtl w:val="true"/>
          <w:lang w:eastAsia="en-US"/>
        </w:rPr>
        <w:t xml:space="preserve">], </w:t>
      </w:r>
      <w:r>
        <w:rPr>
          <w:rFonts w:cs="David"/>
          <w:rtl w:val="true"/>
          <w:lang w:eastAsia="en-US"/>
        </w:rPr>
        <w:t>התש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1970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color w:val="FFFFFF"/>
          <w:sz w:val="2"/>
          <w:szCs w:val="2"/>
          <w:lang w:eastAsia="en-US"/>
        </w:rPr>
      </w:pPr>
      <w:r>
        <w:rPr>
          <w:rFonts w:cs="David"/>
          <w:color w:val="FFFFFF"/>
          <w:sz w:val="2"/>
          <w:szCs w:val="2"/>
          <w:lang w:eastAsia="en-US"/>
        </w:rPr>
        <w:t>5129371</w:t>
      </w:r>
    </w:p>
    <w:p>
      <w:pPr>
        <w:pStyle w:val="Normal"/>
        <w:keepNext w:val="true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/>
        <w:ind w:end="0"/>
        <w:jc w:val="start"/>
        <w:rPr>
          <w:rFonts w:ascii="David" w:hAnsi="David" w:cs="David"/>
          <w:color w:val="000000"/>
          <w:sz w:val="22"/>
          <w:szCs w:val="22"/>
          <w:lang w:eastAsia="en-US"/>
        </w:rPr>
      </w:pPr>
      <w:r>
        <w:rPr>
          <w:rFonts w:cs="David"/>
          <w:color w:val="FFFFFF"/>
          <w:sz w:val="2"/>
          <w:szCs w:val="2"/>
          <w:lang w:eastAsia="en-US"/>
        </w:rPr>
        <w:t>54678313</w:t>
      </w:r>
      <w:r>
        <w:rPr>
          <w:rFonts w:cs="David"/>
          <w:rtl w:val="true"/>
          <w:lang w:eastAsia="en-US"/>
        </w:rPr>
        <w:t xml:space="preserve">  </w:t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10.1.2000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במעמד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הצדדים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לשינויי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וניסוח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start"/>
        <w:rPr>
          <w:rFonts w:ascii="David" w:hAnsi="David" w:cs="David"/>
          <w:color w:val="000000"/>
          <w:sz w:val="22"/>
          <w:szCs w:val="22"/>
          <w:lang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color w:val="0000FF"/>
          <w:u w:val="single"/>
          <w:lang w:eastAsia="en-US"/>
        </w:rPr>
      </w:pPr>
      <w:hyperlink r:id="rId14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בעניין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עריכה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ושינויים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במסמכי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פסיקה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 xml:space="preserve">,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חקיקה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ועוד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באתר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נבו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–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הקש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כאן</w:t>
        </w:r>
      </w:hyperlink>
    </w:p>
    <w:p>
      <w:pPr>
        <w:pStyle w:val="Normal"/>
        <w:keepNext w:val="true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  <w:lang w:eastAsia="en-US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  <w:lang w:eastAsia="en-US"/>
        </w:rPr>
      </w:r>
    </w:p>
    <w:p>
      <w:pPr>
        <w:pStyle w:val="Normal"/>
        <w:keepNext w:val="true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/>
        <w:ind w:end="0"/>
        <w:jc w:val="start"/>
        <w:rPr>
          <w:rFonts w:ascii="David" w:hAnsi="David" w:cs="David"/>
          <w:color w:val="000000"/>
          <w:sz w:val="22"/>
          <w:szCs w:val="22"/>
          <w:lang w:eastAsia="en-US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  <w:lang w:eastAsia="en-US"/>
        </w:rPr>
        <w:t xml:space="preserve">רוטלוי סביונה </w:t>
      </w:r>
      <w:r>
        <w:rPr>
          <w:rFonts w:cs="David" w:ascii="David" w:hAnsi="David"/>
          <w:color w:val="000000"/>
          <w:sz w:val="22"/>
          <w:szCs w:val="22"/>
          <w:lang w:eastAsia="en-US"/>
        </w:rPr>
        <w:t>54678313-40353/99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start"/>
        <w:rPr>
          <w:color w:val="000000"/>
          <w:u w:val="single"/>
          <w:lang w:eastAsia="en-US"/>
        </w:rPr>
      </w:pPr>
      <w:r>
        <w:rPr>
          <w:rFonts w:cs="David"/>
          <w:color w:val="000000"/>
          <w:u w:val="single"/>
          <w:rtl w:val="true"/>
          <w:lang w:eastAsia="en-US"/>
        </w:rPr>
        <w:t>נוסח</w:t>
      </w:r>
      <w:r>
        <w:rPr>
          <w:color w:val="000000"/>
          <w:u w:val="single"/>
          <w:rtl w:val="true"/>
          <w:lang w:eastAsia="en-US"/>
        </w:rPr>
        <w:t xml:space="preserve"> </w:t>
      </w:r>
      <w:r>
        <w:rPr>
          <w:rFonts w:cs="David"/>
          <w:color w:val="000000"/>
          <w:u w:val="single"/>
          <w:rtl w:val="true"/>
          <w:lang w:eastAsia="en-US"/>
        </w:rPr>
        <w:t>מסמך</w:t>
      </w:r>
      <w:r>
        <w:rPr>
          <w:color w:val="000000"/>
          <w:u w:val="single"/>
          <w:rtl w:val="true"/>
          <w:lang w:eastAsia="en-US"/>
        </w:rPr>
        <w:t xml:space="preserve"> </w:t>
      </w:r>
      <w:r>
        <w:rPr>
          <w:rFonts w:cs="David"/>
          <w:color w:val="000000"/>
          <w:u w:val="single"/>
          <w:rtl w:val="true"/>
          <w:lang w:eastAsia="en-US"/>
        </w:rPr>
        <w:t>זה</w:t>
      </w:r>
      <w:r>
        <w:rPr>
          <w:color w:val="000000"/>
          <w:u w:val="single"/>
          <w:rtl w:val="true"/>
          <w:lang w:eastAsia="en-US"/>
        </w:rPr>
        <w:t xml:space="preserve"> </w:t>
      </w:r>
      <w:r>
        <w:rPr>
          <w:rFonts w:cs="David"/>
          <w:color w:val="000000"/>
          <w:u w:val="single"/>
          <w:rtl w:val="true"/>
          <w:lang w:eastAsia="en-US"/>
        </w:rPr>
        <w:t>כפוף</w:t>
      </w:r>
      <w:r>
        <w:rPr>
          <w:color w:val="000000"/>
          <w:u w:val="single"/>
          <w:rtl w:val="true"/>
          <w:lang w:eastAsia="en-US"/>
        </w:rPr>
        <w:t xml:space="preserve"> </w:t>
      </w:r>
      <w:r>
        <w:rPr>
          <w:rFonts w:cs="David"/>
          <w:color w:val="000000"/>
          <w:u w:val="single"/>
          <w:rtl w:val="true"/>
          <w:lang w:eastAsia="en-US"/>
        </w:rPr>
        <w:t>לשינויי</w:t>
      </w:r>
      <w:r>
        <w:rPr>
          <w:color w:val="000000"/>
          <w:u w:val="single"/>
          <w:rtl w:val="true"/>
          <w:lang w:eastAsia="en-US"/>
        </w:rPr>
        <w:t xml:space="preserve"> </w:t>
      </w:r>
      <w:r>
        <w:rPr>
          <w:rFonts w:cs="David"/>
          <w:color w:val="000000"/>
          <w:u w:val="single"/>
          <w:rtl w:val="true"/>
          <w:lang w:eastAsia="en-US"/>
        </w:rPr>
        <w:t>ניסוח</w:t>
      </w:r>
      <w:r>
        <w:rPr>
          <w:color w:val="000000"/>
          <w:u w:val="single"/>
          <w:rtl w:val="true"/>
          <w:lang w:eastAsia="en-US"/>
        </w:rPr>
        <w:t xml:space="preserve"> </w:t>
      </w:r>
      <w:r>
        <w:rPr>
          <w:rFonts w:cs="David"/>
          <w:color w:val="000000"/>
          <w:u w:val="single"/>
          <w:rtl w:val="true"/>
          <w:lang w:eastAsia="en-US"/>
        </w:rPr>
        <w:t>ועריכה</w:t>
      </w:r>
    </w:p>
    <w:sectPr>
      <w:headerReference w:type="default" r:id="rId15"/>
      <w:footerReference w:type="default" r:id="rId16"/>
      <w:type w:val="nextPage"/>
      <w:pgSz w:w="11906" w:h="16838"/>
      <w:pgMar w:left="1134" w:right="1701" w:gutter="0" w:header="850" w:top="1701" w:footer="567" w:bottom="1134"/>
      <w:pgNumType w:start="1" w:fmt="decimal"/>
      <w:formProt w:val="false"/>
      <w:textDirection w:val="lrTb"/>
      <w:bidi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FrankRuehl" w:hAnsi="FrankRuehl" w:cs="FrankRuehl"/>
      </w:rPr>
    </w:pPr>
    <w:r>
      <w:rPr>
        <w:rFonts w:cs="FrankRuehl" w:ascii="FrankRuehl" w:hAnsi="FrankRuehl"/>
      </w:rPr>
      <w:fldChar w:fldCharType="begin"/>
    </w:r>
    <w:r>
      <w:rPr>
        <w:rFonts w:cs="FrankRuehl" w:ascii="FrankRuehl" w:hAnsi="FrankRuehl"/>
      </w:rPr>
      <w:instrText xml:space="preserve"> PAGE </w:instrText>
    </w:r>
    <w:r>
      <w:rPr>
        <w:rFonts w:cs="FrankRuehl" w:ascii="FrankRuehl" w:hAnsi="FrankRuehl"/>
      </w:rPr>
      <w:fldChar w:fldCharType="separate"/>
    </w:r>
    <w:r>
      <w:rPr>
        <w:rFonts w:cs="FrankRuehl" w:ascii="FrankRuehl" w:hAnsi="FrankRuehl"/>
      </w:rPr>
      <w:t>3</w:t>
    </w:r>
    <w:r>
      <w:rPr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bidi w:val="1"/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40353/99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יוסף בן סלימאן אלטורי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5227" TargetMode="External"/><Relationship Id="rId4" Type="http://schemas.openxmlformats.org/officeDocument/2006/relationships/hyperlink" Target="http://www.nevo.co.il/law/7450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74501" TargetMode="External"/><Relationship Id="rId8" Type="http://schemas.openxmlformats.org/officeDocument/2006/relationships/hyperlink" Target="http://www.nevo.co.il/case/6197129" TargetMode="External"/><Relationship Id="rId9" Type="http://schemas.openxmlformats.org/officeDocument/2006/relationships/hyperlink" Target="http://www.nevo.co.il/links/psika/?link=&#1514;&#1508;%20132/93" TargetMode="External"/><Relationship Id="rId10" Type="http://schemas.openxmlformats.org/officeDocument/2006/relationships/hyperlink" Target="http://www.nevo.co.il/links/psika/?link=&#1514;&#1508;%20132/93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5227" TargetMode="External"/><Relationship Id="rId13" Type="http://schemas.openxmlformats.org/officeDocument/2006/relationships/hyperlink" Target="http://www.nevo.co.il/law/74501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2014-07-16T08:08:00Z</dcterms:created>
  <dc:creator> </dc:creator>
  <dc:description/>
  <cp:keywords/>
  <dc:language>en-IL</dc:language>
  <cp:lastModifiedBy>orly</cp:lastModifiedBy>
  <dcterms:modified xsi:type="dcterms:W3CDTF">2014-07-25T20:50:00Z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בן סלימאן אלטורי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ProcID=209&amp;PartA=132&amp;PartC=93</vt:lpwstr>
  </property>
  <property fmtid="{D5CDD505-2E9C-101B-9397-08002B2CF9AE}" pid="9" name="CASESLISTTMP1">
    <vt:lpwstr>6197129</vt:lpwstr>
  </property>
  <property fmtid="{D5CDD505-2E9C-101B-9397-08002B2CF9AE}" pid="10" name="CITY">
    <vt:lpwstr>ת"א</vt:lpwstr>
  </property>
  <property fmtid="{D5CDD505-2E9C-101B-9397-08002B2CF9AE}" pid="11" name="DATE">
    <vt:lpwstr>20000110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רוטלוי סביונה</vt:lpwstr>
  </property>
  <property fmtid="{D5CDD505-2E9C-101B-9397-08002B2CF9AE}" pid="15" name="LAWLISTTMP1">
    <vt:lpwstr>70301:2</vt:lpwstr>
  </property>
  <property fmtid="{D5CDD505-2E9C-101B-9397-08002B2CF9AE}" pid="16" name="LAWLISTTMP2">
    <vt:lpwstr>5227:2</vt:lpwstr>
  </property>
  <property fmtid="{D5CDD505-2E9C-101B-9397-08002B2CF9AE}" pid="17" name="LAWLISTTMP3">
    <vt:lpwstr>74501:2</vt:lpwstr>
  </property>
  <property fmtid="{D5CDD505-2E9C-101B-9397-08002B2CF9AE}" pid="18" name="LAWYER">
    <vt:lpwstr>בן ארי;פרייזלו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40353</vt:lpwstr>
  </property>
  <property fmtid="{D5CDD505-2E9C-101B-9397-08002B2CF9AE}" pid="33" name="PROCYEAR">
    <vt:lpwstr>99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390020000110</vt:lpwstr>
  </property>
  <property fmtid="{D5CDD505-2E9C-101B-9397-08002B2CF9AE}" pid="37" name="TYPE_N_DATE">
    <vt:lpwstr>39020000110</vt:lpwstr>
  </property>
  <property fmtid="{D5CDD505-2E9C-101B-9397-08002B2CF9AE}" pid="38" name="VOLUME">
    <vt:lpwstr/>
  </property>
  <property fmtid="{D5CDD505-2E9C-101B-9397-08002B2CF9AE}" pid="39" name="WORDNUMPAGES">
    <vt:lpwstr>3</vt:lpwstr>
  </property>
</Properties>
</file>