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1012-05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עלי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"/>
                <w:szCs w:val="2"/>
                <w:lang w:val="en-US" w:eastAsia="en-US"/>
              </w:rPr>
            </w:pPr>
            <w:r>
              <w:rPr>
                <w:b/>
                <w:bCs/>
                <w:sz w:val="2"/>
                <w:szCs w:val="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sz w:val="20"/>
                <w:szCs w:val="20"/>
              </w:rPr>
            </w:pPr>
            <w:r>
              <w:rPr>
                <w:rFonts w:cs="Times New Roman"/>
                <w:rtl w:val="true"/>
              </w:rPr>
              <w:t xml:space="preserve">                           </w:t>
            </w:r>
            <w:r>
              <w:rPr>
                <w:rFonts w:cs="Times New Roman"/>
                <w:sz w:val="20"/>
                <w:szCs w:val="20"/>
                <w:rtl w:val="true"/>
              </w:rPr>
              <w:t xml:space="preserve">                                      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sz w:val="20"/>
                <w:szCs w:val="20"/>
                <w:rtl w:val="true"/>
              </w:rPr>
              <w:t xml:space="preserve">: </w:t>
            </w:r>
            <w:r>
              <w:rPr>
                <w:sz w:val="20"/>
                <w:sz w:val="20"/>
                <w:szCs w:val="20"/>
                <w:highlight w:val="yellow"/>
                <w:rtl w:val="true"/>
              </w:rPr>
              <w:t>מספר</w:t>
            </w:r>
            <w:r>
              <w:rPr>
                <w:rFonts w:cs="Times New Roman"/>
                <w:sz w:val="20"/>
                <w:sz w:val="20"/>
                <w:szCs w:val="20"/>
                <w:highlight w:val="yellow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highlight w:val="yellow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highlight w:val="yellow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highlight w:val="yellow"/>
                <w:rtl w:val="true"/>
              </w:rPr>
              <w:t>חיצוני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 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1800"/>
        <w:gridCol w:w="3771"/>
      </w:tblGrid>
      <w:tr>
        <w:trPr>
          <w:trHeight w:val="295" w:hRule="atLeast"/>
        </w:trPr>
        <w:tc>
          <w:tcPr>
            <w:tcW w:w="504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מספר בקשה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  <w:r>
              <w:rPr>
                <w:rFonts w:cs="Arial" w:ascii="Arial" w:hAnsi="Arial"/>
                <w:b/>
                <w:bCs/>
                <w:sz w:val="32"/>
                <w:szCs w:val="32"/>
                <w:lang w:val="en-US" w:eastAsia="en-US"/>
              </w:rPr>
              <w:t>3</w:t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3"/>
            <w:tcBorders/>
          </w:tcPr>
          <w:p>
            <w:pPr>
              <w:pStyle w:val="Normal"/>
              <w:spacing w:lineRule="auto" w:line="257" w:before="0" w:after="160"/>
              <w:ind w:end="0"/>
              <w:jc w:val="start"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eastAsia="Calibri" w:cs="Calibri" w:ascii="Calibri" w:hAnsi="Calibri"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Calibri" w:ascii="Calibri" w:hAnsi="Calibri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Calibri" w:hAnsi="Calibri" w:cs="Calibri"/>
                <w:b/>
                <w:b/>
                <w:bCs/>
                <w:rtl w:val="true"/>
                <w:lang w:val="en-US" w:eastAsia="en-US"/>
              </w:rPr>
              <w:t>השופטת</w:t>
            </w:r>
            <w:r>
              <w:rPr>
                <w:rFonts w:ascii="Calibri" w:hAnsi="Calibri" w:cs="Calibri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b/>
                <w:b/>
                <w:bCs/>
                <w:rtl w:val="true"/>
                <w:lang w:val="en-US" w:eastAsia="en-US"/>
              </w:rPr>
              <w:t>אסתר</w:t>
            </w:r>
            <w:r>
              <w:rPr>
                <w:rFonts w:ascii="Calibri" w:hAnsi="Calibri" w:cs="Calibri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b/>
                <w:b/>
                <w:bCs/>
                <w:rtl w:val="true"/>
                <w:lang w:val="en-US" w:eastAsia="en-US"/>
              </w:rPr>
              <w:t>הלמן</w:t>
            </w:r>
            <w:r>
              <w:rPr>
                <w:rFonts w:cs="Calibri" w:ascii="Calibri" w:hAnsi="Calibri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alibri" w:hAnsi="Calibri" w:cs="Calibri"/>
                <w:b/>
                <w:b/>
                <w:bCs/>
                <w:rtl w:val="true"/>
                <w:lang w:val="en-US" w:eastAsia="en-US"/>
              </w:rPr>
              <w:t>סגנית</w:t>
            </w:r>
            <w:r>
              <w:rPr>
                <w:rFonts w:ascii="Calibri" w:hAnsi="Calibri" w:cs="Calibri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b/>
                <w:b/>
                <w:bCs/>
                <w:rtl w:val="true"/>
                <w:lang w:val="en-US" w:eastAsia="en-US"/>
              </w:rPr>
              <w:t>נשיא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rtl w:val="true"/>
                <w:lang w:val="en-US" w:eastAsia="en-US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מבקש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נזיה עלי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משיב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4" w:name="PsakDin"/>
            <w:bookmarkEnd w:id="4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החלטה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bookmarkStart w:id="5" w:name="NGCSBookmark"/>
      <w:bookmarkEnd w:id="5"/>
      <w:r>
        <w:rPr>
          <w:rFonts w:ascii="Arial" w:hAnsi="Arial" w:cs="Arial"/>
          <w:rtl w:val="true"/>
          <w:lang w:val="en-US" w:eastAsia="en-US"/>
        </w:rPr>
        <w:t>זוהי בקשה נוספת לחשוב פסילת רישיון הנהיגה של המבקש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כבר ניתנו מספר החלטות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הפנו את המבקש להלכת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 xml:space="preserve">אבר </w:t>
      </w:r>
      <w:hyperlink r:id="rId2"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>בש</w:t>
        </w:r>
        <w:r>
          <w:rPr>
            <w:rStyle w:val="Hyperlink"/>
            <w:rFonts w:cs="Arial" w:ascii="Arial" w:hAnsi="Arial"/>
            <w:color w:val="0000FF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lang w:val="en-US" w:eastAsia="en-US"/>
          </w:rPr>
          <w:t>9075/12</w:t>
        </w:r>
      </w:hyperlink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לפי המפורט בבקשה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נדרש המבקש להמציא למשרד הרישוי אישור הפקדה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המבקש איננו טוען כי הפקיד את רישיון הנהיגה שלו או הגיש תצהיר לאחר גזר הדין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מתוך הנספחים לבקשות שהגיש המבקש עולה כי הונחה כבר בעבר לעשות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מנת שינתן לו אישור הפקדה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  <w:r>
        <w:rPr>
          <w:rFonts w:ascii="Arial" w:hAnsi="Arial" w:cs="Arial"/>
          <w:rtl w:val="true"/>
          <w:lang w:val="en-US" w:eastAsia="en-US"/>
        </w:rPr>
        <w:t>לאור עמדת המשיבה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תנפיק המזכירות למבקש אישור הפקדה מיום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חתימת התצהיר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20.3.17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2553" w:leader="none"/>
        </w:tabs>
        <w:ind w:start="5040" w:end="0"/>
        <w:jc w:val="start"/>
        <w:rPr/>
      </w:pPr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 סיוון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יוני </w:t>
      </w:r>
      <w:r>
        <w:rPr>
          <w:rFonts w:cs="Arial" w:ascii="Arial" w:hAnsi="Arial"/>
          <w:lang w:val="en-US" w:eastAsia="en-US"/>
        </w:rPr>
        <w:t>2017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בהעדר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tl w:val="true"/>
        </w:rPr>
        <w:t xml:space="preserve">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/>
      </w:pPr>
      <w:r>
        <w:rPr>
          <w:rtl w:val="true"/>
        </w:rPr>
        <w:tab/>
        <w:tab/>
        <w:tab/>
        <w:tab/>
        <w:t xml:space="preserve">        </w:t>
      </w:r>
      <w:r>
        <w:rPr>
          <w:rtl w:val="true"/>
        </w:rPr>
        <w:t xml:space="preserve">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אסתר הלמן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720" w:top="1701" w:footer="510" w:bottom="1701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2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1012/05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1012-05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נזיה עלי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610746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2018-05-13T09:24:00Z</dcterms:created>
  <dc:creator> </dc:creator>
  <dc:description/>
  <cp:keywords/>
  <dc:language>en-IL</dc:language>
  <cp:lastModifiedBy>run</cp:lastModifiedBy>
  <dcterms:modified xsi:type="dcterms:W3CDTF">2018-05-13T09:24:00Z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נזיה עלי</vt:lpwstr>
  </property>
  <property fmtid="{D5CDD505-2E9C-101B-9397-08002B2CF9AE}" pid="3" name="APPELLEE">
    <vt:lpwstr>מדינת ישראל</vt:lpwstr>
  </property>
  <property fmtid="{D5CDD505-2E9C-101B-9397-08002B2CF9AE}" pid="4" name="CASESLISTTMP1">
    <vt:lpwstr>5610746</vt:lpwstr>
  </property>
  <property fmtid="{D5CDD505-2E9C-101B-9397-08002B2CF9AE}" pid="5" name="CITY">
    <vt:lpwstr>נצ'</vt:lpwstr>
  </property>
  <property fmtid="{D5CDD505-2E9C-101B-9397-08002B2CF9AE}" pid="6" name="DATE">
    <vt:lpwstr>20170612</vt:lpwstr>
  </property>
  <property fmtid="{D5CDD505-2E9C-101B-9397-08002B2CF9AE}" pid="7" name="JUDGE">
    <vt:lpwstr>אסתר הלמן</vt:lpwstr>
  </property>
  <property fmtid="{D5CDD505-2E9C-101B-9397-08002B2CF9AE}" pid="8" name="NEWPARTA">
    <vt:lpwstr>1012</vt:lpwstr>
  </property>
  <property fmtid="{D5CDD505-2E9C-101B-9397-08002B2CF9AE}" pid="9" name="NEWPARTB">
    <vt:lpwstr/>
  </property>
  <property fmtid="{D5CDD505-2E9C-101B-9397-08002B2CF9AE}" pid="10" name="NEWPARTC">
    <vt:lpwstr>05</vt:lpwstr>
  </property>
  <property fmtid="{D5CDD505-2E9C-101B-9397-08002B2CF9AE}" pid="11" name="NEWPROC">
    <vt:lpwstr>תפ</vt:lpwstr>
  </property>
  <property fmtid="{D5CDD505-2E9C-101B-9397-08002B2CF9AE}" pid="12" name="PROCNUM">
    <vt:lpwstr>1012</vt:lpwstr>
  </property>
  <property fmtid="{D5CDD505-2E9C-101B-9397-08002B2CF9AE}" pid="13" name="PROCYEAR">
    <vt:lpwstr>05</vt:lpwstr>
  </property>
  <property fmtid="{D5CDD505-2E9C-101B-9397-08002B2CF9AE}" pid="14" name="PSAKDIN">
    <vt:lpwstr>החלטה</vt:lpwstr>
  </property>
  <property fmtid="{D5CDD505-2E9C-101B-9397-08002B2CF9AE}" pid="15" name="TYPE">
    <vt:lpwstr>2</vt:lpwstr>
  </property>
  <property fmtid="{D5CDD505-2E9C-101B-9397-08002B2CF9AE}" pid="16" name="TYPE_ABS_DATE">
    <vt:lpwstr>390020170612</vt:lpwstr>
  </property>
  <property fmtid="{D5CDD505-2E9C-101B-9397-08002B2CF9AE}" pid="17" name="TYPE_N_DATE">
    <vt:lpwstr>39020170612</vt:lpwstr>
  </property>
  <property fmtid="{D5CDD505-2E9C-101B-9397-08002B2CF9AE}" pid="18" name="WORDNUMPAGES">
    <vt:lpwstr>2</vt:lpwstr>
  </property>
</Properties>
</file>