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26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7"/>
        <w:gridCol w:w="2684"/>
        <w:gridCol w:w="3965"/>
        <w:gridCol w:w="171"/>
      </w:tblGrid>
      <w:tr>
        <w:trPr>
          <w:trHeight w:val="418" w:hRule="exact"/>
        </w:trPr>
        <w:tc>
          <w:tcPr>
            <w:tcW w:w="9267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David" w:ascii="David" w:hAnsi="David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10182-01-24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אבו קוטב 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36" w:type="dxa"/>
            <w:gridSpan w:val="2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5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אוגוסט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2024</w:t>
            </w:r>
          </w:p>
        </w:tc>
      </w:tr>
      <w:tr>
        <w:trPr>
          <w:trHeight w:val="724" w:hRule="atLeast"/>
          <w:cantSplit w:val="true"/>
        </w:trPr>
        <w:tc>
          <w:tcPr>
            <w:tcW w:w="9096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מלמד</w:t>
            </w:r>
          </w:p>
        </w:tc>
        <w:tc>
          <w:tcPr>
            <w:tcW w:w="1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447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66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יפית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דרי</w:t>
            </w:r>
          </w:p>
        </w:tc>
        <w:tc>
          <w:tcPr>
            <w:tcW w:w="1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9096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664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קוטב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נעאמנה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דלק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32"/>
          <w:szCs w:val="32"/>
        </w:rPr>
      </w:pPr>
      <w:r>
        <w:rPr>
          <w:rFonts w:cs="Arial" w:ascii="Arial" w:hAnsi="Arial"/>
          <w:color w:val="0000FF"/>
          <w:sz w:val="32"/>
          <w:szCs w:val="32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בעניינו של נאשם </w:t>
      </w:r>
      <w:r>
        <w:rPr>
          <w:rFonts w:cs="Arial" w:ascii="Arial" w:hAnsi="Arial"/>
          <w:b/>
          <w:bCs/>
          <w:sz w:val="32"/>
          <w:szCs w:val="32"/>
          <w:u w:val="single"/>
        </w:rPr>
        <w:t>1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28.6.24</w:t>
      </w:r>
      <w:r>
        <w:rPr>
          <w:rtl w:val="true"/>
        </w:rPr>
        <w:t xml:space="preserve"> 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  <w:r>
        <w:rPr>
          <w:rtl w:val="true"/>
        </w:rPr>
        <w:t>הוצהר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פי עובדות כתב האישום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הינם בני דודים</w:t>
      </w:r>
      <w:r>
        <w:rPr>
          <w:rFonts w:cs="David" w:ascii="David" w:hAnsi="David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19.12.2023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20:28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רכב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קטנוע מסוג סאן יאנג מספר ל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35768501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הקטנוע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כשהוא נושא על גופו אקדח 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שמספרו </w:t>
      </w:r>
      <w:r>
        <w:rPr>
          <w:rFonts w:cs="David" w:ascii="David" w:hAnsi="David"/>
        </w:rPr>
        <w:t>BE</w:t>
      </w:r>
      <w:r>
        <w:rPr>
          <w:rFonts w:cs="David" w:ascii="David" w:hAnsi="David"/>
        </w:rPr>
        <w:t>901233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ומחסנית במצב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הכנס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ובה עשרה 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התואמים לשימוש באקדח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המחסנית והתחמושת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color w:val="000000"/>
          <w:rtl w:val="true"/>
        </w:rPr>
        <w:t>שבכוחם להמית אדם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David" w:hAnsi="David"/>
          <w:rtl w:val="true"/>
        </w:rPr>
        <w:t xml:space="preserve">משהבחין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הגביר את מהירות רכיבתו על הקטנוע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החליק על מתחם של כורכר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לכיכר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בת עין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נפל מהקטנוע ונעצר</w:t>
      </w:r>
      <w:r>
        <w:rPr>
          <w:rFonts w:cs="David" w:ascii="David" w:hAnsi="David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9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48681-01-23</w:t>
        </w:r>
      </w:hyperlink>
      <w:r>
        <w:rPr>
          <w:rtl w:val="true"/>
        </w:rPr>
        <w:t xml:space="preserve"> 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הכנס</w:t>
      </w:r>
      <w:r>
        <w:rPr>
          <w:rtl w:val="true"/>
        </w:rPr>
        <w:t xml:space="preserve">".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,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רחמים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10347-10-23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)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.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פורנזי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ואמתית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שניות</w:t>
      </w:r>
      <w:r>
        <w:rPr>
          <w:rtl w:val="true"/>
        </w:rPr>
        <w:t xml:space="preserve">.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הכנס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דרוך</w:t>
      </w:r>
      <w:r>
        <w:rPr>
          <w:rtl w:val="true"/>
        </w:rPr>
        <w:t xml:space="preserve">".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כשאשתו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מוצלבת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ההפליה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/>
        <w:t>10347-10-23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לסעיף</w:t>
      </w:r>
      <w:r>
        <w:rPr>
          <w:rFonts w:cs="Times New Roman"/>
          <w:rtl w:val="true"/>
          <w:lang w:eastAsia="he-IL"/>
        </w:rPr>
        <w:t xml:space="preserve"> </w:t>
      </w:r>
      <w:hyperlink r:id="rId13">
        <w:r>
          <w:rPr>
            <w:rStyle w:val="Hyperlink"/>
            <w:color w:val="0000FF"/>
            <w:lang w:eastAsia="he-IL"/>
          </w:rPr>
          <w:t>40</w:t>
        </w:r>
        <w:r>
          <w:rPr>
            <w:rStyle w:val="Hyperlink"/>
            <w:color w:val="0000FF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rtl w:val="true"/>
            <w:lang w:eastAsia="he-IL"/>
          </w:rPr>
          <w:t>ג</w:t>
        </w:r>
        <w:r>
          <w:rPr>
            <w:rStyle w:val="Hyperlink"/>
            <w:color w:val="0000FF"/>
            <w:rtl w:val="true"/>
            <w:lang w:eastAsia="he-IL"/>
          </w:rPr>
          <w:t>(</w:t>
        </w:r>
        <w:r>
          <w:rPr>
            <w:rStyle w:val="Hyperlink"/>
            <w:color w:val="0000FF"/>
            <w:rtl w:val="true"/>
            <w:lang w:eastAsia="he-IL"/>
          </w:rPr>
          <w:t>א</w:t>
        </w:r>
        <w:r>
          <w:rPr>
            <w:rStyle w:val="Hyperlink"/>
            <w:color w:val="0000FF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לפערים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לנמק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הנחיה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נקודתית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9</w:t>
      </w:r>
      <w:r>
        <w:rPr>
          <w:rtl w:val="true"/>
          <w:lang w:eastAsia="he-IL"/>
        </w:rPr>
        <w:t xml:space="preserve">. </w:t>
        <w:tab/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Fonts w:ascii="David" w:hAnsi="David"/>
          <w:rtl w:val="true"/>
        </w:rPr>
        <w:t>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rFonts w:ascii="David" w:hAnsi="David" w:cs="David"/>
          <w:color w:val="000000"/>
          <w:shd w:fill="FFFFFF" w:val="clear"/>
        </w:rPr>
      </w:pPr>
      <w:hyperlink r:id="rId15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3851/23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בוהדנה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13.6.2023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- </w:t>
      </w:r>
      <w:r>
        <w:rPr>
          <w:rFonts w:ascii="David" w:hAnsi="David"/>
          <w:color w:val="000000"/>
          <w:shd w:fill="FFFFFF" w:val="clear"/>
          <w:rtl w:val="true"/>
        </w:rPr>
        <w:t xml:space="preserve">המערער </w:t>
      </w:r>
      <w:r>
        <w:rPr>
          <w:rFonts w:ascii="David" w:hAnsi="David"/>
          <w:rtl w:val="true"/>
        </w:rPr>
        <w:t>הורשע על יסוד הודאתו במסגרת הסדר טיעון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 ובעבירת החזקת סם מסוכן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 המערער נסע ברכב במושב שליד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נעצר על ידי שוטרים כשהמערער 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נושא ומוביל אקדח מסוג </w:t>
      </w:r>
      <w:r>
        <w:rPr>
          <w:rFonts w:cs="David" w:ascii="David" w:hAnsi="David"/>
        </w:rPr>
        <w:t>ZAGROS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תוצרת אזרבייג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</w:rPr>
        <w:t>K-16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ובתוכו מחסנית תואמת שהכילה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היה צמוד למערער ברווח שבין המושב שליד הנהג לבין ידית ההילוכים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מעצרו נמצאו עליו סם מסוכן מסוג חשיש בכמות של </w:t>
      </w:r>
      <w:r>
        <w:rPr>
          <w:rFonts w:cs="David" w:ascii="David" w:hAnsi="David"/>
        </w:rPr>
        <w:t>2.87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סם מסוכן מסוג קנבוס בכמות של </w:t>
      </w:r>
      <w:r>
        <w:rPr>
          <w:rFonts w:cs="David" w:ascii="David" w:hAnsi="David"/>
        </w:rPr>
        <w:t>0.55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וגזר עליו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ערעורו לבית המשפט העליון נדחה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rFonts w:ascii="David" w:hAnsi="David" w:cs="David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אסדודי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3.5.2023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לאחר ניהול הוכחות בעבירות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ונשיאה או הובלת נשק בלא רשות על פי דין לפי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שקיבל נשק מדיפלומט וניסה כאזרח ישראלי להעביר את הנשק דרך מחסום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 לתחום הרשות הפלסטינית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שסוכל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הנשק שכלל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טעונים במחסניות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נוספות של אקדחים שונים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של אקדחים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 מוסלק בצמיג רזרבי בתא המטעם של המכונית בה נהג המערער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בעניינו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וגזר עליו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עברו המכביד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העליון כלל טענה לגבי אחידות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הסדר הטיעון שהוצג בעניינו של שותפו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ובית המשפט הקל בעונשו וגזר עליו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start="36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הנאשם הורשע על יסוד הודאתו במסגרת הסדר טיעון בעבירות של נשיאת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אשר נסע ברחבי העיר אום אל פאחם 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כשנהג הרכב התבקש לעצור לבדיקת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הנאשם מהרכב כשהוא נושא עמו את הנשר והחל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בעניינו מתחם הנע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עליו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קבע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color w:val="000000"/>
          <w:spacing w:val="10"/>
          <w:shd w:fill="FFFFFF" w:val="clear"/>
          <w:rtl w:val="true"/>
        </w:rPr>
        <w:t xml:space="preserve">בית משפט שמקל בעונשו של עבריין נשק מכביד על החברה שנאלצת להגן על עצמה </w:t>
      </w:r>
      <w:r>
        <w:rPr>
          <w:rFonts w:cs="David" w:ascii="David" w:hAnsi="David"/>
          <w:b/>
          <w:bCs/>
          <w:color w:val="000000"/>
          <w:spacing w:val="10"/>
          <w:shd w:fill="FFFFFF" w:val="clear"/>
          <w:rtl w:val="true"/>
        </w:rPr>
        <w:t>-</w:t>
      </w:r>
      <w:r>
        <w:rPr>
          <w:rFonts w:ascii="David" w:hAnsi="David"/>
          <w:b/>
          <w:b/>
          <w:bCs/>
          <w:color w:val="000000"/>
          <w:spacing w:val="10"/>
          <w:shd w:fill="FFFFFF" w:val="clear"/>
          <w:rtl w:val="true"/>
        </w:rPr>
        <w:t xml:space="preserve">על כל בניה ובנותיה </w:t>
      </w:r>
      <w:r>
        <w:rPr>
          <w:rFonts w:cs="David" w:ascii="David" w:hAnsi="David"/>
          <w:b/>
          <w:bCs/>
          <w:color w:val="000000"/>
          <w:spacing w:val="10"/>
          <w:shd w:fill="FFFFFF" w:val="clear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spacing w:val="10"/>
          <w:shd w:fill="FFFFFF" w:val="clear"/>
          <w:rtl w:val="true"/>
        </w:rPr>
        <w:t>מעברייני נשק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"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 xml:space="preserve">וכי 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  <w:color w:val="000000"/>
          <w:spacing w:val="10"/>
          <w:shd w:fill="FFFFFF" w:val="clear"/>
        </w:rPr>
        <w:t>30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pacing w:val="10"/>
          <w:shd w:fill="FFFFFF" w:val="clear"/>
        </w:rPr>
        <w:t>42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 xml:space="preserve">חודשי מאסר בין סורג ובריח 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(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לצד עונשים נלווים בדמותם של מאסר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-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על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-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תנאי וקנס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ומשום שערכאת הערעור אינה ממצה את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החמיר בית המשפט העליון את עונשו ל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both"/>
        <w:rPr>
          <w:rFonts w:ascii="David" w:hAnsi="David" w:cs="David"/>
          <w:sz w:val="16"/>
          <w:szCs w:val="18"/>
        </w:rPr>
      </w:pPr>
      <w:r>
        <w:rPr>
          <w:rFonts w:cs="David" w:ascii="David" w:hAnsi="David"/>
          <w:sz w:val="16"/>
          <w:szCs w:val="18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הנאשם 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החזקה ונשיאה בנשק לפי </w:t>
      </w:r>
      <w:hyperlink r:id="rId2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)+(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שהחזיק המערער אקדח מוסב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ביכולתו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טעון במחסנית ובתוכה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יצא מביתו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מחזיק ונושא את האקדח טעון במחסנית ובכדורים מוסתר בבגדיו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אשתו לכיוון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שהיו בתצפית יזומה על הנאשם הבחינו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שהנאשם זיהה את השוטרים הוא פתח במנוסה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 כדי מנוסתו הוציא הנאשם את האקדח והחזיק אותו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השיגו את הנאשם ואחד השוטרים דרך את נשקו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אל הנאשם והורה לו להשליך את האקדח לרצפה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הנאשם 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הנאשם </w:t>
      </w:r>
      <w:r>
        <w:rPr>
          <w:rFonts w:cs="David" w:ascii="David" w:hAnsi="David"/>
          <w:b/>
          <w:bCs/>
        </w:rPr>
        <w:t>35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העליון על חומרת העונש נדחה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24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Subtitle"/>
        <w:numPr>
          <w:ilvl w:val="0"/>
          <w:numId w:val="1"/>
        </w:numPr>
        <w:spacing w:lineRule="auto" w:line="360" w:before="0" w:after="0"/>
        <w:ind w:hanging="357" w:start="714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פסיקת בתי המשפט המחוזי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ind w:hanging="357" w:start="71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חיפה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1294-04-22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טראש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16.2.2023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 xml:space="preserve">הנאשם הורשע על סמך הודאתו </w:t>
      </w:r>
      <w:r>
        <w:rPr>
          <w:rFonts w:ascii="David" w:hAnsi="David"/>
          <w:color w:val="000000"/>
          <w:rtl w:val="true"/>
        </w:rPr>
        <w:t xml:space="preserve">בעבירות בנשק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נשיאה והובלה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2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רישא וסיפא</w:t>
      </w:r>
      <w:r>
        <w:rPr>
          <w:rFonts w:cs="David" w:ascii="David" w:hAnsi="David"/>
          <w:color w:val="000000"/>
          <w:rtl w:val="true"/>
        </w:rPr>
        <w:t>)+</w:t>
      </w:r>
      <w:r>
        <w:rPr>
          <w:rFonts w:ascii="David" w:hAnsi="David"/>
          <w:color w:val="000000"/>
          <w:rtl w:val="true"/>
        </w:rPr>
        <w:t xml:space="preserve">סעיף </w:t>
      </w:r>
      <w:hyperlink r:id="rId24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 שנתפס בזמן ניסיון הברחת סמים מגבול לבנון כאשר ברכבו תיק ובו סמים ואקדח עם משתיק קול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קבע </w:t>
      </w:r>
      <w:r>
        <w:rPr>
          <w:rFonts w:ascii="David" w:hAnsi="David"/>
          <w:b/>
          <w:b/>
          <w:bCs/>
          <w:color w:val="000000"/>
          <w:rtl w:val="true"/>
        </w:rPr>
        <w:t xml:space="preserve">מתחם הנע בין </w:t>
      </w:r>
      <w:r>
        <w:rPr>
          <w:rFonts w:cs="David" w:ascii="David" w:hAnsi="David"/>
          <w:b/>
          <w:bCs/>
          <w:color w:val="000000"/>
        </w:rPr>
        <w:t>20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36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</w:t>
      </w:r>
      <w:r>
        <w:rPr>
          <w:rFonts w:ascii="David" w:hAnsi="David"/>
          <w:color w:val="000000"/>
          <w:rtl w:val="true"/>
        </w:rPr>
        <w:t xml:space="preserve"> וגזר על הנאשם </w:t>
      </w:r>
      <w:r>
        <w:rPr>
          <w:rFonts w:cs="David" w:ascii="David" w:hAnsi="David"/>
          <w:b/>
          <w:bCs/>
          <w:color w:val="000000"/>
        </w:rPr>
        <w:t>22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חודשי מאסר </w:t>
      </w:r>
      <w:r>
        <w:rPr>
          <w:rFonts w:ascii="David" w:hAnsi="David"/>
          <w:color w:val="000000"/>
          <w:rtl w:val="true"/>
        </w:rPr>
        <w:t>וענישה נלווית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על גזר הדין נדחה על ידי בית המשפט העליון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240"/>
        <w:ind w:start="71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חיפה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28787-04-22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משעלי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26.09.2023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הנאשם הורשע על יסוד הודאתו במסגרת הסדר טיעון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 של הנאשם מסר לו אקדח עם מחסנית וכדורים וביקש ממנו לשמור עליהם עד שיצליח למכור אותם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נעתר לבקשה ושמר אותם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מתחת למושב האחורי כשהם עטופים בבד ובתוך שקית ניילון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ברכב שבחזקתו מתוקף עבודתו באותם מועדים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סיכם אחיו של הנאשם עם אחר על מכירת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והתוך כך עדכן האח את הנאשם על העסקה וביקש ממנו להגיע למחרת עם האקדח המחסנית והכדורים למקום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למקום המוסכם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והכדורים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 את הרכב תוך שהוא מתרחק ממנו ומשאיר אותו מונע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ואז נכנסו האח והאחר לרכב לשם ביצוע העסקה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שלא התממשה נוכח כניסתם של בלשים לרכב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בית המשפט קבע בעניינו מתחם הנע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keepLines w:val="false"/>
        <w:numPr>
          <w:ilvl w:val="0"/>
          <w:numId w:val="1"/>
        </w:numPr>
        <w:ind w:hanging="357" w:start="71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ירושלים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44169-08-22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חמאד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11.09.2023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הנאשמים הורשעו על יסוד הודאתם במסגרת הסדר טיעון בעבירות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החזקת נשק וירי בנשק חם באזור מגורים בצוותא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נשיאה והובלה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והרעה לשוטר במילוי תפקידו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-</w:t>
      </w:r>
      <w:r>
        <w:rPr>
          <w:rFonts w:ascii="David" w:hAnsi="David"/>
          <w:rtl w:val="true"/>
        </w:rPr>
        <w:t>סיוע לנשיאה והובלה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התקיים אירוע בבית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בצור באהר לרגל הולדת אחיינו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באירוע נכחו בין היתר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האירוע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יצא מביתו כשבידו נשק מסוג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 הסתובב באזור האירוע משך זמן 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מסוים מסר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הרובה לאדם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ירה ברובה בנוכחות ובסמוך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ואז החזירו לידיו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זמן קצר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מסר שקית ובה הרובה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נכנס עם הרבה לתוך רכב שהמתין לו ובו ישב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במושב הנהג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עד לתפיסתם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כוחות הבטחון דרות ספורות לאחר מכן בקרבת 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עצירת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פתח את דלת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את השקית ובתוכה 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והחל להימלט עד שנתפס כשבכיסו כדור קליבר מסוג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ביחס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והטיל עליו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והטיל עליו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keepLines w:val="false"/>
        <w:ind w:start="71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keepLines w:val="false"/>
        <w:numPr>
          <w:ilvl w:val="0"/>
          <w:numId w:val="1"/>
        </w:numPr>
        <w:ind w:hanging="360" w:start="720" w:end="0"/>
        <w:jc w:val="both"/>
        <w:rPr>
          <w:rFonts w:ascii="David" w:hAnsi="David" w:cs="David"/>
        </w:rPr>
      </w:pP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4734-12-22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נאסר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08.08.2023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הנאשמים הורשעו על יסוד הודאתם במסגרת הסדר טיעון בעבירות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והפרת הוראה חוקית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סיוע לנשיאה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סיוע לירי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הפרת הוראה חוקית ונהיגה בקלות ראש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התגלע סכסוך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הרלוונטי שהו שני הנאשמים בתנאי מעצר בית לילי בביתם בטירה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04:00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לאחר ואיים עליו בין היתר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יקבל את הנקמה שלו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וכי יירו על ביתו בשעה הקרובה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לכך נסעו הנאשמים ברכב כשבלוחית הזיהוי שלו הוסתרה הספרה האמצעית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מובילים ברכב נשק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ומחסנית טעונה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לבית אביו של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בהגיעם לבית ירו לעבר ביתו וגרמו נזק לקירות ושער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המשיכו בנסיעתם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לביתו של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ומשהבחינו ברכב משטרה נמלטו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השוטרים ברכב אחרי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שהאיצו את מהירות נסיעתם עד שהגיעו סמוך לביתו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את הנשק בקרבת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רץ לביתו ונתפס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המשיך בנסיעה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ממנו כעבור מספר מטרים והתחבא בבית נטוש סמוך עד שנתפס 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ביחס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3.5-7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שנות מאסר </w:t>
      </w:r>
      <w:r>
        <w:rPr>
          <w:rFonts w:ascii="David" w:hAnsi="David"/>
          <w:rtl w:val="true"/>
        </w:rPr>
        <w:t xml:space="preserve">והטיל עליו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והטיל עליו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.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58027-12-21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חאג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יחיא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17.07.2023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הנאשמים הורשעו על יסוד הודאתם במסגרת הסדר טיעון בעבירות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 ותחמושת ובעבירת 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 של 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 אחייניו של המתלונן התגלע סכסוך חנייה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סירב להזיז את 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לרכב והוציא ממנו דלי ובתוכו פטיש והחל ללכת לכיוון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שלף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הפטיש מהדלי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אחז אותו בידו ואיים לפגוע באחד מהאחיינים באומרו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תזוז או שאני אפגע בך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לאחר זמן קצר הגיע המתלונן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ולמשמע הויכוח ניגש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ושוחח איתו כדי להרגיעו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בתגובה הניף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הפטיש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קילל אותו ואיים על המ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שנכח במקום רץ לכיוון ביתו וצעק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אקאה לכם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כעבור זמן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 כשהוא נושא נשק מסוג שאינו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הטעון בכדורים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אחז בו כלפי מעלה והחל לירות לעיני הנוכחים מספר יריות כדי להטיל מורא ופחג על על המתלונן ונלמט 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במסגרת ההסדר עתרה התביעה ביחס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לעונש ראוי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 ראוי בן חודשיים שירוצה על 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טענה באופן חופשי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ביחס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והטיל עליו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הנע בין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עליו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בדרך של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keepLines w:val="false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rFonts w:ascii="David" w:hAnsi="David" w:cs="David"/>
        </w:rPr>
      </w:pP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43742-07-22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אלסייד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25.6.2023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הנאשמים הורשעו על יסוד הודאתם במסגרת הסדר טיעון בעבירות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נשיאה והובלה של נשק וירי מנשק חם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החזקת נשק וירי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פי עובדות כתב האישום המתוקן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נשא והוביל אקדח חצי אוטומט מסוג 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כשהוא טעון במחסנית תואמת ובה תשעה כדורים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עם האקדח לשטח פתוח סמוך לתחנת דלק בפאתי היישוב 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בשלב מסוים הגיע למקום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 ירו באוויר באמצעות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בתורו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שכל הכדורים במחסנית נורו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עזבו את המקום והגיעו יחד לאזור הסמוך למרכז המסחרי בכניסה ליישוב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 את האקדח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ושם נעצרו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ביחס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והטיל עליו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הנע בין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עליו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rFonts w:ascii="David" w:hAnsi="David" w:cs="David"/>
        </w:rPr>
      </w:pP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17655-10-22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חווא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12.06.2023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 על יסוד הודאתו במסגרת הסדר טיעון בעבירה של החזקה ונשיאת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החזיק במשך כשנה וחצי אקדח טעון ומחסנית תואמת ובתוכה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3.10.22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הנאשם מביתו כשהוא מחזיק ונושא את האקדח טעון במחסנית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מוסתר בבגדיו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כשהלך יחד עם אשתו לכיוון רכב שחנה ברחוב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שהיו בתצפית יזומה על הנאשם הבחינו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זיהה אותם כשוטרים והחל לברוח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השוטרים צעקו לעברו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עצור משטרה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והנאשם לא נענה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כדי הימלטות הוציא את האקדח והחזיקו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זמן קצר לאחר מכן השוטרים השיגו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אחד מהם שלף ודרך את נשקו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אותו לעבר הנאשם ודרש ממנו לזרוק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זרק את האקדח לרצפה ונעצר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בעניינו מתחם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עליו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keepLines w:val="false"/>
        <w:numPr>
          <w:ilvl w:val="0"/>
          <w:numId w:val="1"/>
        </w:numPr>
        <w:ind w:hanging="357" w:start="714" w:end="0"/>
        <w:jc w:val="both"/>
        <w:rPr>
          <w:rFonts w:ascii="David" w:hAnsi="David" w:cs="David"/>
        </w:rPr>
      </w:pP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57687-05-22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23.02.2023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 על יסוד הודאתו במסגרת הסדר טיעון בעבירות של נשיאה והובלה של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התפתחה קטטה רבת משתתפים סמוך לפזורת אבו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ודה בנגב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כוחות משטרה הוזעקו למקום ואחד השוטרים הבחין בנאשם וקרא לעברו לעצור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הצליח להגיע סמוך לנאשם ואז הנאשם 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הוציא מתחת לחולצתו נשק דמוי תת מקלע מאולתר שבתוכו מחסנית טעונה בעשרה 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והשליכם אל הקרקע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נעצר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חבול ופצוע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גופו נמצאו 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לאקדח הטעונה בשישה 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והטיל על הנאשם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keepLines w:val="false"/>
        <w:ind w:start="71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keepLines w:val="false"/>
        <w:numPr>
          <w:ilvl w:val="0"/>
          <w:numId w:val="1"/>
        </w:numPr>
        <w:ind w:hanging="357" w:start="714" w:end="0"/>
        <w:jc w:val="both"/>
        <w:rPr>
          <w:rFonts w:ascii="David" w:hAnsi="David" w:cs="David"/>
        </w:rPr>
      </w:pP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66893-12-21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עמאש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18.12.2022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הנאשמים הורשעו על יסוד הודאתם במסגרת הסדר טיעון בעבירות של נשיאה והובלה של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ברובה מסוג 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בשעות הצהריים של אותו היום התקשר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וביקש מנאשם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 את רובה הקרלו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שיטעין אותו בכדורים אל מחסן המצוי במתחם המגורים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יחבוש כובה ויגיע בהליכה רגלית דרך הוואדי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בעקבות בקשתו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 והוביל את הנשק ממרכז הכפר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 אל אותו מחסן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בהגיעו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למחסן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ושלושה אחרים והוציא את הנשק שהוציא מתחת לחולצתו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כחצי שעה לאחר מכן פשטו שוטרים על המחסן ומצאו בו נוסף על רובה הקרלו האמור גם רובה קרלו נוסף ואקדח מסוג גלוק</w:t>
      </w:r>
      <w:r>
        <w:rPr>
          <w:rFonts w:cs="David" w:ascii="David" w:hAnsi="David"/>
          <w:rtl w:val="true"/>
        </w:rPr>
        <w:t xml:space="preserve">.. </w:t>
      </w:r>
      <w:r>
        <w:rPr>
          <w:rFonts w:ascii="David" w:hAnsi="David"/>
          <w:rtl w:val="true"/>
        </w:rPr>
        <w:t>יצוין כי לא יוחסו לנאשמים עבירות הקשורות ברובה הקרלו הנוסף או באקדח הגלוק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בעניינם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וגזר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David" w:hAnsi="David" w:cs="David"/>
          <w:sz w:val="18"/>
          <w:szCs w:val="18"/>
          <w:lang w:eastAsia="he-IL"/>
        </w:rPr>
      </w:pPr>
      <w:r>
        <w:rPr>
          <w:rFonts w:cs="David" w:ascii="David" w:hAnsi="David"/>
          <w:sz w:val="18"/>
          <w:szCs w:val="18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הפרקליטות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סבורני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24-36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</w:p>
    <w:p>
      <w:pPr>
        <w:pStyle w:val="Normal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keepLines w:val="false"/>
        <w:numPr>
          <w:ilvl w:val="0"/>
          <w:numId w:val="3"/>
        </w:numPr>
        <w:ind w:hanging="680" w:start="680" w:end="0"/>
        <w:jc w:val="both"/>
        <w:rPr>
          <w:lang w:eastAsia="he-IL"/>
        </w:rPr>
      </w:pPr>
      <w:r>
        <w:rPr>
          <w:rtl w:val="true"/>
          <w:lang w:eastAsia="he-IL"/>
        </w:rPr>
        <w:t>בהינתן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המשליכות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בתכליתו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אופנוע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מהמשטרה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דרוך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keepLines w:val="false"/>
        <w:numPr>
          <w:ilvl w:val="0"/>
          <w:numId w:val="3"/>
        </w:numPr>
        <w:ind w:hanging="680" w:start="680" w:end="0"/>
        <w:jc w:val="both"/>
        <w:rPr>
          <w:lang w:eastAsia="he-IL"/>
        </w:rPr>
      </w:pP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</w:t>
      </w:r>
      <w:r>
        <w:rPr>
          <w:rtl w:val="true"/>
          <w:lang w:eastAsia="he-IL"/>
        </w:rPr>
        <w:t>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48681-01-23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14.08.23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</w:p>
    <w:p>
      <w:pPr>
        <w:pStyle w:val="ListParagraph"/>
        <w:keepLines w:val="false"/>
        <w:spacing w:lineRule="auto" w:line="240"/>
        <w:ind w:start="680" w:end="0"/>
        <w:jc w:val="both"/>
        <w:rPr>
          <w:sz w:val="18"/>
          <w:szCs w:val="20"/>
          <w:lang w:eastAsia="he-IL"/>
        </w:rPr>
      </w:pPr>
      <w:r>
        <w:rPr>
          <w:sz w:val="18"/>
          <w:szCs w:val="20"/>
          <w:rtl w:val="true"/>
          <w:lang w:eastAsia="he-IL"/>
        </w:rPr>
      </w:r>
    </w:p>
    <w:p>
      <w:pPr>
        <w:pStyle w:val="ListParagraph"/>
        <w:keepLines w:val="false"/>
        <w:numPr>
          <w:ilvl w:val="0"/>
          <w:numId w:val="3"/>
        </w:numPr>
        <w:ind w:hanging="680" w:start="680" w:end="0"/>
        <w:jc w:val="both"/>
        <w:rPr>
          <w:lang w:eastAsia="he-IL"/>
        </w:rPr>
      </w:pP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בהסתמך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כליה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ספיגת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סופני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</w:t>
      </w:r>
      <w:r>
        <w:rPr>
          <w:rtl w:val="true"/>
          <w:lang w:eastAsia="he-IL"/>
        </w:rPr>
        <w:t>ית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אמור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הצלבה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הושהה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המסמכים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הדרדרות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רעיית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לפרוצדורה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דחוף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להתאושש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והפרוצדורה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שפרטתי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פרטיות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והפרוגנוזה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ListParagraph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napToGrid w:val="false"/>
        <w:ind w:hanging="680" w:start="680" w:end="0"/>
        <w:jc w:val="both"/>
        <w:rPr>
          <w:lang w:eastAsia="he-IL"/>
        </w:rPr>
      </w:pPr>
      <w:r>
        <w:rPr>
          <w:rtl w:val="true"/>
          <w:lang w:eastAsia="he-IL"/>
        </w:rPr>
        <w:t>הסנגור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עיינתי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; 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וחומרתה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;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בהצלבה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הפרוצדורה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לעבור</w:t>
      </w:r>
      <w:r>
        <w:rPr>
          <w:rtl w:val="true"/>
          <w:lang w:eastAsia="he-IL"/>
        </w:rPr>
        <w:t xml:space="preserve">. </w:t>
      </w:r>
    </w:p>
    <w:p>
      <w:pPr>
        <w:pStyle w:val="ListParagraph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napToGrid w:val="false"/>
        <w:ind w:hanging="680" w:start="680" w:end="0"/>
        <w:jc w:val="both"/>
        <w:rPr>
          <w:lang w:eastAsia="he-IL"/>
        </w:rPr>
      </w:pPr>
      <w:r>
        <w:rPr>
          <w:rtl w:val="true"/>
          <w:lang w:eastAsia="he-IL"/>
        </w:rPr>
        <w:t>בטרם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הפרקליטות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ורלוונטי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שייצג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לתודעה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ListParagraph"/>
        <w:ind w:end="0"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napToGrid w:val="false"/>
        <w:ind w:hanging="680" w:start="680" w:end="0"/>
        <w:jc w:val="both"/>
        <w:rPr>
          <w:lang w:eastAsia="he-IL"/>
        </w:rPr>
      </w:pPr>
      <w:r>
        <w:rPr>
          <w:b/>
          <w:b/>
          <w:rtl w:val="true"/>
        </w:rPr>
        <w:t>לאחר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ששמעתי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הצדדים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בטיעוניהם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השיקולים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הצריכים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לגזר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קובע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שאני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5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sz w:val="28"/>
          <w:lang w:eastAsia="he-IL"/>
        </w:rPr>
      </w:pPr>
      <w:r>
        <w:rPr>
          <w:sz w:val="28"/>
          <w:sz w:val="28"/>
          <w:rtl w:val="true"/>
          <w:lang w:eastAsia="he-IL"/>
        </w:rPr>
        <w:t>אני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דן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לעונש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למשך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24</w:t>
      </w:r>
      <w:r>
        <w:rPr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חודשים</w:t>
      </w:r>
      <w:r>
        <w:rPr>
          <w:sz w:val="28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sz w:val="28"/>
          <w:lang w:eastAsia="he-IL"/>
        </w:rPr>
      </w:pPr>
      <w:r>
        <w:rPr>
          <w:sz w:val="28"/>
          <w:sz w:val="28"/>
          <w:rtl w:val="true"/>
          <w:lang w:eastAsia="he-IL"/>
        </w:rPr>
        <w:t>הנני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מורה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הפעלת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עונש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למשך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8</w:t>
      </w:r>
      <w:r>
        <w:rPr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חודשים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כפי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שנפסק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תנאי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בבימ</w:t>
      </w:r>
      <w:r>
        <w:rPr>
          <w:sz w:val="28"/>
          <w:rtl w:val="true"/>
          <w:lang w:eastAsia="he-IL"/>
        </w:rPr>
        <w:t>"</w:t>
      </w:r>
      <w:r>
        <w:rPr>
          <w:sz w:val="28"/>
          <w:sz w:val="28"/>
          <w:rtl w:val="true"/>
          <w:lang w:eastAsia="he-IL"/>
        </w:rPr>
        <w:t>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המחוזי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בתל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אביב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בתאריך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14.08.23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תיק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מס</w:t>
      </w:r>
      <w:r>
        <w:rPr>
          <w:sz w:val="28"/>
          <w:rtl w:val="true"/>
          <w:lang w:eastAsia="he-IL"/>
        </w:rPr>
        <w:t xml:space="preserve">' </w:t>
      </w:r>
      <w:r>
        <w:rPr>
          <w:sz w:val="28"/>
          <w:lang w:eastAsia="he-IL"/>
        </w:rPr>
        <w:t>48681-01-23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לריצוי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באופן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מצטבר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2</w:t>
      </w:r>
      <w:r>
        <w:rPr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חודשים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</w:t>
      </w:r>
      <w:r>
        <w:rPr>
          <w:sz w:val="28"/>
          <w:rtl w:val="true"/>
          <w:lang w:eastAsia="he-IL"/>
        </w:rPr>
        <w:t xml:space="preserve">- </w:t>
      </w:r>
      <w:r>
        <w:rPr>
          <w:sz w:val="28"/>
          <w:lang w:eastAsia="he-IL"/>
        </w:rPr>
        <w:t>6</w:t>
      </w:r>
      <w:r>
        <w:rPr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חודשים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בחופף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lang w:eastAsia="he-IL"/>
        </w:rPr>
      </w:pPr>
      <w:r>
        <w:rPr>
          <w:sz w:val="28"/>
          <w:sz w:val="28"/>
          <w:rtl w:val="true"/>
          <w:lang w:eastAsia="he-IL"/>
        </w:rPr>
        <w:t>סה</w:t>
      </w:r>
      <w:r>
        <w:rPr>
          <w:sz w:val="28"/>
          <w:rtl w:val="true"/>
          <w:lang w:eastAsia="he-IL"/>
        </w:rPr>
        <w:t>"</w:t>
      </w:r>
      <w:r>
        <w:rPr>
          <w:sz w:val="28"/>
          <w:sz w:val="28"/>
          <w:rtl w:val="true"/>
          <w:lang w:eastAsia="he-IL"/>
        </w:rPr>
        <w:t>כ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ירצה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למשך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26</w:t>
      </w:r>
      <w:r>
        <w:rPr>
          <w:b/>
          <w:bCs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חודשים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לריצוי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בפועל</w:t>
      </w:r>
      <w:r>
        <w:rPr>
          <w:sz w:val="28"/>
          <w:rtl w:val="true"/>
          <w:lang w:eastAsia="he-IL"/>
        </w:rPr>
        <w:t xml:space="preserve">.  </w:t>
      </w:r>
      <w:r>
        <w:rPr>
          <w:sz w:val="28"/>
          <w:sz w:val="28"/>
          <w:rtl w:val="true"/>
          <w:lang w:eastAsia="he-IL"/>
        </w:rPr>
        <w:t>המאסר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ירוצה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בניכוי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ימי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מעצרו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החל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מיום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19.12.23</w:t>
      </w:r>
      <w:r>
        <w:rPr>
          <w:sz w:val="28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sz w:val="28"/>
          <w:lang w:eastAsia="he-IL"/>
        </w:rPr>
      </w:pPr>
      <w:r>
        <w:rPr>
          <w:sz w:val="28"/>
          <w:sz w:val="28"/>
          <w:rtl w:val="true"/>
          <w:lang w:eastAsia="he-IL"/>
        </w:rPr>
        <w:t>אני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דן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למאסר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למשך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9</w:t>
      </w:r>
      <w:r>
        <w:rPr>
          <w:b/>
          <w:bCs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חודשים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וזאת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תנאי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למשך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שלוש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שנים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התנאי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הוא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שלא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יעבור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העבירה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הורשע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מיום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שחרורו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ממאסר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ListParagraph"/>
        <w:ind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 w:before="0" w:after="0"/>
        <w:ind w:hanging="360" w:start="720" w:end="0"/>
        <w:contextualSpacing/>
        <w:jc w:val="both"/>
        <w:rPr>
          <w:sz w:val="28"/>
          <w:lang w:eastAsia="he-IL"/>
        </w:rPr>
      </w:pP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ישלם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קנס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בסך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5,000</w:t>
      </w:r>
      <w:r>
        <w:rPr>
          <w:sz w:val="28"/>
          <w:rtl w:val="true"/>
          <w:lang w:eastAsia="he-IL"/>
        </w:rPr>
        <w:t xml:space="preserve">  </w:t>
      </w:r>
      <w:r>
        <w:rPr>
          <w:b/>
          <w:bCs/>
          <w:sz w:val="28"/>
          <w:rtl w:val="true"/>
          <w:lang w:eastAsia="he-IL"/>
        </w:rPr>
        <w:t xml:space="preserve">₪ </w:t>
      </w:r>
      <w:r>
        <w:rPr>
          <w:sz w:val="28"/>
          <w:sz w:val="28"/>
          <w:rtl w:val="true"/>
          <w:lang w:eastAsia="he-IL"/>
        </w:rPr>
        <w:t>או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50</w:t>
      </w:r>
      <w:r>
        <w:rPr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ימי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תמורתם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sz w:val="28"/>
          <w:lang w:eastAsia="he-IL"/>
        </w:rPr>
      </w:pPr>
      <w:r>
        <w:rPr>
          <w:sz w:val="28"/>
          <w:sz w:val="28"/>
          <w:rtl w:val="true"/>
          <w:lang w:eastAsia="he-IL"/>
        </w:rPr>
        <w:t>הקנס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ישולם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תוך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lang w:eastAsia="he-IL"/>
        </w:rPr>
        <w:t>120</w:t>
      </w:r>
      <w:r>
        <w:rPr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יום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מהיום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u w:val="single"/>
          <w:lang w:val="en-IL" w:eastAsia="en-IL"/>
        </w:rPr>
      </w:pPr>
      <w:r>
        <w:rPr>
          <w:b/>
          <w:bCs/>
          <w:sz w:val="28"/>
          <w:u w:val="single"/>
          <w:rtl w:val="true"/>
          <w:lang w:val="en-IL" w:eastAsia="en-IL"/>
        </w:rPr>
      </w:r>
    </w:p>
    <w:p>
      <w:pPr>
        <w:pStyle w:val="Normal"/>
        <w:snapToGrid w:val="false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>
          <w:b/>
          <w:b/>
          <w:bCs/>
          <w:sz w:val="28"/>
          <w:sz w:val="28"/>
          <w:u w:val="single"/>
          <w:rtl w:val="true"/>
          <w:lang w:eastAsia="he-IL"/>
        </w:rPr>
        <w:t>זכות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ערעור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לבית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המשפט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העליון</w:t>
      </w:r>
      <w:r>
        <w:rPr>
          <w:b/>
          <w:bCs/>
          <w:sz w:val="28"/>
          <w:u w:val="single"/>
          <w:rtl w:val="true"/>
          <w:lang w:eastAsia="he-IL"/>
        </w:rPr>
        <w:t xml:space="preserve">,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תוך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Cs/>
          <w:sz w:val="28"/>
          <w:u w:val="single"/>
          <w:lang w:eastAsia="he-IL"/>
        </w:rPr>
        <w:t>45</w:t>
      </w:r>
      <w:r>
        <w:rPr>
          <w:b/>
          <w:bCs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יום</w:t>
      </w:r>
      <w:r>
        <w:rPr>
          <w:rFonts w:cs="Times New Roman"/>
          <w:b/>
          <w:b/>
          <w:bCs/>
          <w:sz w:val="28"/>
          <w:sz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  <w:lang w:eastAsia="he-IL"/>
        </w:rPr>
        <w:t>מהיום</w:t>
      </w:r>
      <w:r>
        <w:rPr>
          <w:sz w:val="28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/>
        <w:ind w:hanging="720" w:start="720" w:end="0"/>
        <w:jc w:val="both"/>
        <w:rPr>
          <w:b/>
          <w:bCs/>
          <w:sz w:val="28"/>
          <w:u w:val="single"/>
          <w:lang w:eastAsia="he-IL"/>
        </w:rPr>
      </w:pPr>
      <w:r>
        <w:rPr>
          <w:b/>
          <w:bCs/>
          <w:sz w:val="28"/>
          <w:u w:val="single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  <w:lang w:eastAsia="he-IL"/>
        </w:rPr>
        <w:t>במידה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וקיימים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מוצגים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הרי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שהם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יושמדו</w:t>
      </w:r>
      <w:r>
        <w:rPr>
          <w:b/>
          <w:bCs/>
          <w:sz w:val="20"/>
          <w:u w:val="single"/>
          <w:rtl w:val="true"/>
          <w:lang w:eastAsia="he-IL"/>
        </w:rPr>
        <w:t xml:space="preserve">,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יחולטו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יושבו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לבעליהם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עלפי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שיקול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הדעת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קצין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eastAsia="he-IL"/>
        </w:rPr>
        <w:t>החקירה</w:t>
      </w:r>
      <w:r>
        <w:rPr>
          <w:sz w:val="20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>
          <w:b/>
          <w:bCs/>
          <w:sz w:val="20"/>
          <w:u w:val="single"/>
          <w:lang w:eastAsia="he-IL"/>
        </w:rPr>
      </w:pPr>
      <w:r>
        <w:rPr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ככל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שהופקד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פיקדון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הקנס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יקוזז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מהפיקדון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היתרה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להחזיר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לגורם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בהיעדר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המרשם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הושב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הנאמנות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14" w:name="Nitan"/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ניתן והודע היום א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05/08/2024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4"/>
      <w:r>
        <w:rPr>
          <w:rtl w:val="true"/>
        </w:rPr>
        <w:tab/>
        <w:tab/>
      </w:r>
    </w:p>
    <w:tbl>
      <w:tblPr>
        <w:bidiVisual w:val="true"/>
        <w:tblW w:w="3936" w:type="dxa"/>
        <w:jc w:val="start"/>
        <w:tblInd w:w="48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מלמד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שמואל מלמד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077" w:right="1077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10182-01-24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קוטב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0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SubtitleChar">
    <w:name w:val="Subtitle Char"/>
    <w:qFormat/>
    <w:rPr>
      <w:rFonts w:eastAsia="Times New Roman"/>
      <w:color w:val="5A5A5A"/>
      <w:spacing w:val="15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cs="Arial"/>
      <w:color w:val="5A5A5A"/>
      <w:spacing w:val="15"/>
      <w:sz w:val="22"/>
      <w:szCs w:val="22"/>
    </w:rPr>
  </w:style>
  <w:style w:type="paragraph" w:styleId="ListParagraph">
    <w:name w:val="List Paragraph"/>
    <w:basedOn w:val="Normal"/>
    <w:qFormat/>
    <w:pPr>
      <w:keepLines/>
      <w:spacing w:lineRule="auto" w:line="360" w:before="0" w:after="0"/>
      <w:ind w:hanging="0" w:start="720" w:end="0"/>
      <w:contextualSpacing/>
      <w:jc w:val="both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9323952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30087078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9677445" TargetMode="External"/><Relationship Id="rId16" Type="http://schemas.openxmlformats.org/officeDocument/2006/relationships/hyperlink" Target="http://www.nevo.co.il/case/28289984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case/28883087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case/29867910" TargetMode="External"/><Relationship Id="rId21" Type="http://schemas.openxmlformats.org/officeDocument/2006/relationships/hyperlink" Target="http://www.nevo.co.il/law/70301/144.a.;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9187556" TargetMode="External"/><Relationship Id="rId27" Type="http://schemas.openxmlformats.org/officeDocument/2006/relationships/hyperlink" Target="http://www.nevo.co.il/case/28202204" TargetMode="External"/><Relationship Id="rId28" Type="http://schemas.openxmlformats.org/officeDocument/2006/relationships/hyperlink" Target="http://www.nevo.co.il/case/28791025" TargetMode="External"/><Relationship Id="rId29" Type="http://schemas.openxmlformats.org/officeDocument/2006/relationships/hyperlink" Target="http://www.nevo.co.il/case/29050874" TargetMode="External"/><Relationship Id="rId30" Type="http://schemas.openxmlformats.org/officeDocument/2006/relationships/hyperlink" Target="http://www.nevo.co.il/case/28641487" TargetMode="External"/><Relationship Id="rId31" Type="http://schemas.openxmlformats.org/officeDocument/2006/relationships/hyperlink" Target="http://www.nevo.co.il/case/28211212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2024-08-08T06:25:00Z</dcterms:created>
  <dc:creator> </dc:creator>
  <dc:description/>
  <cp:keywords/>
  <dc:language>en-IL</dc:language>
  <cp:lastModifiedBy>h1</cp:lastModifiedBy>
  <dcterms:modified xsi:type="dcterms:W3CDTF">2024-08-08T06:25:00Z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אבו קוטב;אברהים דלק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ProcID=209&amp;PartA=1294&amp;PartB=04&amp;PartC=22</vt:lpwstr>
  </property>
  <property fmtid="{D5CDD505-2E9C-101B-9397-08002B2CF9AE}" pid="9" name="CASENOTES2">
    <vt:lpwstr>ProcID=209&amp;PartA=28787&amp;PartB=04&amp;PartC=22</vt:lpwstr>
  </property>
  <property fmtid="{D5CDD505-2E9C-101B-9397-08002B2CF9AE}" pid="10" name="CASENOTES3">
    <vt:lpwstr>ProcID=209&amp;PartA=44169&amp;PartB=08&amp;PartC=22</vt:lpwstr>
  </property>
  <property fmtid="{D5CDD505-2E9C-101B-9397-08002B2CF9AE}" pid="11" name="CASENOTES4">
    <vt:lpwstr>ProcID=184&amp;PartA=24&amp;PartC=36</vt:lpwstr>
  </property>
  <property fmtid="{D5CDD505-2E9C-101B-9397-08002B2CF9AE}" pid="12" name="CASESLISTTMP1">
    <vt:lpwstr>29323952;30087078;29677445;28289984;28883087;29867910;29187556;28202204;28791025;29050874;28641487;28211212</vt:lpwstr>
  </property>
  <property fmtid="{D5CDD505-2E9C-101B-9397-08002B2CF9AE}" pid="13" name="CITY">
    <vt:lpwstr>ת"א</vt:lpwstr>
  </property>
  <property fmtid="{D5CDD505-2E9C-101B-9397-08002B2CF9AE}" pid="14" name="DATE">
    <vt:lpwstr>20240805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שמואל מלמד</vt:lpwstr>
  </property>
  <property fmtid="{D5CDD505-2E9C-101B-9397-08002B2CF9AE}" pid="18" name="LAWLISTTMP1">
    <vt:lpwstr>70301/144.b:6;040c.a;144.a;029</vt:lpwstr>
  </property>
  <property fmtid="{D5CDD505-2E9C-101B-9397-08002B2CF9AE}" pid="19" name="LAWYER">
    <vt:lpwstr>יפית דרי;מחמוד נעאמנה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10182</vt:lpwstr>
  </property>
  <property fmtid="{D5CDD505-2E9C-101B-9397-08002B2CF9AE}" pid="26" name="NEWPARTB">
    <vt:lpwstr>01</vt:lpwstr>
  </property>
  <property fmtid="{D5CDD505-2E9C-101B-9397-08002B2CF9AE}" pid="27" name="NEWPARTC">
    <vt:lpwstr>24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390020240805</vt:lpwstr>
  </property>
  <property fmtid="{D5CDD505-2E9C-101B-9397-08002B2CF9AE}" pid="38" name="TYPE_N_DATE">
    <vt:lpwstr>39020240805</vt:lpwstr>
  </property>
  <property fmtid="{D5CDD505-2E9C-101B-9397-08002B2CF9AE}" pid="39" name="VOLUME">
    <vt:lpwstr/>
  </property>
  <property fmtid="{D5CDD505-2E9C-101B-9397-08002B2CF9AE}" pid="40" name="WORDNUMPAGES">
    <vt:lpwstr>9</vt:lpwstr>
  </property>
</Properties>
</file>