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בית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המשפט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u w:val="single"/>
                <w:rtl w:val="true"/>
              </w:rPr>
              <w:t>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6"/>
              <w:ind w:end="0"/>
              <w:jc w:val="both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1045/01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בפני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מזרחי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15/05/02</w:t>
            </w:r>
          </w:p>
        </w:tc>
      </w:tr>
    </w:tbl>
    <w:p>
      <w:pPr>
        <w:pStyle w:val="Header"/>
        <w:spacing w:lineRule="auto" w:line="240"/>
        <w:ind w:end="0"/>
        <w:jc w:val="start"/>
        <w:rPr/>
      </w:pPr>
      <w:r>
        <w:rPr>
          <w:rtl w:val="true"/>
        </w:rPr>
        <w:t>  </w:t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בעניין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bookmarkStart w:id="0" w:name="בא_כוח_א"/>
            <w:bookmarkEnd w:id="0"/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עו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ל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חילו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uppressLineNumbers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 w:val="24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bookmarkStart w:id="1" w:name="שם_ב"/>
            <w:bookmarkEnd w:id="1"/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אלשולי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טארק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  <w:u w:val="single"/>
              </w:rPr>
            </w:pPr>
            <w:bookmarkStart w:id="2" w:name="בא_כוח_ב"/>
            <w:bookmarkEnd w:id="2"/>
            <w:r>
              <w:rPr>
                <w:sz w:val="24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עו</w:t>
            </w:r>
            <w:r>
              <w:rPr>
                <w:b/>
                <w:bCs/>
                <w:sz w:val="24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בשיר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suppressLineNumbers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ה</w:t>
            </w:r>
            <w:bookmarkStart w:id="3" w:name="כינוי_ב"/>
            <w:bookmarkEnd w:id="3"/>
            <w:r>
              <w:rPr>
                <w:sz w:val="24"/>
                <w:sz w:val="24"/>
                <w:szCs w:val="24"/>
                <w:rtl w:val="true"/>
              </w:rPr>
              <w:t>נאשם</w:t>
            </w:r>
          </w:p>
        </w:tc>
      </w:tr>
    </w:tbl>
    <w:p>
      <w:pPr>
        <w:pStyle w:val="Normal"/>
        <w:suppressLineNumbers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uppressLineNumbers/>
        <w:spacing w:lineRule="auto" w:line="240"/>
        <w:ind w:end="0"/>
        <w:jc w:val="center"/>
        <w:rPr>
          <w:b/>
          <w:bCs/>
          <w:sz w:val="24"/>
          <w:szCs w:val="24"/>
          <w:u w:val="single"/>
        </w:rPr>
      </w:pPr>
      <w:bookmarkStart w:id="4" w:name="PsakDin"/>
      <w:bookmarkStart w:id="5" w:name="סוג_מסמך"/>
      <w:bookmarkEnd w:id="4"/>
      <w:bookmarkEnd w:id="5"/>
      <w:r>
        <w:rPr>
          <w:b/>
          <w:b/>
          <w:bCs/>
          <w:sz w:val="24"/>
          <w:sz w:val="24"/>
          <w:szCs w:val="24"/>
          <w:u w:val="single"/>
          <w:rtl w:val="true"/>
        </w:rPr>
        <w:t>ג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ז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ר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–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ד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י</w:t>
      </w:r>
      <w:r>
        <w:rPr>
          <w:rFonts w:cs="Times New Roman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u w:val="single"/>
          <w:rtl w:val="true"/>
        </w:rPr>
        <w:t>ן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bookmarkStart w:id="6" w:name="PsakDin"/>
      <w:bookmarkEnd w:id="6"/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b/>
          <w:bCs/>
          <w:spacing w:val="16"/>
          <w:sz w:val="24"/>
          <w:szCs w:val="24"/>
        </w:rPr>
      </w:pPr>
      <w:r>
        <w:rPr>
          <w:spacing w:val="16"/>
          <w:sz w:val="24"/>
          <w:szCs w:val="24"/>
        </w:rPr>
        <w:t>1</w:t>
      </w:r>
      <w:r>
        <w:rPr>
          <w:spacing w:val="16"/>
          <w:sz w:val="24"/>
          <w:szCs w:val="24"/>
          <w:rtl w:val="true"/>
        </w:rPr>
        <w:t>.</w:t>
        <w:tab/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יליד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Cs w:val="24"/>
        </w:rPr>
        <w:t>1976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הורשע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לאחר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ניהול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הוכחות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בארבעה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מתוך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חמשת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האישומים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שבכתב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האישום</w:t>
      </w:r>
      <w:r>
        <w:rPr>
          <w:spacing w:val="16"/>
          <w:sz w:val="24"/>
          <w:szCs w:val="24"/>
          <w:rtl w:val="true"/>
        </w:rPr>
        <w:t>:</w:t>
      </w:r>
      <w:r>
        <w:rPr>
          <w:color w:val="FFFFFF"/>
          <w:spacing w:val="16"/>
          <w:sz w:val="4"/>
          <w:sz w:val="4"/>
          <w:szCs w:val="4"/>
          <w:rtl w:val="true"/>
        </w:rPr>
        <w:t>ו</w:t>
      </w:r>
      <w:r>
        <w:rPr>
          <w:rFonts w:cs="Times New Roman"/>
          <w:b/>
          <w:b/>
          <w:bCs/>
          <w:color w:val="FFFFFF"/>
          <w:spacing w:val="16"/>
          <w:sz w:val="4"/>
          <w:sz w:val="4"/>
          <w:szCs w:val="4"/>
          <w:rtl w:val="true"/>
        </w:rPr>
        <w:t xml:space="preserve"> </w:t>
      </w:r>
    </w:p>
    <w:p>
      <w:pPr>
        <w:pStyle w:val="Normal"/>
        <w:spacing w:lineRule="auto" w:line="240"/>
        <w:ind w:hanging="720" w:start="720" w:end="0"/>
        <w:jc w:val="both"/>
        <w:rPr>
          <w:b/>
          <w:bCs/>
          <w:spacing w:val="16"/>
          <w:sz w:val="24"/>
          <w:szCs w:val="24"/>
        </w:rPr>
      </w:pPr>
      <w:r>
        <w:rPr>
          <w:b/>
          <w:bCs/>
          <w:spacing w:val="16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spacing w:val="16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פי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עובדות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האישום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הראשון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במהלך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החודשים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יוני</w:t>
      </w:r>
      <w:r>
        <w:rPr>
          <w:spacing w:val="16"/>
          <w:sz w:val="24"/>
          <w:szCs w:val="24"/>
          <w:rtl w:val="true"/>
        </w:rPr>
        <w:t>-</w:t>
      </w:r>
      <w:r>
        <w:rPr>
          <w:spacing w:val="16"/>
          <w:sz w:val="24"/>
          <w:sz w:val="24"/>
          <w:szCs w:val="24"/>
          <w:rtl w:val="true"/>
        </w:rPr>
        <w:t>יולי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Cs w:val="24"/>
        </w:rPr>
        <w:t>2000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השתתף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ביחד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ארבעה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אחרים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בשלושה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אימונים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צבאיים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אסורים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ביריחו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שבמהלכם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הודרך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לפרק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אקדח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ונשק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מסוג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Cs w:val="24"/>
          <w:rtl w:val="true"/>
        </w:rPr>
        <w:t>"</w:t>
      </w:r>
      <w:r>
        <w:rPr>
          <w:spacing w:val="16"/>
          <w:sz w:val="24"/>
          <w:sz w:val="24"/>
          <w:szCs w:val="24"/>
          <w:rtl w:val="true"/>
        </w:rPr>
        <w:t>קלשניקוב</w:t>
      </w:r>
      <w:r>
        <w:rPr>
          <w:spacing w:val="16"/>
          <w:sz w:val="24"/>
          <w:szCs w:val="24"/>
          <w:rtl w:val="true"/>
        </w:rPr>
        <w:t xml:space="preserve">", </w:t>
      </w:r>
      <w:r>
        <w:rPr>
          <w:spacing w:val="16"/>
          <w:sz w:val="24"/>
          <w:sz w:val="24"/>
          <w:szCs w:val="24"/>
          <w:rtl w:val="true"/>
        </w:rPr>
        <w:t>להרכיב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אותם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ולהשתמש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בהם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וכמו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תודרך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כיצד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להשתמש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ברימון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יד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בגין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מעשיו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אלו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הורשע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בעבירה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אימון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צבאי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אסור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לפי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סעיף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Cs w:val="24"/>
        </w:rPr>
        <w:t>143</w:t>
      </w:r>
      <w:r>
        <w:rPr>
          <w:spacing w:val="16"/>
          <w:sz w:val="24"/>
          <w:szCs w:val="24"/>
          <w:rtl w:val="true"/>
        </w:rPr>
        <w:t>(</w:t>
      </w:r>
      <w:r>
        <w:rPr>
          <w:spacing w:val="16"/>
          <w:sz w:val="24"/>
          <w:sz w:val="24"/>
          <w:szCs w:val="24"/>
          <w:rtl w:val="true"/>
        </w:rPr>
        <w:t>ב</w:t>
      </w:r>
      <w:r>
        <w:rPr>
          <w:spacing w:val="16"/>
          <w:sz w:val="24"/>
          <w:szCs w:val="24"/>
          <w:rtl w:val="true"/>
        </w:rPr>
        <w:t xml:space="preserve">) </w:t>
      </w:r>
      <w:r>
        <w:rPr>
          <w:spacing w:val="16"/>
          <w:sz w:val="24"/>
          <w:sz w:val="24"/>
          <w:szCs w:val="24"/>
          <w:rtl w:val="true"/>
        </w:rPr>
        <w:t>לחוק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העונשין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התשל</w:t>
      </w:r>
      <w:r>
        <w:rPr>
          <w:spacing w:val="16"/>
          <w:sz w:val="24"/>
          <w:szCs w:val="24"/>
          <w:rtl w:val="true"/>
        </w:rPr>
        <w:t>"</w:t>
      </w:r>
      <w:r>
        <w:rPr>
          <w:spacing w:val="16"/>
          <w:sz w:val="24"/>
          <w:sz w:val="24"/>
          <w:szCs w:val="24"/>
          <w:rtl w:val="true"/>
        </w:rPr>
        <w:t>ז</w:t>
      </w:r>
      <w:r>
        <w:rPr>
          <w:spacing w:val="16"/>
          <w:sz w:val="24"/>
          <w:szCs w:val="24"/>
          <w:rtl w:val="true"/>
        </w:rPr>
        <w:t>-</w:t>
      </w:r>
      <w:r>
        <w:rPr>
          <w:spacing w:val="16"/>
          <w:sz w:val="24"/>
          <w:szCs w:val="24"/>
        </w:rPr>
        <w:t>1977</w:t>
      </w:r>
      <w:r>
        <w:rPr>
          <w:spacing w:val="16"/>
          <w:sz w:val="24"/>
          <w:szCs w:val="24"/>
          <w:rtl w:val="true"/>
        </w:rPr>
        <w:t xml:space="preserve"> (</w:t>
      </w:r>
      <w:r>
        <w:rPr>
          <w:spacing w:val="16"/>
          <w:sz w:val="24"/>
          <w:sz w:val="24"/>
          <w:szCs w:val="24"/>
          <w:rtl w:val="true"/>
        </w:rPr>
        <w:t>להלן</w:t>
      </w:r>
      <w:r>
        <w:rPr>
          <w:spacing w:val="16"/>
          <w:sz w:val="24"/>
          <w:szCs w:val="24"/>
          <w:rtl w:val="true"/>
        </w:rPr>
        <w:t>:</w:t>
      </w:r>
      <w:r>
        <w:rPr>
          <w:color w:val="FFFFFF"/>
          <w:spacing w:val="16"/>
          <w:sz w:val="4"/>
          <w:sz w:val="4"/>
          <w:szCs w:val="4"/>
          <w:rtl w:val="true"/>
        </w:rPr>
        <w:t>נ</w:t>
      </w:r>
      <w:r>
        <w:rPr>
          <w:rFonts w:cs="Times New Roman"/>
          <w:color w:val="FFFFFF"/>
          <w:spacing w:val="16"/>
          <w:sz w:val="4"/>
          <w:sz w:val="4"/>
          <w:szCs w:val="4"/>
          <w:rtl w:val="true"/>
        </w:rPr>
        <w:t xml:space="preserve"> </w:t>
      </w:r>
      <w:r>
        <w:rPr>
          <w:spacing w:val="16"/>
          <w:sz w:val="24"/>
          <w:szCs w:val="24"/>
          <w:rtl w:val="true"/>
        </w:rPr>
        <w:t>'</w:t>
      </w:r>
      <w:r>
        <w:rPr>
          <w:spacing w:val="16"/>
          <w:sz w:val="24"/>
          <w:sz w:val="24"/>
          <w:szCs w:val="24"/>
          <w:rtl w:val="true"/>
        </w:rPr>
        <w:t>חוק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העונשין</w:t>
      </w:r>
      <w:r>
        <w:rPr>
          <w:spacing w:val="16"/>
          <w:sz w:val="24"/>
          <w:szCs w:val="24"/>
          <w:rtl w:val="true"/>
        </w:rPr>
        <w:t>');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b/>
          <w:b/>
          <w:bCs/>
          <w:spacing w:val="16"/>
          <w:sz w:val="24"/>
          <w:sz w:val="24"/>
          <w:szCs w:val="24"/>
          <w:rtl w:val="true"/>
        </w:rPr>
        <w:t>על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פי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האישום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השני</w:t>
      </w:r>
      <w:r>
        <w:rPr>
          <w:b/>
          <w:bCs/>
          <w:spacing w:val="16"/>
          <w:sz w:val="24"/>
          <w:szCs w:val="24"/>
          <w:rtl w:val="true"/>
        </w:rPr>
        <w:t>,</w:t>
      </w:r>
      <w:r>
        <w:rPr>
          <w:spacing w:val="16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הורשע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בכך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שבמהלך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החודשים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</w:t>
      </w:r>
      <w:r>
        <w:rPr>
          <w:spacing w:val="16"/>
          <w:sz w:val="24"/>
          <w:szCs w:val="24"/>
          <w:rtl w:val="true"/>
        </w:rPr>
        <w:t>"</w:t>
      </w:r>
      <w:r>
        <w:rPr>
          <w:spacing w:val="16"/>
          <w:sz w:val="24"/>
          <w:sz w:val="24"/>
          <w:szCs w:val="24"/>
          <w:rtl w:val="true"/>
        </w:rPr>
        <w:t>ל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קשר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קשר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אדם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מחמד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עבאסי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Cs w:val="24"/>
          <w:rtl w:val="true"/>
        </w:rPr>
        <w:t>(</w:t>
      </w:r>
      <w:r>
        <w:rPr>
          <w:spacing w:val="16"/>
          <w:sz w:val="24"/>
          <w:sz w:val="24"/>
          <w:szCs w:val="24"/>
          <w:rtl w:val="true"/>
        </w:rPr>
        <w:t>להלן</w:t>
      </w:r>
      <w:r>
        <w:rPr>
          <w:spacing w:val="16"/>
          <w:sz w:val="24"/>
          <w:szCs w:val="24"/>
          <w:rtl w:val="true"/>
        </w:rPr>
        <w:t>:</w:t>
      </w:r>
      <w:r>
        <w:rPr>
          <w:color w:val="FFFFFF"/>
          <w:spacing w:val="16"/>
          <w:sz w:val="4"/>
          <w:sz w:val="4"/>
          <w:szCs w:val="4"/>
          <w:rtl w:val="true"/>
        </w:rPr>
        <w:t>ב</w:t>
      </w:r>
      <w:r>
        <w:rPr>
          <w:rFonts w:cs="Times New Roman"/>
          <w:color w:val="FFFFFF"/>
          <w:spacing w:val="16"/>
          <w:sz w:val="4"/>
          <w:sz w:val="4"/>
          <w:szCs w:val="4"/>
          <w:rtl w:val="true"/>
        </w:rPr>
        <w:t xml:space="preserve"> </w:t>
      </w:r>
      <w:r>
        <w:rPr>
          <w:spacing w:val="16"/>
          <w:sz w:val="24"/>
          <w:szCs w:val="24"/>
          <w:rtl w:val="true"/>
        </w:rPr>
        <w:t>'</w:t>
      </w:r>
      <w:r>
        <w:rPr>
          <w:spacing w:val="16"/>
          <w:sz w:val="24"/>
          <w:sz w:val="24"/>
          <w:szCs w:val="24"/>
          <w:rtl w:val="true"/>
        </w:rPr>
        <w:t>עבאסי</w:t>
      </w:r>
      <w:r>
        <w:rPr>
          <w:spacing w:val="16"/>
          <w:sz w:val="24"/>
          <w:szCs w:val="24"/>
          <w:rtl w:val="true"/>
        </w:rPr>
        <w:t xml:space="preserve">') </w:t>
      </w:r>
      <w:r>
        <w:rPr>
          <w:spacing w:val="16"/>
          <w:sz w:val="24"/>
          <w:sz w:val="24"/>
          <w:szCs w:val="24"/>
          <w:rtl w:val="true"/>
        </w:rPr>
        <w:t>ועם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אחרים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לחטוף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אדם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מאזן</w:t>
      </w:r>
      <w:r>
        <w:rPr>
          <w:spacing w:val="16"/>
          <w:sz w:val="24"/>
          <w:szCs w:val="24"/>
          <w:rtl w:val="true"/>
        </w:rPr>
        <w:t>,</w:t>
      </w:r>
      <w:r>
        <w:rPr>
          <w:b/>
          <w:bCs/>
          <w:spacing w:val="16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ולהעבירו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ליריחו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שבשטחי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הרשות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במסגרת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הקשר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ולשם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קידומו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תכננו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ו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עבאסי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לשכנע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מאזן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העובד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בחברת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הסעות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לארגן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הסעת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ילדים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לטיול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לטבריה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במגמה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שזו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תעבור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דרך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יריחו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ובכך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להקל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פעולת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חטיפתו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לשטחי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הרשות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פנה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מאזן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ושכנע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אותו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לארגן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טיול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כאמור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ובעת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החניה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ביריחו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שכנעו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ו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עבאסי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מאזן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להגיע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לאזור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שבו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נעצר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ידי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גורמי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הרשות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בגין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מעשיו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אלו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הורשע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בעבירת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קשירת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קשר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לביצוע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פשע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לפי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סעיף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Cs w:val="24"/>
        </w:rPr>
        <w:t>499</w:t>
      </w:r>
      <w:r>
        <w:rPr>
          <w:spacing w:val="16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לחוק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ובעבירה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חטיפה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לפי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סעיף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Cs w:val="24"/>
        </w:rPr>
        <w:t>369</w:t>
      </w:r>
      <w:r>
        <w:rPr>
          <w:spacing w:val="16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לחוק</w:t>
      </w:r>
      <w:r>
        <w:rPr>
          <w:spacing w:val="16"/>
          <w:sz w:val="24"/>
          <w:szCs w:val="24"/>
          <w:rtl w:val="true"/>
        </w:rPr>
        <w:t>;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spacing w:val="16"/>
          <w:sz w:val="24"/>
          <w:sz w:val="24"/>
          <w:szCs w:val="24"/>
          <w:rtl w:val="true"/>
        </w:rPr>
        <w:t>במסגרת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האישום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השלישי</w:t>
      </w:r>
      <w:r>
        <w:rPr>
          <w:b/>
          <w:bCs/>
          <w:spacing w:val="16"/>
          <w:sz w:val="24"/>
          <w:szCs w:val="24"/>
          <w:rtl w:val="true"/>
        </w:rPr>
        <w:t>,</w:t>
      </w:r>
      <w:r>
        <w:rPr>
          <w:spacing w:val="16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הורשע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בכך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שניסה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למכור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בעבור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עבאסי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אקדח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ואחר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כך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ניסה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לעניין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עבאסי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ברכישת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רובים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בגין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מעשיו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אלו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הורשע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</w:t>
      </w:r>
      <w:r>
        <w:rPr>
          <w:spacing w:val="24"/>
          <w:sz w:val="24"/>
          <w:sz w:val="24"/>
          <w:szCs w:val="24"/>
          <w:rtl w:val="true"/>
        </w:rPr>
        <w:t>נאשם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עבירת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ניסיון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לסחר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בנשק</w:t>
      </w:r>
      <w:r>
        <w:rPr>
          <w:spacing w:val="24"/>
          <w:sz w:val="24"/>
          <w:szCs w:val="24"/>
          <w:rtl w:val="true"/>
        </w:rPr>
        <w:t xml:space="preserve">, </w:t>
      </w:r>
      <w:r>
        <w:rPr>
          <w:spacing w:val="24"/>
          <w:sz w:val="24"/>
          <w:sz w:val="24"/>
          <w:szCs w:val="24"/>
          <w:rtl w:val="true"/>
        </w:rPr>
        <w:t>לפי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סעיף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Cs w:val="24"/>
        </w:rPr>
        <w:t>144</w:t>
      </w:r>
      <w:r>
        <w:rPr>
          <w:spacing w:val="24"/>
          <w:sz w:val="24"/>
          <w:szCs w:val="24"/>
          <w:rtl w:val="true"/>
        </w:rPr>
        <w:t>(</w:t>
      </w:r>
      <w:r>
        <w:rPr>
          <w:spacing w:val="24"/>
          <w:sz w:val="24"/>
          <w:sz w:val="24"/>
          <w:szCs w:val="24"/>
          <w:rtl w:val="true"/>
        </w:rPr>
        <w:t>ב</w:t>
      </w:r>
      <w:r>
        <w:rPr>
          <w:spacing w:val="24"/>
          <w:sz w:val="24"/>
          <w:szCs w:val="24"/>
          <w:rtl w:val="true"/>
        </w:rPr>
        <w:t>)(</w:t>
      </w:r>
      <w:r>
        <w:rPr>
          <w:spacing w:val="24"/>
          <w:sz w:val="24"/>
          <w:szCs w:val="24"/>
        </w:rPr>
        <w:t>2</w:t>
      </w:r>
      <w:r>
        <w:rPr>
          <w:spacing w:val="24"/>
          <w:sz w:val="24"/>
          <w:szCs w:val="24"/>
          <w:rtl w:val="true"/>
        </w:rPr>
        <w:t xml:space="preserve">) </w:t>
      </w:r>
      <w:r>
        <w:rPr>
          <w:spacing w:val="24"/>
          <w:sz w:val="24"/>
          <w:sz w:val="24"/>
          <w:szCs w:val="24"/>
          <w:rtl w:val="true"/>
        </w:rPr>
        <w:t>בצירוף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סעיף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Cs w:val="24"/>
        </w:rPr>
        <w:t>25</w:t>
      </w:r>
      <w:r>
        <w:rPr>
          <w:spacing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לחוק</w:t>
      </w:r>
      <w:r>
        <w:rPr>
          <w:spacing w:val="24"/>
          <w:sz w:val="24"/>
          <w:szCs w:val="24"/>
          <w:rtl w:val="true"/>
        </w:rPr>
        <w:t xml:space="preserve">, </w:t>
      </w:r>
      <w:r>
        <w:rPr>
          <w:spacing w:val="24"/>
          <w:sz w:val="24"/>
          <w:sz w:val="24"/>
          <w:szCs w:val="24"/>
          <w:rtl w:val="true"/>
        </w:rPr>
        <w:t>וכן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עבירה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סיוע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לניסיון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בסחר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בנשק</w:t>
      </w:r>
      <w:r>
        <w:rPr>
          <w:spacing w:val="24"/>
          <w:sz w:val="24"/>
          <w:szCs w:val="24"/>
          <w:rtl w:val="true"/>
        </w:rPr>
        <w:t xml:space="preserve">, </w:t>
      </w:r>
      <w:r>
        <w:rPr>
          <w:spacing w:val="24"/>
          <w:sz w:val="24"/>
          <w:sz w:val="24"/>
          <w:szCs w:val="24"/>
          <w:rtl w:val="true"/>
        </w:rPr>
        <w:t>לפי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סעיף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Cs w:val="24"/>
        </w:rPr>
        <w:t>144</w:t>
      </w:r>
      <w:r>
        <w:rPr>
          <w:spacing w:val="24"/>
          <w:sz w:val="24"/>
          <w:szCs w:val="24"/>
          <w:rtl w:val="true"/>
        </w:rPr>
        <w:t>(</w:t>
      </w:r>
      <w:r>
        <w:rPr>
          <w:spacing w:val="24"/>
          <w:sz w:val="24"/>
          <w:sz w:val="24"/>
          <w:szCs w:val="24"/>
          <w:rtl w:val="true"/>
        </w:rPr>
        <w:t>ב</w:t>
      </w:r>
      <w:r>
        <w:rPr>
          <w:spacing w:val="24"/>
          <w:sz w:val="24"/>
          <w:szCs w:val="24"/>
          <w:rtl w:val="true"/>
        </w:rPr>
        <w:t>)(</w:t>
      </w:r>
      <w:r>
        <w:rPr>
          <w:spacing w:val="24"/>
          <w:sz w:val="24"/>
          <w:szCs w:val="24"/>
        </w:rPr>
        <w:t>2</w:t>
      </w:r>
      <w:r>
        <w:rPr>
          <w:spacing w:val="24"/>
          <w:sz w:val="24"/>
          <w:szCs w:val="24"/>
          <w:rtl w:val="true"/>
        </w:rPr>
        <w:t xml:space="preserve">) </w:t>
      </w:r>
      <w:r>
        <w:rPr>
          <w:spacing w:val="24"/>
          <w:sz w:val="24"/>
          <w:sz w:val="24"/>
          <w:szCs w:val="24"/>
          <w:rtl w:val="true"/>
        </w:rPr>
        <w:t>לחוק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בצירוף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סעיפים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Cs w:val="24"/>
        </w:rPr>
        <w:t>25</w:t>
      </w:r>
      <w:r>
        <w:rPr>
          <w:spacing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ו</w:t>
      </w:r>
      <w:r>
        <w:rPr>
          <w:spacing w:val="24"/>
          <w:sz w:val="24"/>
          <w:szCs w:val="24"/>
          <w:rtl w:val="true"/>
        </w:rPr>
        <w:t>-</w:t>
      </w:r>
      <w:r>
        <w:rPr>
          <w:spacing w:val="24"/>
          <w:sz w:val="24"/>
          <w:szCs w:val="24"/>
        </w:rPr>
        <w:t>31</w:t>
      </w:r>
      <w:r>
        <w:rPr>
          <w:spacing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לחוק</w:t>
      </w:r>
      <w:r>
        <w:rPr>
          <w:spacing w:val="24"/>
          <w:sz w:val="24"/>
          <w:szCs w:val="24"/>
          <w:rtl w:val="true"/>
        </w:rPr>
        <w:t>;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spacing w:val="16"/>
          <w:sz w:val="24"/>
          <w:sz w:val="24"/>
          <w:szCs w:val="24"/>
          <w:rtl w:val="true"/>
        </w:rPr>
        <w:t>במסגרת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האישום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הרביעי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הורשע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בכך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שנסע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עבאסי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ברכבו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כאשר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עבאסי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הודיע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שהם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נוסעים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לבית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ספר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Cs w:val="24"/>
          <w:rtl w:val="true"/>
        </w:rPr>
        <w:t>"</w:t>
      </w:r>
      <w:r>
        <w:rPr>
          <w:spacing w:val="16"/>
          <w:sz w:val="24"/>
          <w:sz w:val="24"/>
          <w:szCs w:val="24"/>
          <w:rtl w:val="true"/>
        </w:rPr>
        <w:t>אלמאמוניה</w:t>
      </w:r>
      <w:r>
        <w:rPr>
          <w:spacing w:val="16"/>
          <w:sz w:val="24"/>
          <w:szCs w:val="24"/>
          <w:rtl w:val="true"/>
        </w:rPr>
        <w:t xml:space="preserve">" </w:t>
      </w:r>
      <w:r>
        <w:rPr>
          <w:spacing w:val="16"/>
          <w:sz w:val="24"/>
          <w:sz w:val="24"/>
          <w:szCs w:val="24"/>
          <w:rtl w:val="true"/>
        </w:rPr>
        <w:t>שבסמוך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לואדי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ג</w:t>
      </w:r>
      <w:r>
        <w:rPr>
          <w:spacing w:val="16"/>
          <w:sz w:val="24"/>
          <w:szCs w:val="24"/>
          <w:rtl w:val="true"/>
        </w:rPr>
        <w:t>'</w:t>
      </w:r>
      <w:r>
        <w:rPr>
          <w:spacing w:val="16"/>
          <w:sz w:val="24"/>
          <w:sz w:val="24"/>
          <w:szCs w:val="24"/>
          <w:rtl w:val="true"/>
        </w:rPr>
        <w:t>וז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בירושלים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כדי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לזרוק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רימון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לעבר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מחסום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משמר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הגבול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הנמצא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במקום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Cs w:val="24"/>
          <w:rtl w:val="true"/>
        </w:rPr>
        <w:t>(</w:t>
      </w:r>
      <w:r>
        <w:rPr>
          <w:spacing w:val="16"/>
          <w:sz w:val="24"/>
          <w:sz w:val="24"/>
          <w:szCs w:val="24"/>
          <w:rtl w:val="true"/>
        </w:rPr>
        <w:t>להלן</w:t>
      </w:r>
      <w:r>
        <w:rPr>
          <w:spacing w:val="16"/>
          <w:sz w:val="24"/>
          <w:szCs w:val="24"/>
          <w:rtl w:val="true"/>
        </w:rPr>
        <w:t>:</w:t>
      </w:r>
      <w:r>
        <w:rPr>
          <w:color w:val="FFFFFF"/>
          <w:spacing w:val="16"/>
          <w:sz w:val="4"/>
          <w:sz w:val="4"/>
          <w:szCs w:val="4"/>
          <w:rtl w:val="true"/>
        </w:rPr>
        <w:t>ו</w:t>
      </w:r>
      <w:r>
        <w:rPr>
          <w:rFonts w:cs="Times New Roman"/>
          <w:color w:val="FFFFFF"/>
          <w:spacing w:val="16"/>
          <w:sz w:val="4"/>
          <w:sz w:val="4"/>
          <w:szCs w:val="4"/>
          <w:rtl w:val="true"/>
        </w:rPr>
        <w:t xml:space="preserve"> </w:t>
      </w:r>
      <w:r>
        <w:rPr>
          <w:spacing w:val="16"/>
          <w:sz w:val="24"/>
          <w:szCs w:val="24"/>
          <w:rtl w:val="true"/>
        </w:rPr>
        <w:t>'</w:t>
      </w:r>
      <w:r>
        <w:rPr>
          <w:spacing w:val="16"/>
          <w:sz w:val="24"/>
          <w:sz w:val="24"/>
          <w:szCs w:val="24"/>
          <w:rtl w:val="true"/>
        </w:rPr>
        <w:t>המחסום</w:t>
      </w:r>
      <w:r>
        <w:rPr>
          <w:spacing w:val="16"/>
          <w:sz w:val="24"/>
          <w:szCs w:val="24"/>
          <w:rtl w:val="true"/>
        </w:rPr>
        <w:t xml:space="preserve">'). </w:t>
      </w:r>
      <w:r>
        <w:rPr>
          <w:spacing w:val="16"/>
          <w:sz w:val="24"/>
          <w:sz w:val="24"/>
          <w:szCs w:val="24"/>
          <w:rtl w:val="true"/>
        </w:rPr>
        <w:t>בגין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מעשיו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אלה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מיוחסת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עבירה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חבלה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בכוונה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מחמירה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לפי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סעיף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Cs w:val="24"/>
        </w:rPr>
        <w:t>329</w:t>
      </w:r>
      <w:r>
        <w:rPr>
          <w:spacing w:val="16"/>
          <w:sz w:val="24"/>
          <w:szCs w:val="24"/>
          <w:rtl w:val="true"/>
        </w:rPr>
        <w:t>(</w:t>
      </w:r>
      <w:r>
        <w:rPr>
          <w:spacing w:val="16"/>
          <w:sz w:val="24"/>
          <w:szCs w:val="24"/>
        </w:rPr>
        <w:t>2</w:t>
      </w:r>
      <w:r>
        <w:rPr>
          <w:spacing w:val="16"/>
          <w:sz w:val="24"/>
          <w:szCs w:val="24"/>
          <w:rtl w:val="true"/>
        </w:rPr>
        <w:t xml:space="preserve">) </w:t>
      </w:r>
      <w:r>
        <w:rPr>
          <w:spacing w:val="16"/>
          <w:sz w:val="24"/>
          <w:sz w:val="24"/>
          <w:szCs w:val="24"/>
          <w:rtl w:val="true"/>
        </w:rPr>
        <w:t>לחוק</w:t>
      </w:r>
      <w:r>
        <w:rPr>
          <w:spacing w:val="16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start="720"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pacing w:val="16"/>
          <w:sz w:val="24"/>
          <w:szCs w:val="24"/>
        </w:rPr>
      </w:pPr>
      <w:r>
        <w:rPr>
          <w:spacing w:val="16"/>
          <w:sz w:val="24"/>
          <w:szCs w:val="24"/>
        </w:rPr>
        <w:t>2</w:t>
      </w:r>
      <w:r>
        <w:rPr>
          <w:spacing w:val="16"/>
          <w:sz w:val="24"/>
          <w:szCs w:val="24"/>
          <w:rtl w:val="true"/>
        </w:rPr>
        <w:t>.</w:t>
        <w:tab/>
      </w:r>
      <w:r>
        <w:rPr>
          <w:spacing w:val="16"/>
          <w:sz w:val="24"/>
          <w:sz w:val="24"/>
          <w:szCs w:val="24"/>
          <w:rtl w:val="true"/>
        </w:rPr>
        <w:t>באת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כוח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המאשימה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הדגישה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חומרת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העבירות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הנוגעות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לפעילות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העוינת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כלפי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המדינה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ואת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חומרת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עבירת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החטיפה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שנעשתה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כלפי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מאזן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עבאסי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בהקשר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לעבירות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אלו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טענה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כוח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המאשימה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כי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אין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מקום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ליתן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משקל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לנסיבות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האישיות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תהיינה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קשות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ככל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שתהיינה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מאחר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שאין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בהן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כדי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להצדיק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פגיעה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באזרחים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חפים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מפשע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רקע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אידיאולוגי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היא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הדגישה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כי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בימים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אלה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שבהם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המדינה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נמצאת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במלחמה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קשה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כנגד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הטרור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בתי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המשפט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צריכים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לתת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כתף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לאותה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מלחמה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ולהרחיק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מהחברה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העוסקים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בה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המונעים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ידי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שנאה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לאזרחי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ישראל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ולרשויותיה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למשך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תקופה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ארוכה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אשר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לעבירת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החטיפה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שבוצעה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כלפי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מאזן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הדגישה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כוח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המאשימה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הפגיעה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בחירותו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מאזן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כשיקול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המצביע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חומרת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העבירה</w:t>
      </w:r>
      <w:r>
        <w:rPr>
          <w:spacing w:val="16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spacing w:val="16"/>
          <w:sz w:val="24"/>
          <w:szCs w:val="24"/>
        </w:rPr>
      </w:pPr>
      <w:r>
        <w:rPr>
          <w:spacing w:val="16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pacing w:val="16"/>
          <w:sz w:val="24"/>
          <w:szCs w:val="24"/>
        </w:rPr>
        <w:t>3</w:t>
      </w:r>
      <w:r>
        <w:rPr>
          <w:spacing w:val="16"/>
          <w:sz w:val="24"/>
          <w:szCs w:val="24"/>
          <w:rtl w:val="true"/>
        </w:rPr>
        <w:t>.</w:t>
        <w:tab/>
      </w:r>
      <w:r>
        <w:rPr>
          <w:spacing w:val="16"/>
          <w:sz w:val="24"/>
          <w:sz w:val="24"/>
          <w:szCs w:val="24"/>
          <w:rtl w:val="true"/>
        </w:rPr>
        <w:t>בא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כוח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הדגיש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בטיעוניו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העובדה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כי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עבאסי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היה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הרוח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החיה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בכל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הנוגע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לפעולות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המיוחסות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לשניהם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לשיטתו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עבאסי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כפה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עצמו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למעשה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והנאשם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חבר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עמו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גם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בעניין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החטיפה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וגם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בעניין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ניסיון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זריקת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הרימון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כאשר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מחומר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הראיות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עולה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שרווח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כאשר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בוצעה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משימת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זריקת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הרימון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אותה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הגדיר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ותכנן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עבאסי</w:t>
      </w:r>
      <w:r>
        <w:rPr>
          <w:spacing w:val="16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spacing w:val="16"/>
          <w:sz w:val="24"/>
          <w:szCs w:val="24"/>
        </w:rPr>
      </w:pPr>
      <w:r>
        <w:rPr>
          <w:spacing w:val="16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pacing w:val="16"/>
          <w:sz w:val="24"/>
          <w:szCs w:val="24"/>
        </w:rPr>
        <w:t>4</w:t>
      </w:r>
      <w:r>
        <w:rPr>
          <w:spacing w:val="16"/>
          <w:sz w:val="24"/>
          <w:szCs w:val="24"/>
          <w:rtl w:val="true"/>
        </w:rPr>
        <w:t>.</w:t>
        <w:tab/>
      </w:r>
      <w:r>
        <w:rPr>
          <w:spacing w:val="16"/>
          <w:sz w:val="24"/>
          <w:sz w:val="24"/>
          <w:szCs w:val="24"/>
          <w:rtl w:val="true"/>
        </w:rPr>
        <w:t>שירות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המבחן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תיאר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כבא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ממוצא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ערבי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מוסלמי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נשוי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כשנה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ושלושה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חודשים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וכמי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שמצא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פרנסתו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בעבר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כנהג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משאית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בעבר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התמודד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בעיות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תעסוקה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אביו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נפטר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בשנת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Cs w:val="24"/>
        </w:rPr>
        <w:t>2000</w:t>
      </w:r>
      <w:r>
        <w:rPr>
          <w:spacing w:val="16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רקע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צריכת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סם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ואמו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עקרת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בית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הסובלת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מבעיות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בריאות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בני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משפחת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אשתו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מתגוררים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בארה</w:t>
      </w:r>
      <w:r>
        <w:rPr>
          <w:spacing w:val="16"/>
          <w:sz w:val="24"/>
          <w:szCs w:val="24"/>
          <w:rtl w:val="true"/>
        </w:rPr>
        <w:t>"</w:t>
      </w:r>
      <w:r>
        <w:rPr>
          <w:spacing w:val="16"/>
          <w:sz w:val="24"/>
          <w:sz w:val="24"/>
          <w:szCs w:val="24"/>
          <w:rtl w:val="true"/>
        </w:rPr>
        <w:t>ב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לאחר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מעצרו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עזבה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האישה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הארץ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ועברה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לגור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בני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משפחתה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כשבכוונת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לעזוב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הארץ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בעקבותיה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כאשר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ישוחרר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שירות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המבחן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בהמלצה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טיפולית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כלשהי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כלפי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בהדגישו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הכחיש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המיוחס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בכתב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האישום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ולא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נטל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אחריות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תוך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שהטיל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האחריות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מוחמד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עבאסי</w:t>
      </w:r>
      <w:r>
        <w:rPr>
          <w:spacing w:val="16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spacing w:val="16"/>
          <w:sz w:val="24"/>
          <w:szCs w:val="24"/>
        </w:rPr>
      </w:pPr>
      <w:r>
        <w:rPr>
          <w:spacing w:val="16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start="720" w:end="0"/>
        <w:jc w:val="both"/>
        <w:rPr>
          <w:color w:val="FFFFFF"/>
          <w:spacing w:val="16"/>
          <w:sz w:val="4"/>
          <w:szCs w:val="4"/>
        </w:rPr>
      </w:pPr>
      <w:r>
        <w:rPr>
          <w:color w:val="FFFFFF"/>
          <w:spacing w:val="16"/>
          <w:sz w:val="4"/>
          <w:szCs w:val="4"/>
          <w:rtl w:val="true"/>
        </w:rPr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הורשע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בעבר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בעבירה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השמדת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ראיות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ונשלח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למאסר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Cs w:val="24"/>
        </w:rPr>
        <w:t>3</w:t>
      </w:r>
      <w:r>
        <w:rPr>
          <w:spacing w:val="16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חודשים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העבירה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בוצעה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בשנת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Cs w:val="24"/>
        </w:rPr>
        <w:t>1998</w:t>
      </w:r>
      <w:r>
        <w:rPr>
          <w:spacing w:val="16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spacing w:val="16"/>
          <w:sz w:val="24"/>
          <w:szCs w:val="24"/>
        </w:rPr>
      </w:pPr>
      <w:r>
        <w:rPr>
          <w:spacing w:val="16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/>
      </w:pPr>
      <w:r>
        <w:rPr>
          <w:spacing w:val="16"/>
          <w:sz w:val="24"/>
          <w:szCs w:val="24"/>
        </w:rPr>
        <w:t>6</w:t>
      </w:r>
      <w:r>
        <w:rPr>
          <w:spacing w:val="16"/>
          <w:sz w:val="24"/>
          <w:szCs w:val="24"/>
          <w:rtl w:val="true"/>
        </w:rPr>
        <w:t>.</w:t>
        <w:tab/>
      </w:r>
      <w:r>
        <w:rPr>
          <w:spacing w:val="16"/>
          <w:sz w:val="24"/>
          <w:sz w:val="24"/>
          <w:szCs w:val="24"/>
          <w:rtl w:val="true"/>
        </w:rPr>
        <w:t>באת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כוח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המאשימה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הצביעה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בין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השאר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גזר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דינו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מוחמד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עבאסי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אשר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במסגרת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הסדר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טיעון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קיבל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עונש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Cs w:val="24"/>
        </w:rPr>
        <w:t>9.5</w:t>
      </w:r>
      <w:r>
        <w:rPr>
          <w:spacing w:val="16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שנות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מאסר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בפועל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ואולם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הוסיפה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האישומים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שיוחסו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ול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עבאסי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בכתב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האישום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דנן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נמחקו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מכתב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האישום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עבאסי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בא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כוח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טען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בהקשר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זה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כי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ניתן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להתעלם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העובדה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עבאסי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נתן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הדין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העבירות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המיוחסות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לנאשם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חרף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חלקו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המשמעותי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בביצוען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אני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סבורה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כי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הגם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שמדובר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בהסדר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טיעון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כפי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שהדגישה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כוח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המאשימה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יש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במחיקת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אותם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אישומים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כדי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לשמש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עוגן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לשיקול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לקולא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הנובע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מעקרון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אחידות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הענישה</w:t>
      </w:r>
      <w:r>
        <w:rPr>
          <w:spacing w:val="16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spacing w:val="16"/>
          <w:sz w:val="24"/>
          <w:szCs w:val="24"/>
        </w:rPr>
      </w:pPr>
      <w:r>
        <w:rPr>
          <w:spacing w:val="16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spacing w:val="16"/>
          <w:sz w:val="24"/>
          <w:szCs w:val="24"/>
        </w:rPr>
      </w:pPr>
      <w:r>
        <w:rPr>
          <w:spacing w:val="16"/>
          <w:sz w:val="24"/>
          <w:szCs w:val="24"/>
        </w:rPr>
        <w:t>7</w:t>
      </w:r>
      <w:r>
        <w:rPr>
          <w:spacing w:val="16"/>
          <w:sz w:val="24"/>
          <w:szCs w:val="24"/>
          <w:rtl w:val="true"/>
        </w:rPr>
        <w:t>.</w:t>
        <w:tab/>
      </w:r>
      <w:r>
        <w:rPr>
          <w:spacing w:val="16"/>
          <w:sz w:val="24"/>
          <w:sz w:val="24"/>
          <w:szCs w:val="24"/>
          <w:rtl w:val="true"/>
        </w:rPr>
        <w:t>אין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בידי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לקבל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טענת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כוח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לפיה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בחינת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המעשים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הספציפיים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באישומים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הראשון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והרביעי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כשהראשון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מתייחס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לאימונים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צבאיים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אסורים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ביריחו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והרביעי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מתייחס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לנסיעה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למחסום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משמר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הגבול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כדי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לזרוק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רימון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מלמדת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למעשה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המדובר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במעשים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מינוריים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גרמו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נזק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לדבריו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האימון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הצבאי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היה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נקודתי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ולא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נמשך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Cs w:val="24"/>
          <w:rtl w:val="true"/>
        </w:rPr>
        <w:t>"</w:t>
      </w:r>
      <w:r>
        <w:rPr>
          <w:spacing w:val="16"/>
          <w:sz w:val="24"/>
          <w:sz w:val="24"/>
          <w:szCs w:val="24"/>
          <w:rtl w:val="true"/>
        </w:rPr>
        <w:t>ימים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וחודשים</w:t>
      </w:r>
      <w:r>
        <w:rPr>
          <w:spacing w:val="16"/>
          <w:sz w:val="24"/>
          <w:szCs w:val="24"/>
          <w:rtl w:val="true"/>
        </w:rPr>
        <w:t xml:space="preserve">", </w:t>
      </w:r>
      <w:r>
        <w:rPr>
          <w:spacing w:val="16"/>
          <w:sz w:val="24"/>
          <w:sz w:val="24"/>
          <w:szCs w:val="24"/>
          <w:rtl w:val="true"/>
        </w:rPr>
        <w:t>כאשר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ממילא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פעולות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פירוק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נשק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שימוש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בנשק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יכולים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אף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ילדים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קטנים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לראות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בטלוויזיה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ברם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באימונים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מסוג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זה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טמון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סיכון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רב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לבטחון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הציבור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גם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האימון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אינו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אינטנסיבי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ויש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בהם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משום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סימן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למגמה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להוציא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איום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הנשק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הכוח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הפועל</w:t>
      </w:r>
      <w:r>
        <w:rPr>
          <w:spacing w:val="16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spacing w:val="16"/>
          <w:sz w:val="24"/>
          <w:szCs w:val="24"/>
        </w:rPr>
      </w:pPr>
      <w:r>
        <w:rPr>
          <w:spacing w:val="16"/>
          <w:sz w:val="24"/>
          <w:sz w:val="24"/>
          <w:szCs w:val="24"/>
          <w:rtl w:val="true"/>
        </w:rPr>
        <w:t>אשר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לטענה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הרשעתו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בגין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חבלה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בכוונה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מחמירה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בעניין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הנסיעה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לעבר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מחסום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משמר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הגבול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כדי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לזרוק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רימון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אינה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נותנת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בכל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הנוגע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להיבט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העונשי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ביטוי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הולם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לעובדה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שבסופו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דבר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נזרק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הרימון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אציין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כי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ההימנעות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מזריקת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הרימון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באה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כתוצאה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מכך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נמצאו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חיילי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צה</w:t>
      </w:r>
      <w:r>
        <w:rPr>
          <w:spacing w:val="16"/>
          <w:sz w:val="24"/>
          <w:szCs w:val="24"/>
          <w:rtl w:val="true"/>
        </w:rPr>
        <w:t>"</w:t>
      </w:r>
      <w:r>
        <w:rPr>
          <w:spacing w:val="16"/>
          <w:sz w:val="24"/>
          <w:sz w:val="24"/>
          <w:szCs w:val="24"/>
          <w:rtl w:val="true"/>
        </w:rPr>
        <w:t>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במקום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ולא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מפאת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חרטה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עם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זאת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יש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מקום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לציין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גם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מחומר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הראיות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עלה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שמעורבות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בפעולת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ניסיון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זריקת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הרימון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היתה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פסיבית</w:t>
      </w:r>
      <w:r>
        <w:rPr>
          <w:spacing w:val="16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/>
      </w:pPr>
      <w:r>
        <w:rPr>
          <w:spacing w:val="16"/>
          <w:sz w:val="24"/>
          <w:sz w:val="24"/>
          <w:szCs w:val="24"/>
          <w:rtl w:val="true"/>
        </w:rPr>
        <w:t>אשר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לעבירת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החטיפה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מקובלות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עלי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טענות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כוח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כי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נסיבותיה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אינן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חמורות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לא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הופעל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כוח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מאזן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אלא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הוא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הובל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בתחבולה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למשרדי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המודיעין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הפלשתינאי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ביריחו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מקום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נעצר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כאמור</w:t>
      </w:r>
      <w:r>
        <w:rPr>
          <w:spacing w:val="16"/>
          <w:sz w:val="24"/>
          <w:szCs w:val="24"/>
          <w:rtl w:val="true"/>
        </w:rPr>
        <w:t xml:space="preserve">. </w:t>
      </w:r>
      <w:r>
        <w:rPr>
          <w:spacing w:val="16"/>
          <w:sz w:val="24"/>
          <w:sz w:val="24"/>
          <w:szCs w:val="24"/>
          <w:rtl w:val="true"/>
        </w:rPr>
        <w:t>מעדות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מאזן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עלה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כי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אף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חש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כעס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בגין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הסיטואציה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ומאחר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ששוחרר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לאחר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זמן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קצר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כפי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שעלה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מדבריו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ניתן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לומר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שמעשה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החטיפה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בכללותו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גרם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לפגיעה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משמעותית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בו</w:t>
      </w:r>
      <w:r>
        <w:rPr>
          <w:spacing w:val="16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spacing w:val="16"/>
          <w:sz w:val="24"/>
          <w:szCs w:val="24"/>
        </w:rPr>
      </w:pPr>
      <w:r>
        <w:rPr>
          <w:spacing w:val="16"/>
          <w:sz w:val="24"/>
          <w:sz w:val="24"/>
          <w:szCs w:val="24"/>
          <w:rtl w:val="true"/>
        </w:rPr>
        <w:t>אשר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לעבירה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ניסיון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מכירת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כלי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הנשק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Cs w:val="24"/>
          <w:rtl w:val="true"/>
        </w:rPr>
        <w:t xml:space="preserve">- </w:t>
      </w:r>
      <w:r>
        <w:rPr>
          <w:spacing w:val="16"/>
          <w:sz w:val="24"/>
          <w:sz w:val="24"/>
          <w:szCs w:val="24"/>
          <w:rtl w:val="true"/>
        </w:rPr>
        <w:t>חומרתה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נובעת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מהסיכון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הבטחוני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הגלום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בכל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סחר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בנשק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דבר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שהפסיקה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רואה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טעם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להחמרה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בענישה</w:t>
      </w:r>
      <w:r>
        <w:rPr>
          <w:spacing w:val="16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start="720" w:end="0"/>
        <w:jc w:val="both"/>
        <w:rPr>
          <w:spacing w:val="16"/>
          <w:sz w:val="24"/>
          <w:szCs w:val="24"/>
        </w:rPr>
      </w:pPr>
      <w:r>
        <w:rPr>
          <w:spacing w:val="16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hanging="720" w:start="720" w:end="0"/>
        <w:jc w:val="both"/>
        <w:rPr>
          <w:color w:val="FFFFFF"/>
          <w:spacing w:val="16"/>
          <w:sz w:val="4"/>
          <w:szCs w:val="4"/>
        </w:rPr>
      </w:pPr>
      <w:r>
        <w:rPr>
          <w:spacing w:val="16"/>
          <w:sz w:val="24"/>
          <w:szCs w:val="24"/>
        </w:rPr>
        <w:t>8</w:t>
      </w:r>
      <w:r>
        <w:rPr>
          <w:spacing w:val="16"/>
          <w:sz w:val="24"/>
          <w:szCs w:val="24"/>
          <w:rtl w:val="true"/>
        </w:rPr>
        <w:t>.</w:t>
        <w:tab/>
      </w:r>
      <w:r>
        <w:rPr>
          <w:spacing w:val="16"/>
          <w:sz w:val="24"/>
          <w:sz w:val="24"/>
          <w:szCs w:val="24"/>
          <w:rtl w:val="true"/>
        </w:rPr>
        <w:t>בהתחשב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בחומרת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העבירות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כפי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שהוצגו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ידי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כוח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המאשימה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מחד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ומאידך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בעובדה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שמעשה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החטיפה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לווה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באלימות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בעובדה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אין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עבר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פלילי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מכביד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ולאור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מחיקת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סעיפי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האישום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הרלוונטיים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מכתב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האישום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כנגד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עבאסי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Cs w:val="24"/>
          <w:rtl w:val="true"/>
        </w:rPr>
        <w:t xml:space="preserve">- </w:t>
      </w:r>
      <w:r>
        <w:rPr>
          <w:spacing w:val="16"/>
          <w:sz w:val="24"/>
          <w:sz w:val="24"/>
          <w:szCs w:val="24"/>
          <w:rtl w:val="true"/>
        </w:rPr>
        <w:t>אף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יש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לראותו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כדומיננטי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בביצוע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העבירות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המשותפות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Cs w:val="24"/>
          <w:rtl w:val="true"/>
        </w:rPr>
        <w:t xml:space="preserve">- </w:t>
      </w:r>
      <w:r>
        <w:rPr>
          <w:spacing w:val="16"/>
          <w:sz w:val="24"/>
          <w:sz w:val="24"/>
          <w:szCs w:val="24"/>
          <w:rtl w:val="true"/>
        </w:rPr>
        <w:t>אני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גוזרת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את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העונשים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הבאים</w:t>
      </w:r>
      <w:r>
        <w:rPr>
          <w:spacing w:val="16"/>
          <w:sz w:val="24"/>
          <w:szCs w:val="24"/>
          <w:rtl w:val="true"/>
        </w:rPr>
        <w:t>:</w:t>
      </w:r>
      <w:r>
        <w:rPr>
          <w:color w:val="FFFFFF"/>
          <w:spacing w:val="16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start="720" w:end="0"/>
        <w:jc w:val="both"/>
        <w:rPr>
          <w:spacing w:val="16"/>
          <w:sz w:val="24"/>
          <w:szCs w:val="24"/>
        </w:rPr>
      </w:pPr>
      <w:r>
        <w:rPr>
          <w:spacing w:val="16"/>
          <w:sz w:val="24"/>
          <w:szCs w:val="24"/>
          <w:rtl w:val="true"/>
        </w:rPr>
        <w:t> </w:t>
      </w:r>
    </w:p>
    <w:p>
      <w:pPr>
        <w:pStyle w:val="Normal"/>
        <w:tabs>
          <w:tab w:val="clear" w:pos="720"/>
          <w:tab w:val="left" w:pos="1440" w:leader="none"/>
        </w:tabs>
        <w:spacing w:lineRule="auto" w:line="240"/>
        <w:ind w:hanging="720" w:start="1440" w:end="0"/>
        <w:jc w:val="both"/>
        <w:rPr/>
      </w:pPr>
      <w:r>
        <w:rPr>
          <w:spacing w:val="24"/>
          <w:sz w:val="24"/>
          <w:sz w:val="24"/>
          <w:szCs w:val="24"/>
          <w:rtl w:val="true"/>
        </w:rPr>
        <w:t>א</w:t>
      </w:r>
      <w:r>
        <w:rPr>
          <w:spacing w:val="24"/>
          <w:sz w:val="24"/>
          <w:szCs w:val="24"/>
          <w:rtl w:val="true"/>
        </w:rPr>
        <w:t>.</w:t>
      </w:r>
      <w:r>
        <w:rPr>
          <w:spacing w:val="24"/>
          <w:sz w:val="24"/>
          <w:szCs w:val="24"/>
          <w:rtl w:val="true"/>
        </w:rPr>
        <w:t xml:space="preserve">        </w:t>
      </w:r>
      <w:r>
        <w:rPr>
          <w:spacing w:val="24"/>
          <w:sz w:val="24"/>
          <w:sz w:val="24"/>
          <w:szCs w:val="24"/>
          <w:rtl w:val="true"/>
        </w:rPr>
        <w:t>מאסר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בפועל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לתקופה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Cs w:val="24"/>
        </w:rPr>
        <w:t>52</w:t>
      </w:r>
      <w:r>
        <w:rPr>
          <w:spacing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חודשים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מיום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 w:val="24"/>
          <w:szCs w:val="24"/>
          <w:rtl w:val="true"/>
        </w:rPr>
        <w:t>מעצרו</w:t>
      </w:r>
      <w:r>
        <w:rPr>
          <w:rFonts w:cs="Times New Roman"/>
          <w:spacing w:val="24"/>
          <w:sz w:val="24"/>
          <w:sz w:val="24"/>
          <w:szCs w:val="24"/>
          <w:rtl w:val="true"/>
        </w:rPr>
        <w:t xml:space="preserve"> </w:t>
      </w:r>
      <w:r>
        <w:rPr>
          <w:spacing w:val="24"/>
          <w:sz w:val="24"/>
          <w:szCs w:val="24"/>
          <w:rtl w:val="true"/>
        </w:rPr>
        <w:t>(</w:t>
      </w:r>
      <w:r>
        <w:rPr>
          <w:spacing w:val="24"/>
          <w:sz w:val="24"/>
          <w:szCs w:val="24"/>
        </w:rPr>
        <w:t>1.2.01</w:t>
      </w:r>
      <w:r>
        <w:rPr>
          <w:spacing w:val="24"/>
          <w:sz w:val="24"/>
          <w:szCs w:val="24"/>
          <w:rtl w:val="true"/>
        </w:rPr>
        <w:t>);</w:t>
      </w:r>
    </w:p>
    <w:p>
      <w:pPr>
        <w:pStyle w:val="Normal"/>
        <w:spacing w:lineRule="auto" w:line="240"/>
        <w:ind w:end="0"/>
        <w:jc w:val="both"/>
        <w:rPr>
          <w:spacing w:val="24"/>
          <w:sz w:val="24"/>
          <w:szCs w:val="24"/>
        </w:rPr>
      </w:pPr>
      <w:r>
        <w:rPr>
          <w:spacing w:val="24"/>
          <w:sz w:val="24"/>
          <w:szCs w:val="24"/>
          <w:rtl w:val="true"/>
        </w:rPr>
        <w:t> </w:t>
      </w:r>
    </w:p>
    <w:p>
      <w:pPr>
        <w:pStyle w:val="Normal"/>
        <w:tabs>
          <w:tab w:val="clear" w:pos="720"/>
          <w:tab w:val="left" w:pos="1440" w:leader="none"/>
        </w:tabs>
        <w:spacing w:lineRule="auto" w:line="240"/>
        <w:ind w:hanging="720" w:start="1440" w:end="0"/>
        <w:jc w:val="both"/>
        <w:rPr/>
      </w:pPr>
      <w:r>
        <w:rPr>
          <w:spacing w:val="16"/>
          <w:sz w:val="24"/>
          <w:sz w:val="24"/>
          <w:szCs w:val="24"/>
          <w:rtl w:val="true"/>
        </w:rPr>
        <w:t>ב</w:t>
      </w:r>
      <w:r>
        <w:rPr>
          <w:spacing w:val="16"/>
          <w:sz w:val="24"/>
          <w:szCs w:val="24"/>
          <w:rtl w:val="true"/>
        </w:rPr>
        <w:t>.</w:t>
      </w:r>
      <w:r>
        <w:rPr>
          <w:spacing w:val="16"/>
          <w:sz w:val="24"/>
          <w:szCs w:val="24"/>
          <w:rtl w:val="true"/>
        </w:rPr>
        <w:t xml:space="preserve">            </w:t>
      </w:r>
      <w:r>
        <w:rPr>
          <w:spacing w:val="16"/>
          <w:sz w:val="24"/>
          <w:sz w:val="24"/>
          <w:szCs w:val="24"/>
          <w:rtl w:val="true"/>
        </w:rPr>
        <w:t>מאסר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תנאי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לתקופה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Cs w:val="24"/>
        </w:rPr>
        <w:t>12</w:t>
      </w:r>
      <w:r>
        <w:rPr>
          <w:spacing w:val="16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חודשים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אותו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יישא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הנאשם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אם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יעבור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עבירה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שבה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הורשע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בפניי</w:t>
      </w:r>
      <w:r>
        <w:rPr>
          <w:spacing w:val="16"/>
          <w:sz w:val="24"/>
          <w:szCs w:val="24"/>
          <w:rtl w:val="true"/>
        </w:rPr>
        <w:t xml:space="preserve">, </w:t>
      </w:r>
      <w:r>
        <w:rPr>
          <w:spacing w:val="16"/>
          <w:sz w:val="24"/>
          <w:sz w:val="24"/>
          <w:szCs w:val="24"/>
          <w:rtl w:val="true"/>
        </w:rPr>
        <w:t>תוך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תקופה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של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שנתיים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מיום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שחרורו</w:t>
      </w:r>
      <w:r>
        <w:rPr>
          <w:rFonts w:cs="Times New Roman"/>
          <w:spacing w:val="16"/>
          <w:sz w:val="24"/>
          <w:sz w:val="24"/>
          <w:szCs w:val="24"/>
          <w:rtl w:val="true"/>
        </w:rPr>
        <w:t xml:space="preserve"> </w:t>
      </w:r>
      <w:r>
        <w:rPr>
          <w:spacing w:val="16"/>
          <w:sz w:val="24"/>
          <w:sz w:val="24"/>
          <w:szCs w:val="24"/>
          <w:rtl w:val="true"/>
        </w:rPr>
        <w:t>ממאסרו</w:t>
      </w:r>
      <w:r>
        <w:rPr>
          <w:spacing w:val="16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pacing w:val="16"/>
          <w:sz w:val="24"/>
          <w:szCs w:val="24"/>
        </w:rPr>
      </w:pPr>
      <w:r>
        <w:rPr>
          <w:spacing w:val="16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bookmarkStart w:id="7" w:name="Decision1"/>
      <w:bookmarkEnd w:id="7"/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/>
          <w:bCs/>
          <w:spacing w:val="16"/>
          <w:sz w:val="24"/>
          <w:sz w:val="24"/>
          <w:szCs w:val="24"/>
          <w:rtl w:val="true"/>
        </w:rPr>
        <w:t>זכות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ערעור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לבית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המשפט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העליון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תוך</w:t>
      </w:r>
      <w:r>
        <w:rPr>
          <w:rFonts w:cs="Times New Roman"/>
          <w:b/>
          <w:b/>
          <w:bCs/>
          <w:spacing w:val="16"/>
          <w:sz w:val="24"/>
          <w:sz w:val="24"/>
          <w:szCs w:val="24"/>
          <w:rtl w:val="true"/>
        </w:rPr>
        <w:t xml:space="preserve"> </w:t>
      </w:r>
      <w:r>
        <w:rPr>
          <w:b/>
          <w:bCs/>
          <w:spacing w:val="16"/>
          <w:sz w:val="24"/>
          <w:szCs w:val="24"/>
        </w:rPr>
        <w:t>45</w:t>
      </w:r>
      <w:r>
        <w:rPr>
          <w:b/>
          <w:bCs/>
          <w:spacing w:val="16"/>
          <w:sz w:val="24"/>
          <w:szCs w:val="24"/>
          <w:rtl w:val="true"/>
        </w:rPr>
        <w:t xml:space="preserve"> </w:t>
      </w:r>
      <w:r>
        <w:rPr>
          <w:b/>
          <w:b/>
          <w:bCs/>
          <w:spacing w:val="16"/>
          <w:sz w:val="24"/>
          <w:sz w:val="24"/>
          <w:szCs w:val="24"/>
          <w:rtl w:val="true"/>
        </w:rPr>
        <w:t>יום</w:t>
      </w:r>
      <w:r>
        <w:rPr>
          <w:spacing w:val="16"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  <w:szCs w:val="24"/>
        </w:rPr>
      </w:pPr>
      <w:bookmarkStart w:id="8" w:name="Decision2"/>
      <w:bookmarkEnd w:id="8"/>
      <w:r>
        <w:rPr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היום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ד</w:t>
      </w:r>
      <w:r>
        <w:rPr>
          <w:b/>
          <w:bCs/>
          <w:sz w:val="24"/>
          <w:szCs w:val="24"/>
          <w:rtl w:val="true"/>
        </w:rPr>
        <w:t xml:space="preserve">' </w:t>
      </w:r>
      <w:r>
        <w:rPr>
          <w:b/>
          <w:b/>
          <w:bCs/>
          <w:sz w:val="24"/>
          <w:sz w:val="24"/>
          <w:szCs w:val="24"/>
          <w:rtl w:val="true"/>
        </w:rPr>
        <w:t>בסיון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תשס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(</w:t>
      </w:r>
      <w:r>
        <w:rPr>
          <w:b/>
          <w:bCs/>
          <w:sz w:val="24"/>
          <w:szCs w:val="24"/>
        </w:rPr>
        <w:t>15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במאי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2002</w:t>
      </w:r>
      <w:r>
        <w:rPr>
          <w:b/>
          <w:bCs/>
          <w:sz w:val="24"/>
          <w:szCs w:val="24"/>
          <w:rtl w:val="true"/>
        </w:rPr>
        <w:t xml:space="preserve">) </w:t>
      </w:r>
      <w:r>
        <w:rPr>
          <w:b/>
          <w:b/>
          <w:bCs/>
          <w:sz w:val="24"/>
          <w:sz w:val="24"/>
          <w:szCs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הצדדים</w:t>
      </w:r>
      <w:r>
        <w:rPr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bookmarkStart w:id="9" w:name="Decision2"/>
      <w:bookmarkEnd w:id="9"/>
      <w:r>
        <w:rPr>
          <w:rtl w:val="true"/>
        </w:rPr>
        <w:t> </w:t>
      </w:r>
    </w:p>
    <w:tbl>
      <w:tblPr>
        <w:tblW w:w="2943" w:type="dxa"/>
        <w:jc w:val="start"/>
        <w:tblInd w:w="55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color w:val="FFFFFF"/>
                <w:sz w:val="4"/>
                <w:szCs w:val="4"/>
              </w:rPr>
            </w:pPr>
            <w:r>
              <w:rPr>
                <w:b/>
                <w:bCs/>
                <w:color w:val="FFFFFF"/>
                <w:sz w:val="4"/>
                <w:szCs w:val="4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/>
                <w:sz w:val="4"/>
                <w:szCs w:val="4"/>
              </w:rPr>
              <w:t>5129371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מזרחי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auto" w:line="240"/>
        <w:ind w:end="0"/>
        <w:jc w:val="end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bookmarkStart w:id="10" w:name="Decision1"/>
      <w:bookmarkEnd w:id="10"/>
      <w:r>
        <w:rPr>
          <w:sz w:val="24"/>
          <w:szCs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sz w:val="24"/>
          <w:szCs w:val="24"/>
        </w:rPr>
      </w:pPr>
      <w:r>
        <w:rPr>
          <w:sz w:val="24"/>
          <w:sz w:val="24"/>
          <w:szCs w:val="24"/>
          <w:rtl w:val="true"/>
        </w:rPr>
        <w:t>נוסח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זה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כפוף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לשינויי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עריכה</w:t>
      </w:r>
      <w:r>
        <w:rPr>
          <w:rFonts w:cs="Times New Roman"/>
          <w:sz w:val="24"/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09" w:top="1440" w:footer="709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rPr>
        <w:rtl w:val="true"/>
        <w:sz w:val="24"/>
        <w:rFonts w:cs="David"/>
      </w:rPr>
      <w:instrText xml:space="preserve"> PAGE </w:instrText>
    </w:r>
    <w:r>
      <w:rPr>
        <w:rtl w:val="true"/>
        <w:sz w:val="24"/>
        <w:rFonts w:cs="David"/>
      </w:rPr>
      <w:fldChar w:fldCharType="separate"/>
    </w:r>
    <w:r>
      <w:rPr>
        <w:rtl w:val="true"/>
        <w:sz w:val="24"/>
        <w:rFonts w:cs="David"/>
      </w:rPr>
      <w:t>3</w:t>
    </w:r>
    <w:r>
      <w:rPr>
        <w:rtl w:val="true"/>
        <w:sz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/Users/liorb/Downloads/study2025-p2/m011045a.doc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  </w:t>
    </w:r>
    <w:r>
      <w:rPr>
        <w:rFonts w:cs="David"/>
        <w:color w:val="000000"/>
        <w:sz w:val="22"/>
        <w:szCs w:val="22"/>
      </w:rPr>
      <w:t>1045/01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אלשולי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טארק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9">
    <w:name w:val="צטוט"/>
    <w:basedOn w:val="Normal"/>
    <w:qFormat/>
    <w:pPr>
      <w:ind w:hanging="0" w:start="567" w:end="567"/>
      <w:jc w:val="both"/>
    </w:pPr>
    <w:rPr>
      <w:bCs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2019-01-28T14:00:00Z</dcterms:created>
  <dc:creator>eli</dc:creator>
  <dc:description/>
  <cp:keywords/>
  <dc:language>en-IL</dc:language>
  <cp:lastModifiedBy>run</cp:lastModifiedBy>
  <cp:lastPrinted>2002-05-15T15:14:00Z</cp:lastPrinted>
  <dcterms:modified xsi:type="dcterms:W3CDTF">2019-01-28T14:00:00Z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אלשולי טארק</vt:lpwstr>
  </property>
  <property fmtid="{D5CDD505-2E9C-101B-9397-08002B2CF9AE}" pid="4" name="CITY">
    <vt:lpwstr>י-ם</vt:lpwstr>
  </property>
  <property fmtid="{D5CDD505-2E9C-101B-9397-08002B2CF9AE}" pid="5" name="DATE">
    <vt:lpwstr>20020515</vt:lpwstr>
  </property>
  <property fmtid="{D5CDD505-2E9C-101B-9397-08002B2CF9AE}" pid="6" name="DBPath">
    <vt:lpwstr>prod\ESDynamic.nsf</vt:lpwstr>
  </property>
  <property fmtid="{D5CDD505-2E9C-101B-9397-08002B2CF9AE}" pid="7" name="DBServer">
    <vt:lpwstr>CN=Jm-Mehozi-01/OU=Jerusalem/OU=Server/O=Courts</vt:lpwstr>
  </property>
  <property fmtid="{D5CDD505-2E9C-101B-9397-08002B2CF9AE}" pid="8" name="DocCloseCancel">
    <vt:bool>0</vt:bool>
  </property>
  <property fmtid="{D5CDD505-2E9C-101B-9397-08002B2CF9AE}" pid="9" name="ISABSTRACT">
    <vt:lpwstr>Y</vt:lpwstr>
  </property>
  <property fmtid="{D5CDD505-2E9C-101B-9397-08002B2CF9AE}" pid="10" name="JUDGE">
    <vt:lpwstr>מרים מזרחי</vt:lpwstr>
  </property>
  <property fmtid="{D5CDD505-2E9C-101B-9397-08002B2CF9AE}" pid="11" name="LAWYER">
    <vt:lpwstr>ל' חילו;בשיר</vt:lpwstr>
  </property>
  <property fmtid="{D5CDD505-2E9C-101B-9397-08002B2CF9AE}" pid="12" name="NameForLog">
    <vt:lpwstr>פ  001045/01</vt:lpwstr>
  </property>
  <property fmtid="{D5CDD505-2E9C-101B-9397-08002B2CF9AE}" pid="13" name="NotesDocForm">
    <vt:lpwstr>frmDocument</vt:lpwstr>
  </property>
  <property fmtid="{D5CDD505-2E9C-101B-9397-08002B2CF9AE}" pid="14" name="NotesDocStatus">
    <vt:lpwstr>2</vt:lpwstr>
  </property>
  <property fmtid="{D5CDD505-2E9C-101B-9397-08002B2CF9AE}" pid="15" name="PAGE">
    <vt:lpwstr/>
  </property>
  <property fmtid="{D5CDD505-2E9C-101B-9397-08002B2CF9AE}" pid="16" name="PART">
    <vt:lpwstr/>
  </property>
  <property fmtid="{D5CDD505-2E9C-101B-9397-08002B2CF9AE}" pid="17" name="PROCESS">
    <vt:lpwstr>תפ</vt:lpwstr>
  </property>
  <property fmtid="{D5CDD505-2E9C-101B-9397-08002B2CF9AE}" pid="18" name="PROCNUM">
    <vt:lpwstr>1045</vt:lpwstr>
  </property>
  <property fmtid="{D5CDD505-2E9C-101B-9397-08002B2CF9AE}" pid="19" name="PROCYEAR">
    <vt:lpwstr>01</vt:lpwstr>
  </property>
  <property fmtid="{D5CDD505-2E9C-101B-9397-08002B2CF9AE}" pid="20" name="PSAKDIN">
    <vt:lpwstr>גזר-דין</vt:lpwstr>
  </property>
  <property fmtid="{D5CDD505-2E9C-101B-9397-08002B2CF9AE}" pid="21" name="TYPE">
    <vt:lpwstr>2</vt:lpwstr>
  </property>
  <property fmtid="{D5CDD505-2E9C-101B-9397-08002B2CF9AE}" pid="22" name="VOLUME">
    <vt:lpwstr/>
  </property>
  <property fmtid="{D5CDD505-2E9C-101B-9397-08002B2CF9AE}" pid="23" name="WORDNUMPAGES">
    <vt:lpwstr>3</vt:lpwstr>
  </property>
  <property fmtid="{D5CDD505-2E9C-101B-9397-08002B2CF9AE}" pid="24" name="decisionsNumber">
    <vt:r8>2</vt:r8>
  </property>
</Properties>
</file>