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10650-11-21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תרם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ind w:hanging="360" w:start="72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סיראג חאג יחיא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ListParagraph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אבנר שמש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ind w:hanging="360" w:start="72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לואי אלנסאסרה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ListParagraph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260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כללי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וסעיף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bookmarkStart w:id="9" w:name="ABSTRACT_END"/>
      <w:bookmarkEnd w:id="9"/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17.10.21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חפצם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משאזלה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17.7.22</w:t>
      </w:r>
      <w:r>
        <w:rPr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תסקיר שירות המבחן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נאשם 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לפעוטה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שקרס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באבחון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, </w:t>
      </w:r>
      <w:r>
        <w:rPr>
          <w:rtl w:val="true"/>
        </w:rPr>
        <w:t>ולהערכתם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באבחון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הטיעונים לעונש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36-66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נאטור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קביעת </w:t>
      </w:r>
      <w:r>
        <w:rPr>
          <w:rFonts w:ascii="Miriam" w:hAnsi="Miriam" w:cs="Miriam"/>
          <w:u w:val="single"/>
          <w:rtl w:val="true"/>
        </w:rPr>
        <w:t>מתחם העונש ההולם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color w:val="000000"/>
          <w:rtl w:val="true"/>
        </w:rPr>
        <w:t>עתירת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להסכמת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 xml:space="preserve">)).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ההלכה כי בעת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גזירת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עונשו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</w:t>
      </w:r>
      <w:r>
        <w:rPr>
          <w:rFonts w:ascii="Calibri" w:hAnsi="Calibri" w:eastAsia="Calibri" w:cs="Calibri"/>
          <w:b/>
          <w:b/>
          <w:bCs/>
          <w:rtl w:val="true"/>
        </w:rPr>
        <w:t>הורשע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Calibri" w:ascii="Calibri" w:hAnsi="Calibri"/>
          <w:b/>
          <w:bCs/>
          <w:rtl w:val="true"/>
        </w:rPr>
        <w:t>,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על פני נסיבותיו האישיות של הנידון</w:t>
      </w:r>
      <w:r>
        <w:rPr>
          <w:rFonts w:eastAsia="Calibri" w:cs="Calibri" w:ascii="Calibri" w:hAnsi="Calibri"/>
          <w:rtl w:val="true"/>
        </w:rPr>
        <w:t>" (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עדאב 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22.5.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</w:rPr>
        <w:t>22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פסקה</w:t>
      </w:r>
      <w:r>
        <w:rPr>
          <w:rFonts w:cs="Times New Roman"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tl w:val="true"/>
        </w:rPr>
        <w:t xml:space="preserve">, </w:t>
      </w:r>
      <w:r>
        <w:rPr>
          <w:rtl w:val="true"/>
        </w:rPr>
        <w:t>ומילוטם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הקשורות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יורים</w:t>
      </w:r>
      <w:r>
        <w:rPr>
          <w:rtl w:val="true"/>
        </w:rPr>
        <w:t xml:space="preserve">,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;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-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מזיהוי</w:t>
      </w:r>
      <w:r>
        <w:rPr>
          <w:rtl w:val="true"/>
        </w:rPr>
        <w:t xml:space="preserve">,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להעלימו</w:t>
      </w:r>
      <w:r>
        <w:rPr>
          <w:rtl w:val="true"/>
        </w:rPr>
        <w:t xml:space="preserve">;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b/>
          <w:bCs/>
        </w:rPr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5522/20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 </w:t>
      </w:r>
      <w:r>
        <w:rPr/>
        <w:t>24.2.21</w:t>
      </w:r>
      <w:r>
        <w:rPr>
          <w:rtl w:val="true"/>
        </w:rPr>
        <w:t>,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חלייחל</w:t>
      </w:r>
      <w:r>
        <w:rPr>
          <w:rtl w:val="true"/>
        </w:rPr>
        <w:t xml:space="preserve">").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חלייחל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, 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התממש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מתעצם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התעצמותו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סימולטני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יורים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firstLine="636" w:start="84" w:end="0"/>
        <w:contextualSpacing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מדיניות הענישה הנוהגת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שטיין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משיב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חלייחל</w:t>
      </w:r>
      <w:r>
        <w:rPr>
          <w:rtl w:val="true"/>
        </w:rPr>
        <w:t xml:space="preserve">, </w:t>
      </w:r>
      <w:r>
        <w:rPr>
          <w:rtl w:val="true"/>
        </w:rPr>
        <w:t>המזכיר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ומוסווה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בשכפ</w:t>
      </w:r>
      <w:r>
        <w:rPr>
          <w:rtl w:val="true"/>
        </w:rPr>
        <w:t>"</w:t>
      </w:r>
      <w:r>
        <w:rPr>
          <w:rtl w:val="true"/>
        </w:rPr>
        <w:t>צים</w:t>
      </w:r>
      <w:r>
        <w:rPr>
          <w:rtl w:val="true"/>
        </w:rPr>
        <w:t xml:space="preserve">,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כשלצדם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54-19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12401-05-22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גמל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10686-05-20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עאזם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28-60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9041/22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13.7.23</w:t>
      </w:r>
      <w:r>
        <w:rPr>
          <w:rtl w:val="true"/>
        </w:rPr>
        <w:t xml:space="preserve">),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Cs/>
          <w:sz w:val="22"/>
          <w:sz w:val="22"/>
          <w:rtl w:val="true"/>
        </w:rPr>
        <w:t>ג</w:t>
      </w:r>
      <w:r>
        <w:rPr>
          <w:bCs/>
          <w:sz w:val="22"/>
          <w:rtl w:val="true"/>
        </w:rPr>
        <w:t>'</w:t>
      </w:r>
      <w:r>
        <w:rPr>
          <w:bCs/>
          <w:sz w:val="22"/>
          <w:sz w:val="22"/>
          <w:rtl w:val="true"/>
        </w:rPr>
        <w:t>בארין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נ</w:t>
      </w:r>
      <w:r>
        <w:rPr>
          <w:bCs/>
          <w:sz w:val="22"/>
          <w:rtl w:val="true"/>
        </w:rPr>
        <w:t xml:space="preserve">' </w:t>
      </w:r>
      <w:r>
        <w:rPr>
          <w:bCs/>
          <w:sz w:val="22"/>
          <w:sz w:val="22"/>
          <w:rtl w:val="true"/>
        </w:rPr>
        <w:t>מדינת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ובחלקה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בסילה</w:t>
      </w:r>
      <w:r>
        <w:rPr>
          <w:rtl w:val="true"/>
        </w:rPr>
        <w:t xml:space="preserve">,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פקיה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30-60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7-18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גזירת העונש המתאים לנאשמים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ושוליים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2092-07-17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27.12.18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5824-09-21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30.1.22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אפעיל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סוף דבר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10.10.21-17.1.22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1.10.23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4.11.23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  <w:u w:val="single"/>
        </w:rPr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8.10.23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תשומת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לשינוי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תחילת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העבודות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</w:rPr>
      </w:pP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2092-07-17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27.12.18</w:t>
      </w:r>
      <w:r>
        <w:rPr>
          <w:rtl w:val="true"/>
        </w:rPr>
        <w:t xml:space="preserve">),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1.11.23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eastAsia="Calibri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10650-11-21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סיראג חאג 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60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67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/260" TargetMode="External"/><Relationship Id="rId14" Type="http://schemas.openxmlformats.org/officeDocument/2006/relationships/hyperlink" Target="http://www.nevo.co.il/law/5227/67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case/27734980" TargetMode="External"/><Relationship Id="rId17" Type="http://schemas.openxmlformats.org/officeDocument/2006/relationships/hyperlink" Target="http://www.nevo.co.il/case/28268880" TargetMode="External"/><Relationship Id="rId18" Type="http://schemas.openxmlformats.org/officeDocument/2006/relationships/hyperlink" Target="http://www.nevo.co.il/case/28513828" TargetMode="External"/><Relationship Id="rId19" Type="http://schemas.openxmlformats.org/officeDocument/2006/relationships/hyperlink" Target="http://www.nevo.co.il/case/27894608" TargetMode="External"/><Relationship Id="rId20" Type="http://schemas.openxmlformats.org/officeDocument/2006/relationships/hyperlink" Target="http://www.nevo.co.il/case/27911638" TargetMode="External"/><Relationship Id="rId21" Type="http://schemas.openxmlformats.org/officeDocument/2006/relationships/hyperlink" Target="http://www.nevo.co.il/case/28152132" TargetMode="External"/><Relationship Id="rId22" Type="http://schemas.openxmlformats.org/officeDocument/2006/relationships/hyperlink" Target="http://www.nevo.co.il/case/28452933" TargetMode="External"/><Relationship Id="rId23" Type="http://schemas.openxmlformats.org/officeDocument/2006/relationships/hyperlink" Target="http://www.nevo.co.il/case/27305799" TargetMode="External"/><Relationship Id="rId24" Type="http://schemas.openxmlformats.org/officeDocument/2006/relationships/hyperlink" Target="http://www.nevo.co.il/case/26905927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case/28243273" TargetMode="External"/><Relationship Id="rId27" Type="http://schemas.openxmlformats.org/officeDocument/2006/relationships/hyperlink" Target="http://www.nevo.co.il/case/28380863" TargetMode="External"/><Relationship Id="rId28" Type="http://schemas.openxmlformats.org/officeDocument/2006/relationships/hyperlink" Target="http://www.nevo.co.il/case/28582652" TargetMode="External"/><Relationship Id="rId29" Type="http://schemas.openxmlformats.org/officeDocument/2006/relationships/hyperlink" Target="http://www.nevo.co.il/case/26645989" TargetMode="External"/><Relationship Id="rId30" Type="http://schemas.openxmlformats.org/officeDocument/2006/relationships/hyperlink" Target="http://www.nevo.co.il/case/29261811" TargetMode="External"/><Relationship Id="rId31" Type="http://schemas.openxmlformats.org/officeDocument/2006/relationships/hyperlink" Target="http://www.nevo.co.il/case/27894608" TargetMode="External"/><Relationship Id="rId32" Type="http://schemas.openxmlformats.org/officeDocument/2006/relationships/hyperlink" Target="http://www.nevo.co.il/case/28384637" TargetMode="External"/><Relationship Id="rId33" Type="http://schemas.openxmlformats.org/officeDocument/2006/relationships/hyperlink" Target="http://www.nevo.co.il/case/21472788" TargetMode="External"/><Relationship Id="rId34" Type="http://schemas.openxmlformats.org/officeDocument/2006/relationships/hyperlink" Target="http://www.nevo.co.il/case/28152132" TargetMode="External"/><Relationship Id="rId35" Type="http://schemas.openxmlformats.org/officeDocument/2006/relationships/hyperlink" Target="http://www.nevo.co.il/case/27915710" TargetMode="External"/><Relationship Id="rId36" Type="http://schemas.openxmlformats.org/officeDocument/2006/relationships/hyperlink" Target="http://www.nevo.co.il/case/22808511" TargetMode="External"/><Relationship Id="rId37" Type="http://schemas.openxmlformats.org/officeDocument/2006/relationships/hyperlink" Target="http://www.nevo.co.il/case/27928923" TargetMode="External"/><Relationship Id="rId38" Type="http://schemas.openxmlformats.org/officeDocument/2006/relationships/hyperlink" Target="http://www.nevo.co.il/case/2280851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2024-08-26T13:48:00Z</dcterms:created>
  <dc:creator> </dc:creator>
  <dc:description/>
  <cp:keywords/>
  <dc:language>en-IL</dc:language>
  <cp:lastModifiedBy>h1</cp:lastModifiedBy>
  <dcterms:modified xsi:type="dcterms:W3CDTF">2024-08-26T13:48:00Z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סיראג חאג יחיא;לואי אלנסאסרה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27734980;28268880;28513828;27894608:2;27911638;28152132:2;28452933;27305799;26905927;28883087;28243273;28380863;28582652;26645989;29261811;28384637;21472788;27915710;22808511:2;27928923</vt:lpwstr>
  </property>
  <property fmtid="{D5CDD505-2E9C-101B-9397-08002B2CF9AE}" pid="9" name="CITY">
    <vt:lpwstr>מרכז</vt:lpwstr>
  </property>
  <property fmtid="{D5CDD505-2E9C-101B-9397-08002B2CF9AE}" pid="10" name="DATE">
    <vt:lpwstr>20230911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70301/144.b;029;287.a;260</vt:lpwstr>
  </property>
  <property fmtid="{D5CDD505-2E9C-101B-9397-08002B2CF9AE}" pid="15" name="LAWLISTTMP2">
    <vt:lpwstr>5227/067</vt:lpwstr>
  </property>
  <property fmtid="{D5CDD505-2E9C-101B-9397-08002B2CF9AE}" pid="16" name="LAWYER">
    <vt:lpwstr>יעל תרם;אבנר שמש;שאדי נאטור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10650</vt:lpwstr>
  </property>
  <property fmtid="{D5CDD505-2E9C-101B-9397-08002B2CF9AE}" pid="23" name="NEWPARTB">
    <vt:lpwstr>11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390020230911</vt:lpwstr>
  </property>
  <property fmtid="{D5CDD505-2E9C-101B-9397-08002B2CF9AE}" pid="35" name="TYPE_N_DATE">
    <vt:lpwstr>39020230911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