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11011-09-14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תראבין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11024-09-14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יואב עטר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 מזור טפירו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חסן תראבין 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יחיא סעאדה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היאם טראבין ת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xxxxxxxxx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נמחק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  <w:r>
        <w:rPr>
          <w:sz w:val="6"/>
          <w:szCs w:val="6"/>
          <w:rtl w:val="true"/>
        </w:rPr>
        <w:t xml:space="preserve"> 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</w:t>
      </w:r>
      <w:bookmarkEnd w:id="6"/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ביחס לנאשם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 על פי 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 של החזקת נשק שלא 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שעניינה בכך שהנאשם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 בביתו בשגב שלום נשק מאולתר דמוי תת מקלע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בקוטר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הצדדים הגידו להסדר טיעון 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 פניו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הסדר הטיעון נוטה במובהק לקולא בהינתן הסכנה ההולכת וגוברת מהחזקת כלי נשק ללא רישיון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ובהינתן הצורך במאבק בתופעה של ריבוי כלי הנשק הלא מורשים על הסכנה המובהקת הנלמדת מכך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בעניינו של הנאשם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 שהסדר הטיעון מקל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 כי ראוי לאמצו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ראוי לציין כי מעבר לעולה מהתסקיר ביחס לנסיבותיו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שיקול של ממש לקולא נלמד מהעובדה שהנאשם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הגם שאינו חייב כלל בגיוס לצה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התנדב לשירות 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ותחת לעשות לביתו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תרם למען הכלל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ובלא שהיה חייב בכך שלוש שנים תובעניות כלוחם בגדוד הסיור המדברי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סבורני כי אותם אנשים הבוחרים להתנדב ולשרת את 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מהווים דוגמא ומופת לסביבתם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 רבים אלו שאינם בוחרים לעשות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וסבורני כי תרומה 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היוותה דוגמא ומופת לסביבתו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 שתעמוד לזכות הנאשם ביום סגריר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כעולה מהתסקיר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 באדם המקיים אורח חיים יצרני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ואשר שירות המבחן התרשם כי הינו בעל מוטיבציה רבה לניהול חיים נורמטיביים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הוסף לאמור לעיל את האמור בנימוקי 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וסבורני כי הסדר ה טיעון הינו ראוי והולם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בנסיבותיו של הנאשם 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 חומרת העבירה וחרף מדיניות הענישה הראויה בדרך כלל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הגם שככלל היה ראוי להשית לצד עונש מאסר בפועל גם עיצום כספי משמעותי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 נסיבותיו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ובעיקר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 לב לתרומתו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 התנדבותו לשירות 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 כי ניתן להסתפק בקנס מופחת יחסית לקנס שהיה ראוי להשית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ובאמצי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את הסדר 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אני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בחר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 באר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שבע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ובכפוף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יתייצב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4.4.2016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עד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08:00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במפקדת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מטעמו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מוזהר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לפי </w:t>
      </w:r>
      <w:hyperlink r:id="rId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ז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David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 הסכמת 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הקנס יקוזז מהפיקדון שהופקד במסגרת תיק 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11024-09-14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36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המזכירות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</w:t>
      </w:r>
      <w:r>
        <w:rPr>
          <w:rFonts w:ascii="Calibri" w:hAnsi="Calibri" w:cs="Calibri"/>
          <w:b/>
          <w:b/>
          <w:bCs/>
          <w:u w:val="single"/>
          <w:rtl w:val="true"/>
        </w:rPr>
        <w:t>שלח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העתק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גזר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לממונה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עבודות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השירות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המחוזי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בבאר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שבע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jc w:val="both"/>
        <w:rPr>
          <w:b/>
          <w:bCs/>
        </w:rPr>
      </w:pPr>
      <w:r>
        <w:rPr>
          <w:rFonts w:ascii="Calibri" w:hAnsi="Calibri" w:cs="Calibri"/>
          <w:rtl w:val="true"/>
        </w:rPr>
        <w:t>בכפוף להעדר עיקולים 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 כל מניעה אחרת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 קיומו של כל חוב פסוק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הידוע למזכירות בית 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ובכפוף להצגת אישור על סיום ריצוי עבודות השירות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הלכת מכנושין</w:t>
      </w:r>
      <w:r>
        <w:rPr>
          <w:rFonts w:cs="Calibri" w:ascii="Calibri" w:hAnsi="Calibri"/>
          <w:rtl w:val="true"/>
        </w:rPr>
        <w:t xml:space="preserve">)  </w:t>
      </w:r>
      <w:r>
        <w:rPr>
          <w:rFonts w:ascii="Calibri" w:hAnsi="Calibri" w:cs="Calibri"/>
          <w:rtl w:val="true"/>
        </w:rPr>
        <w:t>תוחזר יתרת הפיקדון על פירותיו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לאחר קיזוז הקנס לידי הנאשם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.</w:t>
      </w:r>
      <w:r>
        <w:rPr>
          <w:rtl w:val="true"/>
        </w:rPr>
        <w:t xml:space="preserve"> 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05/01/2016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יואב עטר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רנו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יואב עטר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11011-09-14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חסן תראבין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18005254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2016-05-25T12:28:00Z</dcterms:created>
  <dc:creator> </dc:creator>
  <dc:description/>
  <cp:keywords/>
  <dc:language>en-IL</dc:language>
  <cp:lastModifiedBy>hofit</cp:lastModifiedBy>
  <dcterms:modified xsi:type="dcterms:W3CDTF">2016-05-25T12:28:00Z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חסן תראבין;היאם טראבין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18005254</vt:lpwstr>
  </property>
  <property fmtid="{D5CDD505-2E9C-101B-9397-08002B2CF9AE}" pid="9" name="CITY">
    <vt:lpwstr>ב"ש</vt:lpwstr>
  </property>
  <property fmtid="{D5CDD505-2E9C-101B-9397-08002B2CF9AE}" pid="10" name="DATE">
    <vt:lpwstr>20160105</vt:lpwstr>
  </property>
  <property fmtid="{D5CDD505-2E9C-101B-9397-08002B2CF9AE}" pid="11" name="DELEMATA">
    <vt:lpwstr/>
  </property>
  <property fmtid="{D5CDD505-2E9C-101B-9397-08002B2CF9AE}" pid="12" name="JUDGE">
    <vt:lpwstr>יואב עטר</vt:lpwstr>
  </property>
  <property fmtid="{D5CDD505-2E9C-101B-9397-08002B2CF9AE}" pid="13" name="LAWLISTTMP1">
    <vt:lpwstr>70301/144</vt:lpwstr>
  </property>
  <property fmtid="{D5CDD505-2E9C-101B-9397-08002B2CF9AE}" pid="14" name="LAWYER">
    <vt:lpwstr>מזור טפירו;יחיא סעאדה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11011</vt:lpwstr>
  </property>
  <property fmtid="{D5CDD505-2E9C-101B-9397-08002B2CF9AE}" pid="21" name="NEWPARTB">
    <vt:lpwstr>09</vt:lpwstr>
  </property>
  <property fmtid="{D5CDD505-2E9C-101B-9397-08002B2CF9AE}" pid="22" name="NEWPARTC">
    <vt:lpwstr>14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380020160105</vt:lpwstr>
  </property>
  <property fmtid="{D5CDD505-2E9C-101B-9397-08002B2CF9AE}" pid="33" name="TYPE_N_DATE">
    <vt:lpwstr>38020160105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