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start"/>
        <w:tblInd w:w="-21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786"/>
        <w:gridCol w:w="2736"/>
      </w:tblGrid>
      <w:tr>
        <w:trPr/>
        <w:tc>
          <w:tcPr>
            <w:tcW w:w="5786" w:type="dxa"/>
            <w:tcBorders/>
          </w:tcPr>
          <w:p>
            <w:pPr>
              <w:pStyle w:val="Normal"/>
              <w:bidi w:val="1"/>
              <w:spacing w:lineRule="atLeast" w:line="320" w:before="0" w:after="120"/>
              <w:ind w:end="0"/>
              <w:jc w:val="start"/>
              <w:rPr>
                <w:b/>
                <w:bCs/>
                <w:sz w:val="24"/>
                <w:u w:val="single"/>
              </w:rPr>
            </w:pPr>
            <w:r>
              <w:rPr>
                <w:b/>
                <w:b/>
                <w:bCs/>
                <w:sz w:val="24"/>
                <w:sz w:val="24"/>
                <w:u w:val="single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u w:val="single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u w:val="single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u w:val="single"/>
                <w:rtl w:val="true"/>
              </w:rPr>
              <w:t>בירושלים</w:t>
            </w:r>
          </w:p>
          <w:p>
            <w:pPr>
              <w:pStyle w:val="Normal"/>
              <w:bidi w:val="1"/>
              <w:spacing w:lineRule="atLeast" w:line="320" w:before="0" w:after="120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מזרחי</w:t>
            </w:r>
          </w:p>
        </w:tc>
        <w:tc>
          <w:tcPr>
            <w:tcW w:w="2736" w:type="dxa"/>
            <w:tcBorders/>
          </w:tcPr>
          <w:p>
            <w:pPr>
              <w:pStyle w:val="Normal"/>
              <w:bidi w:val="1"/>
              <w:spacing w:lineRule="atLeast" w:line="320" w:before="0" w:after="120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1152/00</w:t>
            </w:r>
          </w:p>
          <w:p>
            <w:pPr>
              <w:pStyle w:val="Normal"/>
              <w:bidi w:val="1"/>
              <w:spacing w:lineRule="atLeast" w:line="320" w:before="0" w:after="120"/>
              <w:ind w:end="0"/>
              <w:jc w:val="start"/>
              <w:rPr>
                <w:rFonts w:cs="Times New Roman"/>
                <w:b/>
                <w:bCs/>
                <w:sz w:val="24"/>
              </w:rPr>
            </w:pPr>
            <w:bookmarkStart w:id="0" w:name="CaseNumIk"/>
            <w:r>
              <w:rPr>
                <w:rFonts w:cs="Times New Roman"/>
                <w:b/>
                <w:bCs/>
                <w:sz w:val="24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bidi w:val="1"/>
        <w:spacing w:lineRule="atLeast" w:line="320" w:before="0" w:after="120"/>
        <w:ind w:end="0"/>
        <w:jc w:val="start"/>
        <w:rPr>
          <w:sz w:val="24"/>
        </w:rPr>
      </w:pPr>
      <w:r>
        <w:rPr>
          <w:sz w:val="24"/>
          <w:rtl w:val="true"/>
        </w:rPr>
      </w:r>
    </w:p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899"/>
        <w:gridCol w:w="3007"/>
        <w:gridCol w:w="2323"/>
      </w:tblGrid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pacing w:lineRule="atLeast" w:line="320" w:before="0" w:after="120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24"/>
                <w:sz w:val="24"/>
                <w:rtl w:val="true"/>
              </w:rPr>
              <w:t>נ</w:t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16"/>
              <w:bidi w:val="1"/>
              <w:spacing w:lineRule="atLeast" w:line="320" w:before="0" w:after="120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323" w:type="dxa"/>
            <w:tcBorders/>
          </w:tcPr>
          <w:p>
            <w:pPr>
              <w:pStyle w:val="Style16"/>
              <w:bidi w:val="1"/>
              <w:snapToGrid w:val="false"/>
              <w:spacing w:lineRule="atLeast" w:line="320" w:before="0" w:after="120"/>
              <w:ind w:end="0"/>
              <w:jc w:val="start"/>
              <w:rPr>
                <w:sz w:val="24"/>
                <w:u w:val="single"/>
              </w:rPr>
            </w:pPr>
            <w:r>
              <w:rPr>
                <w:sz w:val="24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spacing w:lineRule="atLeast" w:line="320" w:before="0" w:after="120"/>
              <w:ind w:end="0"/>
              <w:jc w:val="start"/>
              <w:rPr>
                <w:sz w:val="24"/>
                <w:u w:val="single"/>
              </w:rPr>
            </w:pPr>
            <w:r>
              <w:rPr>
                <w:sz w:val="24"/>
                <w:u w:val="single"/>
                <w:rtl w:val="true"/>
              </w:rPr>
            </w:r>
          </w:p>
        </w:tc>
        <w:tc>
          <w:tcPr>
            <w:tcW w:w="1899" w:type="dxa"/>
            <w:tcBorders/>
          </w:tcPr>
          <w:p>
            <w:pPr>
              <w:pStyle w:val="Style16"/>
              <w:bidi w:val="1"/>
              <w:spacing w:lineRule="atLeast" w:line="320" w:before="0" w:after="120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עוה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3007" w:type="dxa"/>
            <w:tcBorders/>
          </w:tcPr>
          <w:p>
            <w:pPr>
              <w:pStyle w:val="Style16"/>
              <w:bidi w:val="1"/>
              <w:spacing w:lineRule="atLeast" w:line="320" w:before="0" w:after="120"/>
              <w:ind w:end="0"/>
              <w:jc w:val="start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  <w:bookmarkStart w:id="1" w:name="SideALaw"/>
            <w:bookmarkEnd w:id="1"/>
            <w:r>
              <w:rPr>
                <w:sz w:val="24"/>
                <w:sz w:val="24"/>
                <w:rtl w:val="true"/>
              </w:rPr>
              <w:t>דן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שיינפלד</w:t>
            </w:r>
          </w:p>
        </w:tc>
        <w:tc>
          <w:tcPr>
            <w:tcW w:w="2323" w:type="dxa"/>
            <w:tcBorders/>
          </w:tcPr>
          <w:p>
            <w:pPr>
              <w:pStyle w:val="Style16"/>
              <w:bidi w:val="1"/>
              <w:spacing w:lineRule="atLeast" w:line="320" w:before="0" w:after="120"/>
              <w:ind w:end="0"/>
              <w:jc w:val="start"/>
              <w:rPr>
                <w:sz w:val="24"/>
                <w:u w:val="single"/>
              </w:rPr>
            </w:pPr>
            <w:r>
              <w:rPr>
                <w:sz w:val="24"/>
                <w:sz w:val="24"/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spacing w:lineRule="atLeast" w:line="320" w:before="600" w:after="120"/>
              <w:ind w:end="0"/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16"/>
              <w:bidi w:val="1"/>
              <w:spacing w:lineRule="atLeast" w:line="320" w:before="240" w:after="12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נגד</w:t>
            </w:r>
          </w:p>
          <w:p>
            <w:pPr>
              <w:pStyle w:val="Style16"/>
              <w:bidi w:val="1"/>
              <w:spacing w:lineRule="atLeast" w:line="320" w:before="0" w:after="120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323" w:type="dxa"/>
            <w:tcBorders/>
          </w:tcPr>
          <w:p>
            <w:pPr>
              <w:pStyle w:val="Style16"/>
              <w:bidi w:val="1"/>
              <w:snapToGrid w:val="false"/>
              <w:spacing w:lineRule="atLeast" w:line="320" w:before="0" w:after="120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spacing w:lineRule="atLeast" w:line="320" w:before="0" w:after="120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16"/>
              <w:bidi w:val="1"/>
              <w:spacing w:lineRule="atLeast" w:line="320" w:before="0" w:after="120"/>
              <w:ind w:end="0"/>
              <w:jc w:val="star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חאזם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גראבלה</w:t>
            </w:r>
            <w:r>
              <w:rPr>
                <w:sz w:val="24"/>
                <w:rtl w:val="true"/>
              </w:rPr>
              <w:br/>
            </w:r>
            <w:r>
              <w:rPr>
                <w:sz w:val="24"/>
              </w:rPr>
              <w:t>2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איימן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עווידה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323" w:type="dxa"/>
            <w:tcBorders/>
          </w:tcPr>
          <w:p>
            <w:pPr>
              <w:pStyle w:val="Style16"/>
              <w:bidi w:val="1"/>
              <w:snapToGrid w:val="false"/>
              <w:spacing w:lineRule="atLeast" w:line="320" w:before="0" w:after="120"/>
              <w:ind w:end="0"/>
              <w:jc w:val="start"/>
              <w:rPr>
                <w:sz w:val="24"/>
                <w:u w:val="single"/>
              </w:rPr>
            </w:pPr>
            <w:r>
              <w:rPr>
                <w:sz w:val="24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spacing w:lineRule="atLeast" w:line="320" w:before="0" w:after="120"/>
              <w:ind w:end="0"/>
              <w:jc w:val="start"/>
              <w:rPr>
                <w:sz w:val="24"/>
                <w:u w:val="single"/>
              </w:rPr>
            </w:pPr>
            <w:r>
              <w:rPr>
                <w:sz w:val="24"/>
                <w:u w:val="single"/>
                <w:rtl w:val="true"/>
              </w:rPr>
            </w:r>
          </w:p>
        </w:tc>
        <w:tc>
          <w:tcPr>
            <w:tcW w:w="1899" w:type="dxa"/>
            <w:tcBorders/>
          </w:tcPr>
          <w:p>
            <w:pPr>
              <w:pStyle w:val="Style16"/>
              <w:bidi w:val="1"/>
              <w:spacing w:lineRule="atLeast" w:line="320" w:before="0" w:after="120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עוה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3007" w:type="dxa"/>
            <w:tcBorders/>
          </w:tcPr>
          <w:p>
            <w:pPr>
              <w:pStyle w:val="Style16"/>
              <w:bidi w:val="1"/>
              <w:spacing w:lineRule="atLeast" w:line="320" w:before="0" w:after="120"/>
              <w:ind w:end="0"/>
              <w:jc w:val="start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  <w:bookmarkStart w:id="2" w:name="SideBLaw"/>
            <w:bookmarkEnd w:id="2"/>
            <w:r>
              <w:rPr>
                <w:sz w:val="24"/>
                <w:sz w:val="24"/>
                <w:rtl w:val="true"/>
              </w:rPr>
              <w:t>נדב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העצני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323" w:type="dxa"/>
            <w:tcBorders/>
          </w:tcPr>
          <w:p>
            <w:pPr>
              <w:pStyle w:val="Style16"/>
              <w:bidi w:val="1"/>
              <w:spacing w:lineRule="atLeast" w:line="320" w:before="0" w:after="120"/>
              <w:ind w:end="0"/>
              <w:jc w:val="start"/>
              <w:rPr>
                <w:sz w:val="24"/>
                <w:u w:val="single"/>
              </w:rPr>
            </w:pPr>
            <w:r>
              <w:rPr>
                <w:sz w:val="24"/>
                <w:sz w:val="24"/>
                <w:u w:val="single"/>
                <w:rtl w:val="true"/>
              </w:rPr>
              <w:t>הנאשמים</w:t>
            </w:r>
          </w:p>
        </w:tc>
      </w:tr>
    </w:tbl>
    <w:p>
      <w:pPr>
        <w:pStyle w:val="Tuta"/>
        <w:bidi w:val="1"/>
        <w:spacing w:lineRule="atLeast" w:line="320" w:before="0" w:after="120"/>
        <w:ind w:end="0"/>
        <w:jc w:val="center"/>
        <w:rPr>
          <w:rFonts w:ascii="Arial" w:hAnsi="Arial" w:cs="Arial"/>
          <w:iCs w:val="false"/>
          <w:color w:val="000000"/>
          <w:sz w:val="24"/>
          <w:szCs w:val="24"/>
          <w:lang w:val="en-US" w:eastAsia="he-IL"/>
        </w:rPr>
      </w:pPr>
      <w:r>
        <w:rPr>
          <w:rFonts w:cs="Arial" w:ascii="Arial" w:hAnsi="Arial"/>
          <w:iCs w:val="false"/>
          <w:color w:val="000000"/>
          <w:sz w:val="24"/>
          <w:szCs w:val="24"/>
          <w:rtl w:val="true"/>
          <w:lang w:val="en-US" w:eastAsia="he-IL"/>
        </w:rPr>
      </w:r>
      <w:bookmarkStart w:id="3" w:name="LawTable"/>
      <w:bookmarkStart w:id="4" w:name="PsakDin"/>
      <w:bookmarkStart w:id="5" w:name="Status"/>
      <w:bookmarkStart w:id="6" w:name="LawTable"/>
      <w:bookmarkStart w:id="7" w:name="PsakDin"/>
      <w:bookmarkStart w:id="8" w:name="Status"/>
      <w:bookmarkEnd w:id="6"/>
      <w:bookmarkEnd w:id="7"/>
      <w:bookmarkEnd w:id="8"/>
    </w:p>
    <w:p>
      <w:pPr>
        <w:pStyle w:val="Tuta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iCs w:val="false"/>
          <w:color w:val="000000"/>
          <w:sz w:val="24"/>
          <w:szCs w:val="24"/>
          <w:lang w:val="en-US" w:eastAsia="he-IL"/>
        </w:rPr>
      </w:pPr>
      <w:r>
        <w:rPr>
          <w:rFonts w:cs="FrankRuehl" w:ascii="FrankRuehl" w:hAnsi="FrankRuehl"/>
          <w:iCs w:val="false"/>
          <w:color w:val="000000"/>
          <w:sz w:val="24"/>
          <w:szCs w:val="24"/>
          <w:rtl w:val="true"/>
          <w:lang w:val="en-US" w:eastAsia="he-IL"/>
        </w:rPr>
      </w:r>
    </w:p>
    <w:p>
      <w:pPr>
        <w:pStyle w:val="Tuta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iCs w:val="false"/>
          <w:color w:val="000000"/>
          <w:sz w:val="24"/>
          <w:szCs w:val="24"/>
          <w:lang w:val="en-US" w:eastAsia="he-IL"/>
        </w:rPr>
      </w:pPr>
      <w:r>
        <w:rPr>
          <w:rFonts w:ascii="FrankRuehl" w:hAnsi="FrankRuehl" w:cs="FrankRuehl"/>
          <w:iCs w:val="false"/>
          <w:color w:val="000000"/>
          <w:sz w:val="24"/>
          <w:sz w:val="24"/>
          <w:szCs w:val="24"/>
          <w:rtl w:val="true"/>
          <w:lang w:val="en-US" w:eastAsia="he-IL"/>
        </w:rPr>
        <w:t>חקיקה שאוזכרה</w:t>
      </w:r>
      <w:r>
        <w:rPr>
          <w:rFonts w:cs="FrankRuehl" w:ascii="FrankRuehl" w:hAnsi="FrankRuehl"/>
          <w:iCs w:val="false"/>
          <w:color w:val="000000"/>
          <w:sz w:val="24"/>
          <w:szCs w:val="24"/>
          <w:rtl w:val="true"/>
          <w:lang w:val="en-US" w:eastAsia="he-IL"/>
        </w:rPr>
        <w:t xml:space="preserve">: </w:t>
      </w:r>
    </w:p>
    <w:p>
      <w:pPr>
        <w:pStyle w:val="Tuta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iCs w:val="false"/>
          <w:color w:val="0000FF"/>
          <w:sz w:val="24"/>
          <w:szCs w:val="24"/>
          <w:u w:val="single"/>
          <w:lang w:val="en-US" w:eastAsia="he-IL"/>
        </w:rPr>
      </w:pPr>
      <w:hyperlink r:id="rId2">
        <w:r>
          <w:rPr>
            <w:rStyle w:val="Hyperlink"/>
            <w:rFonts w:ascii="FrankRuehl" w:hAnsi="FrankRuehl" w:cs="FrankRuehl"/>
            <w:i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i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i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i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i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i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iCs/>
            <w:sz w:val="24"/>
            <w:szCs w:val="24"/>
          </w:rPr>
          <w:t>1977</w:t>
        </w:r>
      </w:hyperlink>
    </w:p>
    <w:p>
      <w:pPr>
        <w:pStyle w:val="Tuta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iCs w:val="false"/>
          <w:color w:val="000000"/>
          <w:sz w:val="24"/>
          <w:szCs w:val="24"/>
          <w:u w:val="single"/>
          <w:lang w:val="en-US" w:eastAsia="he-IL"/>
        </w:rPr>
      </w:pPr>
      <w:r>
        <w:rPr>
          <w:rFonts w:cs="FrankRuehl" w:ascii="FrankRuehl" w:hAnsi="FrankRuehl"/>
          <w:iCs w:val="false"/>
          <w:color w:val="000000"/>
          <w:sz w:val="24"/>
          <w:szCs w:val="24"/>
          <w:u w:val="single"/>
          <w:rtl w:val="true"/>
          <w:lang w:val="en-US" w:eastAsia="he-IL"/>
        </w:rPr>
      </w:r>
    </w:p>
    <w:p>
      <w:pPr>
        <w:pStyle w:val="Tuta"/>
        <w:bidi w:val="1"/>
        <w:spacing w:lineRule="atLeast" w:line="320" w:before="0" w:after="120"/>
        <w:ind w:end="0"/>
        <w:jc w:val="center"/>
        <w:rPr>
          <w:rFonts w:ascii="Arial" w:hAnsi="Arial" w:cs="Arial"/>
          <w:iCs w:val="false"/>
          <w:color w:val="000000"/>
          <w:sz w:val="24"/>
          <w:szCs w:val="24"/>
          <w:lang w:val="en-US" w:eastAsia="he-IL"/>
        </w:rPr>
      </w:pPr>
      <w:r>
        <w:rPr>
          <w:rFonts w:cs="Arial" w:ascii="Arial" w:hAnsi="Arial"/>
          <w:iCs w:val="false"/>
          <w:color w:val="000000"/>
          <w:sz w:val="24"/>
          <w:szCs w:val="24"/>
          <w:rtl w:val="true"/>
          <w:lang w:val="en-US" w:eastAsia="he-IL"/>
        </w:rPr>
      </w:r>
      <w:bookmarkStart w:id="9" w:name="LawTable_End"/>
      <w:bookmarkStart w:id="10" w:name="LawTable_End"/>
      <w:bookmarkEnd w:id="10"/>
    </w:p>
    <w:p>
      <w:pPr>
        <w:pStyle w:val="Tuta"/>
        <w:bidi w:val="1"/>
        <w:spacing w:lineRule="atLeast" w:line="320" w:before="0" w:after="120"/>
        <w:ind w:end="0"/>
        <w:jc w:val="center"/>
        <w:rPr>
          <w:rFonts w:ascii="Arial" w:hAnsi="Arial" w:cs="Arial"/>
          <w:b/>
          <w:bCs/>
          <w:iCs w:val="false"/>
          <w:color w:val="000000"/>
          <w:sz w:val="24"/>
          <w:szCs w:val="24"/>
          <w:u w:val="single"/>
          <w:lang w:val="en-US" w:eastAsia="he-IL"/>
        </w:rPr>
      </w:pPr>
      <w:r>
        <w:rPr>
          <w:rFonts w:cs="Arial" w:ascii="Arial" w:hAnsi="Arial"/>
          <w:b/>
          <w:bCs/>
          <w:iCs w:val="false"/>
          <w:color w:val="000000"/>
          <w:sz w:val="24"/>
          <w:szCs w:val="24"/>
          <w:u w:val="single"/>
          <w:rtl w:val="true"/>
          <w:lang w:val="en-US" w:eastAsia="he-IL"/>
        </w:rPr>
      </w:r>
    </w:p>
    <w:p>
      <w:pPr>
        <w:pStyle w:val="Tuta"/>
        <w:bidi w:val="1"/>
        <w:spacing w:lineRule="atLeast" w:line="320" w:before="0" w:after="120"/>
        <w:ind w:end="0"/>
        <w:jc w:val="center"/>
        <w:rPr>
          <w:rFonts w:ascii="Arial" w:hAnsi="Arial" w:cs="Arial"/>
          <w:b/>
          <w:bCs/>
          <w:iCs w:val="false"/>
          <w:color w:val="000000"/>
          <w:sz w:val="24"/>
          <w:szCs w:val="24"/>
          <w:u w:val="single"/>
          <w:lang w:val="en-US" w:eastAsia="he-IL"/>
        </w:rPr>
      </w:pPr>
      <w:r>
        <w:rPr>
          <w:rFonts w:ascii="Arial" w:hAnsi="Arial" w:cs="Arial"/>
          <w:b/>
          <w:b/>
          <w:bCs/>
          <w:iCs w:val="false"/>
          <w:color w:val="000000"/>
          <w:sz w:val="24"/>
          <w:sz w:val="24"/>
          <w:szCs w:val="24"/>
          <w:u w:val="single"/>
          <w:rtl w:val="true"/>
          <w:lang w:val="en-US" w:eastAsia="he-IL"/>
        </w:rPr>
        <w:t>גזר דין</w:t>
      </w:r>
    </w:p>
    <w:p>
      <w:pPr>
        <w:pStyle w:val="Normal"/>
        <w:bidi w:val="1"/>
        <w:spacing w:lineRule="atLeast" w:line="320" w:before="0" w:after="120"/>
        <w:ind w:hanging="567" w:end="567"/>
        <w:jc w:val="start"/>
        <w:rPr>
          <w:rFonts w:ascii="Arial" w:hAnsi="Arial" w:cs="Arial"/>
          <w:b/>
          <w:bCs/>
          <w:iCs/>
          <w:color w:val="000000"/>
          <w:sz w:val="24"/>
          <w:szCs w:val="24"/>
          <w:u w:val="single"/>
          <w:lang w:val="en-US" w:eastAsia="he-IL"/>
        </w:rPr>
      </w:pPr>
      <w:r>
        <w:rPr>
          <w:rFonts w:cs="Arial" w:ascii="Arial" w:hAnsi="Arial"/>
          <w:b/>
          <w:bCs/>
          <w:iCs/>
          <w:color w:val="000000"/>
          <w:sz w:val="24"/>
          <w:szCs w:val="24"/>
          <w:u w:val="single"/>
          <w:rtl w:val="true"/>
          <w:lang w:val="en-US" w:eastAsia="he-IL"/>
        </w:rPr>
      </w:r>
      <w:bookmarkStart w:id="11" w:name="PsakDin"/>
      <w:bookmarkStart w:id="12" w:name="PsakDin"/>
      <w:bookmarkEnd w:id="12"/>
    </w:p>
    <w:p>
      <w:pPr>
        <w:pStyle w:val="Normal"/>
        <w:bidi w:val="1"/>
        <w:spacing w:lineRule="atLeast" w:line="320" w:before="0" w:after="120"/>
        <w:ind w:hanging="567" w:end="567"/>
        <w:jc w:val="both"/>
        <w:rPr/>
      </w:pPr>
      <w:r>
        <w:rPr>
          <w:sz w:val="24"/>
        </w:rPr>
        <w:t>1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144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ב</w:t>
      </w:r>
      <w:r>
        <w:rPr>
          <w:sz w:val="24"/>
        </w:rPr>
        <w:t>2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</w:t>
      </w:r>
      <w:hyperlink r:id="rId3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</w:rPr>
        <w:t>1977</w:t>
      </w:r>
      <w:r>
        <w:rPr>
          <w:sz w:val="24"/>
          <w:rtl w:val="true"/>
        </w:rPr>
        <w:t xml:space="preserve">-. </w:t>
      </w:r>
    </w:p>
    <w:p>
      <w:pPr>
        <w:pStyle w:val="Normal"/>
        <w:bidi w:val="1"/>
        <w:spacing w:lineRule="atLeast" w:line="320" w:before="0" w:after="120"/>
        <w:ind w:end="567"/>
        <w:jc w:val="both"/>
        <w:rPr/>
      </w:pPr>
      <w:r>
        <w:rPr>
          <w:sz w:val="24"/>
          <w:sz w:val="24"/>
          <w:rtl w:val="true"/>
        </w:rPr>
        <w:t>עפ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</w:t>
      </w:r>
      <w:r>
        <w:rPr>
          <w:sz w:val="24"/>
        </w:rPr>
        <w:t>19.7.2000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בשעה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</w:t>
      </w:r>
      <w:r>
        <w:rPr>
          <w:sz w:val="24"/>
          <w:rtl w:val="true"/>
        </w:rPr>
        <w:t>:</w:t>
      </w:r>
      <w:r>
        <w:rPr>
          <w:color w:val="FFFFFF"/>
          <w:sz w:val="24"/>
          <w:sz w:val="2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משטרתי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15,000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כדלקמן</w:t>
      </w:r>
      <w:r>
        <w:rPr>
          <w:sz w:val="24"/>
          <w:rtl w:val="true"/>
        </w:rPr>
        <w:t>:</w:t>
      </w:r>
      <w:r>
        <w:rPr>
          <w:color w:val="FFFFFF"/>
          <w:sz w:val="24"/>
          <w:sz w:val="2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וקנס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שלגביהם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חופשיים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בטיעונם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tLeast" w:line="320" w:before="0" w:after="120"/>
        <w:ind w:firstLine="567" w:end="0"/>
        <w:jc w:val="both"/>
        <w:rPr>
          <w:sz w:val="24"/>
        </w:rPr>
      </w:pP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23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tLeast" w:line="320" w:before="0" w:after="12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tLeast" w:line="320" w:before="0" w:after="120"/>
        <w:ind w:hanging="567" w:end="567"/>
        <w:jc w:val="both"/>
        <w:rPr>
          <w:sz w:val="24"/>
        </w:rPr>
      </w:pPr>
      <w:r>
        <w:rPr>
          <w:sz w:val="24"/>
        </w:rPr>
        <w:t>2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מטיעון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האבחנה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שעלתה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במכירת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בתיווך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למכירה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כזו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האבחנה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דומיננטי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בעיסקת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לסוכן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tLeast" w:line="320" w:before="0" w:after="12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tLeast" w:line="320" w:before="0" w:after="120"/>
        <w:ind w:hanging="567" w:end="567"/>
        <w:jc w:val="both"/>
        <w:rPr>
          <w:sz w:val="24"/>
        </w:rPr>
      </w:pPr>
      <w:r>
        <w:rPr>
          <w:sz w:val="24"/>
        </w:rPr>
        <w:t>3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להחמיר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הסיכון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גלגול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ומוסיף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אוייבי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tLeast" w:line="320" w:before="0" w:after="120"/>
        <w:ind w:end="567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לנתק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פוליטי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בהעדר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ראייתית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שמבחינת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המוכרים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מיועדת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בלבד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tLeast" w:line="320" w:before="0" w:after="120"/>
        <w:ind w:hanging="567" w:end="567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tLeast" w:line="320" w:before="0" w:after="120"/>
        <w:ind w:hanging="567" w:end="567"/>
        <w:jc w:val="both"/>
        <w:rPr>
          <w:sz w:val="24"/>
        </w:rPr>
      </w:pPr>
      <w:r>
        <w:rPr>
          <w:sz w:val="24"/>
        </w:rPr>
        <w:t>4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</w:rPr>
        <w:t>3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ילדים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בגילאים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4-1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לטראומה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פיזית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שנזרקו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בקבוקי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תבערה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רפואי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אינטנסיבי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בארה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בולטות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צלקות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וכוויות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וצווארו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התסקיר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השלכת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להסתגר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ולהמעיט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במגעיו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הסביבה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ופיתח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כלכלית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ותפקודית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tLeast" w:line="320" w:before="0" w:after="120"/>
        <w:ind w:hanging="567" w:end="567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tLeast" w:line="320" w:before="0" w:after="120"/>
        <w:ind w:end="567"/>
        <w:jc w:val="both"/>
        <w:rPr>
          <w:sz w:val="24"/>
        </w:rPr>
      </w:pP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כנובעת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להיפטר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במגמה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לחסוך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השלטונות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הכלכליים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התרשם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יסודות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חיוביים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שהפיק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מהאירוע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והצביע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הפיזי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tLeast" w:line="320" w:before="0" w:after="120"/>
        <w:ind w:end="567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tLeast" w:line="320" w:before="0" w:after="120"/>
        <w:ind w:end="567"/>
        <w:jc w:val="both"/>
        <w:rPr>
          <w:sz w:val="24"/>
        </w:rPr>
      </w:pP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פוטנציאל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לניהול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תקין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ואח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נאלץ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לחדול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מעיסוק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נסגר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מהתסקיר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שוהה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בארה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בבעיות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כרוניות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במערכת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העיכול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הכלכליים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בעקבות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בתדמיתו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החיובית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tLeast" w:line="320" w:before="0" w:after="12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tLeast" w:line="320" w:before="0" w:after="120"/>
        <w:ind w:hanging="567" w:end="567"/>
        <w:jc w:val="both"/>
        <w:rPr>
          <w:sz w:val="24"/>
        </w:rPr>
      </w:pPr>
      <w:r>
        <w:rPr>
          <w:sz w:val="24"/>
        </w:rPr>
        <w:t>5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נפלה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חפץ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תיאורו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בעסקות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לשיטת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פעמי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בסופו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הוגשו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שוטרים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מזכרים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ודו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שנכתבו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tLeast" w:line="320" w:before="0" w:after="120"/>
        <w:ind w:end="567"/>
        <w:jc w:val="both"/>
        <w:rPr/>
      </w:pPr>
      <w:r>
        <w:rPr>
          <w:sz w:val="24"/>
          <w:sz w:val="24"/>
          <w:rtl w:val="true"/>
        </w:rPr>
        <w:t>עפ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שנרשם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אילן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גרנות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וסומן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</w:t>
      </w:r>
      <w:r>
        <w:rPr>
          <w:sz w:val="24"/>
        </w:rPr>
        <w:t>3</w:t>
      </w:r>
      <w:r>
        <w:rPr>
          <w:sz w:val="24"/>
          <w:rtl w:val="true"/>
        </w:rPr>
        <w:t xml:space="preserve">/ </w:t>
      </w:r>
      <w:r>
        <w:rPr>
          <w:sz w:val="24"/>
          <w:sz w:val="24"/>
          <w:rtl w:val="true"/>
        </w:rPr>
        <w:t>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להסגיר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וציין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</w:t>
      </w:r>
      <w:r>
        <w:rPr>
          <w:sz w:val="24"/>
        </w:rPr>
        <w:t>1</w:t>
      </w:r>
      <w:r>
        <w:rPr>
          <w:sz w:val="24"/>
          <w:rtl w:val="true"/>
        </w:rPr>
        <w:t xml:space="preserve">/ </w:t>
      </w:r>
      <w:r>
        <w:rPr>
          <w:sz w:val="24"/>
          <w:sz w:val="24"/>
          <w:rtl w:val="true"/>
        </w:rPr>
        <w:t>שנרשם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ששי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מזרחי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עיסקות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tLeast" w:line="320" w:before="0" w:after="120"/>
        <w:ind w:end="567"/>
        <w:jc w:val="both"/>
        <w:rPr/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מסמכים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לשמיעתם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המסמכים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הערבית</w:t>
      </w:r>
      <w:r>
        <w:rPr>
          <w:sz w:val="24"/>
          <w:rtl w:val="true"/>
        </w:rPr>
        <w:t xml:space="preserve">). </w:t>
      </w:r>
      <w:r>
        <w:rPr>
          <w:sz w:val="24"/>
          <w:sz w:val="24"/>
          <w:rtl w:val="true"/>
        </w:rPr>
        <w:t>ואולם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בהסתמך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השוטרים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שהמסמכים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מבטאים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לכותביהם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השוטרים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לבסס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נותנת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להסגיר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איפוא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כפשוטה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שנשמעו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מגעיו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אחרות</w:t>
      </w:r>
      <w:r>
        <w:rPr>
          <w:sz w:val="24"/>
          <w:rtl w:val="true"/>
        </w:rPr>
        <w:t xml:space="preserve">.  </w:t>
      </w:r>
    </w:p>
    <w:p>
      <w:pPr>
        <w:pStyle w:val="Normal"/>
        <w:bidi w:val="1"/>
        <w:spacing w:lineRule="atLeast" w:line="320" w:before="0" w:after="120"/>
        <w:ind w:end="567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tLeast" w:line="320" w:before="0" w:after="120"/>
        <w:ind w:hanging="567" w:end="567"/>
        <w:jc w:val="both"/>
        <w:rPr>
          <w:sz w:val="24"/>
        </w:rPr>
      </w:pPr>
      <w:r>
        <w:rPr>
          <w:sz w:val="24"/>
        </w:rPr>
        <w:t>6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לדבריו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ההתפתחויות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הפוליטיות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אוסלו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לדברי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להחמיר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שהתפתו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לעצמם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ממכירת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המשטרתי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שדווקא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להרתיע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מבצעי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tLeast" w:line="320" w:before="0" w:after="120"/>
        <w:ind w:end="567"/>
        <w:jc w:val="both"/>
        <w:rPr/>
      </w:pP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סיכוני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לדבריו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זמיר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4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 </w:t>
        </w:r>
        <w:r>
          <w:rPr>
            <w:rStyle w:val="Hyperlink"/>
            <w:sz w:val="24"/>
          </w:rPr>
          <w:t>4609/98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טאהא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99</w:t>
      </w:r>
      <w:r>
        <w:rPr>
          <w:sz w:val="24"/>
          <w:rtl w:val="true"/>
        </w:rPr>
        <w:t>(</w:t>
      </w:r>
      <w:r>
        <w:rPr>
          <w:sz w:val="24"/>
        </w:rPr>
        <w:t>2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תשנ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ט</w:t>
      </w:r>
      <w:r>
        <w:rPr>
          <w:sz w:val="24"/>
          <w:rtl w:val="true"/>
        </w:rPr>
        <w:t>/</w:t>
      </w:r>
      <w:r>
        <w:rPr>
          <w:sz w:val="24"/>
          <w:sz w:val="24"/>
          <w:rtl w:val="true"/>
        </w:rPr>
        <w:t>תש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</w:rPr>
        <w:t>1969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716</w:t>
      </w:r>
      <w:r>
        <w:rPr>
          <w:sz w:val="24"/>
          <w:rtl w:val="true"/>
        </w:rPr>
        <w:t xml:space="preserve">. </w:t>
      </w:r>
    </w:p>
    <w:p>
      <w:pPr>
        <w:pStyle w:val="Style14"/>
        <w:bidi w:val="1"/>
        <w:spacing w:lineRule="atLeast" w:line="320" w:before="0" w:after="120"/>
        <w:ind w:end="851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Style14"/>
        <w:bidi w:val="1"/>
        <w:spacing w:lineRule="atLeast" w:line="320" w:before="0" w:after="120"/>
        <w:ind w:end="851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אכן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חמורות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מאד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הנסחר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לעבור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ליד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נרכש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באופן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חוקי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וחזקה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לשמש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מטרה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חוקית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נמצא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אדם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עבריין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מחבל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טמונה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סכנת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חיים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קל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וחומר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מתגלגל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ומגיע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עבריין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מחבל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ועלינו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לקחת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בחשבון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אפשרות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כזאת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להרתיע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מפניה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ולמנוע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הסכנה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הצפוייה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הנשק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בא</w:t>
      </w:r>
      <w:r>
        <w:rPr>
          <w:b/>
          <w:bCs/>
          <w:sz w:val="24"/>
          <w:rtl w:val="true"/>
        </w:rPr>
        <w:t>-</w:t>
      </w:r>
      <w:r>
        <w:rPr>
          <w:b/>
          <w:b/>
          <w:bCs/>
          <w:sz w:val="24"/>
          <w:sz w:val="24"/>
          <w:rtl w:val="true"/>
        </w:rPr>
        <w:t>כוח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המדינה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הסכנה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הטמונה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פחותה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הסכנה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הטמונה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בסמים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אכן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הבדל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ספק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סכנת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טמונה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בנשק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ולאור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אירועים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שהתרחשו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בתקופה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האחרונה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נראה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סכנה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מחמירה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והולכת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לכן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שומה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להרתיע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כנגד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סכנה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ולפעול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כנדרש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להרתיע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מפני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זאת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bidi w:val="1"/>
        <w:spacing w:lineRule="atLeast" w:line="320" w:before="0" w:after="120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bidi w:val="1"/>
        <w:spacing w:lineRule="atLeast" w:line="320" w:before="0" w:after="120"/>
        <w:ind w:hanging="567" w:end="567"/>
        <w:jc w:val="both"/>
        <w:rPr/>
      </w:pPr>
      <w:r>
        <w:rPr>
          <w:sz w:val="24"/>
        </w:rPr>
        <w:t>7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המשטרתי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סוכן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מדיח</w:t>
      </w:r>
      <w:r>
        <w:rPr>
          <w:sz w:val="24"/>
          <w:rtl w:val="true"/>
        </w:rPr>
        <w:t xml:space="preserve">". </w:t>
      </w:r>
      <w:r>
        <w:rPr>
          <w:sz w:val="24"/>
          <w:sz w:val="24"/>
          <w:rtl w:val="true"/>
        </w:rPr>
        <w:t>הדחה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סוכן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מדיח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המהווה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</w:t>
      </w:r>
      <w:r>
        <w:rPr>
          <w:sz w:val="24"/>
          <w:rtl w:val="true"/>
        </w:rPr>
        <w:t xml:space="preserve">' </w:t>
      </w:r>
      <w:hyperlink r:id="rId5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15/78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ביבס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מדינת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ישראל</w:t>
        </w:r>
        <w:r>
          <w:rPr>
            <w:rStyle w:val="Hyperlink"/>
            <w:sz w:val="24"/>
            <w:rtl w:val="true"/>
          </w:rPr>
          <w:t xml:space="preserve">, 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לב</w:t>
        </w:r>
      </w:hyperlink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ד</w:t>
      </w:r>
      <w:r>
        <w:rPr>
          <w:sz w:val="24"/>
          <w:rtl w:val="true"/>
        </w:rPr>
        <w:t xml:space="preserve">) </w:t>
      </w:r>
      <w:r>
        <w:rPr>
          <w:sz w:val="24"/>
        </w:rPr>
        <w:t>64</w:t>
      </w:r>
      <w:r>
        <w:rPr>
          <w:sz w:val="24"/>
          <w:rtl w:val="true"/>
        </w:rPr>
        <w:t xml:space="preserve">, </w:t>
      </w:r>
      <w:r>
        <w:rPr>
          <w:sz w:val="24"/>
        </w:rPr>
        <w:t>72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6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222/93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עמוו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97</w:t>
      </w:r>
      <w:r>
        <w:rPr>
          <w:sz w:val="24"/>
          <w:rtl w:val="true"/>
        </w:rPr>
        <w:t>(</w:t>
      </w:r>
      <w:r>
        <w:rPr>
          <w:sz w:val="24"/>
        </w:rPr>
        <w:t>4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תשנ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/</w:t>
      </w:r>
      <w:r>
        <w:rPr>
          <w:sz w:val="24"/>
          <w:sz w:val="24"/>
          <w:rtl w:val="true"/>
        </w:rPr>
        <w:t>תשנ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42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ברם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דנן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הוכחשה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מיידית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בפעילות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הדחה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מלכתחילה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ביוזמה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למכור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tLeast" w:line="320" w:before="0" w:after="120"/>
        <w:ind w:end="567"/>
        <w:jc w:val="both"/>
        <w:rPr>
          <w:sz w:val="24"/>
        </w:rPr>
      </w:pP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בהודאת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ובהערכת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בקשייהם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מתחשבת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תפקודם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תקין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מתחשבת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במצבו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במאסר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atLeast" w:line="320" w:before="0" w:after="120"/>
        <w:ind w:end="567"/>
        <w:jc w:val="both"/>
        <w:rPr>
          <w:sz w:val="24"/>
        </w:rPr>
      </w:pP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סומכת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האבחנה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שבוטאה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הספציפית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קירבתם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למכירת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atLeast" w:line="320" w:before="0" w:after="12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tLeast" w:line="320" w:before="0" w:after="120"/>
        <w:ind w:hanging="567" w:end="567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יצויין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התייחסות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שישמעו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ואולם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בטיעונו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בהבהרה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הכיר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בטעותו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בהגינותו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הקנס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tLeast" w:line="320" w:before="0" w:after="120"/>
        <w:ind w:hanging="567" w:end="567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tLeast" w:line="320" w:before="0" w:after="120"/>
        <w:ind w:firstLine="567" w:end="0"/>
        <w:jc w:val="both"/>
        <w:rPr/>
      </w:pP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גוזרת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>:</w:t>
      </w:r>
      <w:r>
        <w:rPr>
          <w:color w:val="FFFFFF"/>
          <w:sz w:val="24"/>
          <w:sz w:val="24"/>
          <w:rtl w:val="true"/>
        </w:rPr>
        <w:t>נ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bidi w:val="1"/>
        <w:spacing w:lineRule="atLeast" w:line="320" w:before="0" w:after="120"/>
        <w:ind w:hanging="516" w:end="1083"/>
        <w:jc w:val="both"/>
        <w:rPr/>
      </w:pP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>:</w:t>
      </w:r>
      <w:r>
        <w:rPr>
          <w:color w:val="FFFFFF"/>
          <w:sz w:val="24"/>
          <w:sz w:val="2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</w:rPr>
        <w:t>14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בניכוי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19.7.00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tLeast" w:line="320" w:before="0" w:after="120"/>
        <w:ind w:hanging="516" w:end="1083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-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בניכוי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19.7.00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tLeast" w:line="320" w:before="0" w:after="120"/>
        <w:ind w:hanging="516" w:end="1083"/>
        <w:jc w:val="both"/>
        <w:rPr>
          <w:sz w:val="24"/>
        </w:rPr>
      </w:pP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לשני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ממאסרם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atLeast" w:line="320" w:before="0" w:after="120"/>
        <w:ind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bidi w:val="1"/>
        <w:spacing w:lineRule="atLeast" w:line="320" w:before="0" w:after="12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tLeast" w:line="320" w:before="0" w:after="12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tLeast" w:line="320" w:before="0" w:after="12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tLeast" w:line="320" w:before="0" w:after="12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tLeast" w:line="320" w:before="0" w:after="12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tLeast" w:line="320" w:before="0" w:after="120"/>
        <w:ind w:firstLine="567" w:end="0"/>
        <w:jc w:val="both"/>
        <w:rPr>
          <w:rFonts w:ascii="Univers;Arial" w:hAnsi="Univers;Arial" w:cs="Univers;Arial"/>
          <w:sz w:val="24"/>
        </w:rPr>
      </w:pPr>
      <w:r>
        <w:rPr>
          <w:rFonts w:ascii="Univers;Arial" w:hAnsi="Univers;Arial" w:cs="Univers;Arial"/>
          <w:sz w:val="24"/>
          <w:sz w:val="24"/>
          <w:rtl w:val="true"/>
        </w:rPr>
        <w:t>הנשק יחולט</w:t>
      </w:r>
      <w:r>
        <w:rPr>
          <w:rFonts w:cs="Univers;Arial" w:ascii="Univers;Arial" w:hAnsi="Univers;Arial"/>
          <w:sz w:val="24"/>
          <w:rtl w:val="true"/>
        </w:rPr>
        <w:t xml:space="preserve">. </w:t>
      </w:r>
    </w:p>
    <w:p>
      <w:pPr>
        <w:pStyle w:val="Normal"/>
        <w:bidi w:val="1"/>
        <w:spacing w:lineRule="atLeast" w:line="320" w:before="0" w:after="120"/>
        <w:ind w:firstLine="567" w:end="0"/>
        <w:jc w:val="both"/>
        <w:rPr>
          <w:rFonts w:ascii="Univers;Arial" w:hAnsi="Univers;Arial" w:cs="Univers;Arial"/>
          <w:sz w:val="24"/>
        </w:rPr>
      </w:pPr>
      <w:r>
        <w:rPr>
          <w:rFonts w:cs="Univers;Arial" w:ascii="Univers;Arial" w:hAnsi="Univers;Arial"/>
          <w:sz w:val="24"/>
          <w:rtl w:val="true"/>
        </w:rPr>
      </w:r>
    </w:p>
    <w:p>
      <w:pPr>
        <w:pStyle w:val="Normal"/>
        <w:bidi w:val="1"/>
        <w:spacing w:lineRule="atLeast" w:line="320" w:before="0" w:after="120"/>
        <w:ind w:end="0"/>
        <w:jc w:val="both"/>
        <w:rPr>
          <w:rFonts w:ascii="Univers;Arial" w:hAnsi="Univers;Arial" w:cs="Univers;Arial"/>
          <w:sz w:val="24"/>
        </w:rPr>
      </w:pPr>
      <w:r>
        <w:rPr>
          <w:rFonts w:cs="Univers;Arial" w:ascii="Univers;Arial" w:hAnsi="Univers;Arial"/>
          <w:sz w:val="24"/>
          <w:rtl w:val="true"/>
        </w:rPr>
      </w:r>
    </w:p>
    <w:p>
      <w:pPr>
        <w:pStyle w:val="Normal"/>
        <w:bidi w:val="1"/>
        <w:spacing w:lineRule="atLeast" w:line="320" w:before="0" w:after="120"/>
        <w:ind w:firstLine="567" w:end="0"/>
        <w:jc w:val="both"/>
        <w:rPr>
          <w:rFonts w:ascii="Univers;Arial" w:hAnsi="Univers;Arial" w:cs="Univers;Arial"/>
          <w:sz w:val="24"/>
        </w:rPr>
      </w:pPr>
      <w:r>
        <w:rPr>
          <w:rFonts w:ascii="Univers;Arial" w:hAnsi="Univers;Arial" w:cs="Univers;Arial"/>
          <w:sz w:val="24"/>
          <w:sz w:val="24"/>
          <w:rtl w:val="true"/>
        </w:rPr>
        <w:t xml:space="preserve">זכות ערעור לבית המשפט העליון תוך </w:t>
      </w:r>
      <w:r>
        <w:rPr>
          <w:rFonts w:cs="Univers;Arial" w:ascii="Univers;Arial" w:hAnsi="Univers;Arial"/>
          <w:sz w:val="24"/>
        </w:rPr>
        <w:t>45</w:t>
      </w:r>
      <w:r>
        <w:rPr>
          <w:rFonts w:cs="Univers;Arial" w:ascii="Univers;Arial" w:hAnsi="Univers;Arial"/>
          <w:sz w:val="24"/>
          <w:rtl w:val="true"/>
        </w:rPr>
        <w:t xml:space="preserve"> </w:t>
      </w:r>
      <w:r>
        <w:rPr>
          <w:rFonts w:ascii="Univers;Arial" w:hAnsi="Univers;Arial" w:cs="Univers;Arial"/>
          <w:sz w:val="24"/>
          <w:sz w:val="24"/>
          <w:rtl w:val="true"/>
        </w:rPr>
        <w:t>יום מהיום</w:t>
      </w:r>
      <w:r>
        <w:rPr>
          <w:rFonts w:cs="Univers;Arial" w:ascii="Univers;Arial" w:hAnsi="Univers;Arial"/>
          <w:sz w:val="24"/>
          <w:rtl w:val="true"/>
        </w:rPr>
        <w:t xml:space="preserve">. </w:t>
      </w:r>
    </w:p>
    <w:p>
      <w:pPr>
        <w:pStyle w:val="Normal"/>
        <w:bidi w:val="1"/>
        <w:spacing w:lineRule="atLeast" w:line="320" w:before="0" w:after="120"/>
        <w:ind w:end="0"/>
        <w:jc w:val="both"/>
        <w:rPr>
          <w:rFonts w:ascii="Univers;Arial" w:hAnsi="Univers;Arial" w:cs="Univers;Arial"/>
          <w:sz w:val="24"/>
        </w:rPr>
      </w:pPr>
      <w:r>
        <w:rPr>
          <w:rFonts w:cs="Univers;Arial" w:ascii="Univers;Arial" w:hAnsi="Univers;Arial"/>
          <w:sz w:val="24"/>
          <w:rtl w:val="true"/>
        </w:rPr>
      </w:r>
    </w:p>
    <w:p>
      <w:pPr>
        <w:pStyle w:val="Style17"/>
        <w:bidi w:val="1"/>
        <w:spacing w:lineRule="atLeast" w:line="320" w:before="0" w:after="120"/>
        <w:ind w:end="0"/>
        <w:jc w:val="both"/>
        <w:rPr>
          <w:rFonts w:ascii="Univers;Arial" w:hAnsi="Univers;Arial" w:cs="Univers;Arial"/>
          <w:sz w:val="24"/>
        </w:rPr>
      </w:pPr>
      <w:r>
        <w:rPr>
          <w:rFonts w:cs="Univers;Arial" w:ascii="Univers;Arial" w:hAnsi="Univers;Arial"/>
          <w:sz w:val="24"/>
          <w:rtl w:val="true"/>
        </w:rPr>
      </w:r>
    </w:p>
    <w:p>
      <w:pPr>
        <w:pStyle w:val="Style17"/>
        <w:bidi w:val="1"/>
        <w:spacing w:lineRule="atLeast" w:line="320" w:before="0" w:after="120"/>
        <w:ind w:end="567"/>
        <w:jc w:val="both"/>
        <w:rPr>
          <w:rFonts w:ascii="Univers;Arial" w:hAnsi="Univers;Arial" w:cs="Univers;Arial"/>
          <w:sz w:val="24"/>
        </w:rPr>
      </w:pPr>
      <w:r>
        <w:rPr>
          <w:rFonts w:ascii="Univers;Arial" w:hAnsi="Univers;Arial" w:cs="Univers;Arial"/>
          <w:sz w:val="24"/>
          <w:sz w:val="24"/>
          <w:rtl w:val="true"/>
        </w:rPr>
        <w:t>ניתנה והודעה היום</w:t>
      </w:r>
      <w:r>
        <w:rPr>
          <w:rFonts w:cs="Univers;Arial" w:ascii="Univers;Arial" w:hAnsi="Univers;Arial"/>
          <w:sz w:val="24"/>
          <w:rtl w:val="true"/>
        </w:rPr>
        <w:t xml:space="preserve">, </w:t>
      </w:r>
      <w:r>
        <w:rPr>
          <w:rFonts w:ascii="Univers;Arial" w:hAnsi="Univers;Arial" w:cs="Univers;Arial"/>
          <w:sz w:val="24"/>
          <w:sz w:val="24"/>
          <w:rtl w:val="true"/>
        </w:rPr>
        <w:t>י</w:t>
      </w:r>
      <w:r>
        <w:rPr>
          <w:rFonts w:cs="Univers;Arial" w:ascii="Univers;Arial" w:hAnsi="Univers;Arial"/>
          <w:sz w:val="24"/>
          <w:rtl w:val="true"/>
        </w:rPr>
        <w:t>"</w:t>
      </w:r>
      <w:r>
        <w:rPr>
          <w:rFonts w:ascii="Univers;Arial" w:hAnsi="Univers;Arial" w:cs="Univers;Arial"/>
          <w:sz w:val="24"/>
          <w:sz w:val="24"/>
          <w:rtl w:val="true"/>
        </w:rPr>
        <w:t>ד בכסלו תשס</w:t>
      </w:r>
      <w:r>
        <w:rPr>
          <w:rFonts w:cs="Univers;Arial" w:ascii="Univers;Arial" w:hAnsi="Univers;Arial"/>
          <w:sz w:val="24"/>
          <w:rtl w:val="true"/>
        </w:rPr>
        <w:t>"</w:t>
      </w:r>
      <w:r>
        <w:rPr>
          <w:rFonts w:ascii="Univers;Arial" w:hAnsi="Univers;Arial" w:cs="Univers;Arial"/>
          <w:sz w:val="24"/>
          <w:sz w:val="24"/>
          <w:rtl w:val="true"/>
        </w:rPr>
        <w:t>א</w:t>
      </w:r>
      <w:r>
        <w:rPr>
          <w:rFonts w:cs="Univers;Arial" w:ascii="Univers;Arial" w:hAnsi="Univers;Arial"/>
          <w:sz w:val="24"/>
          <w:rtl w:val="true"/>
        </w:rPr>
        <w:t>, (</w:t>
      </w:r>
      <w:r>
        <w:rPr>
          <w:rFonts w:cs="Univers;Arial" w:ascii="Univers;Arial" w:hAnsi="Univers;Arial"/>
          <w:sz w:val="24"/>
        </w:rPr>
        <w:t>12</w:t>
      </w:r>
      <w:r>
        <w:rPr>
          <w:rFonts w:cs="Univers;Arial" w:ascii="Univers;Arial" w:hAnsi="Univers;Arial"/>
          <w:sz w:val="24"/>
          <w:rtl w:val="true"/>
        </w:rPr>
        <w:t xml:space="preserve"> </w:t>
      </w:r>
      <w:r>
        <w:rPr>
          <w:rFonts w:ascii="Univers;Arial" w:hAnsi="Univers;Arial" w:cs="Univers;Arial"/>
          <w:sz w:val="24"/>
          <w:sz w:val="24"/>
          <w:rtl w:val="true"/>
        </w:rPr>
        <w:t xml:space="preserve">בדצמבר </w:t>
      </w:r>
      <w:r>
        <w:rPr>
          <w:rFonts w:cs="Univers;Arial" w:ascii="Univers;Arial" w:hAnsi="Univers;Arial"/>
          <w:sz w:val="24"/>
        </w:rPr>
        <w:t>2000</w:t>
      </w:r>
      <w:r>
        <w:rPr>
          <w:rFonts w:cs="Univers;Arial" w:ascii="Univers;Arial" w:hAnsi="Univers;Arial"/>
          <w:sz w:val="24"/>
          <w:rtl w:val="true"/>
        </w:rPr>
        <w:t xml:space="preserve">), </w:t>
      </w:r>
      <w:r>
        <w:rPr>
          <w:rFonts w:ascii="Univers;Arial" w:hAnsi="Univers;Arial" w:cs="Univers;Arial"/>
          <w:sz w:val="24"/>
          <w:sz w:val="24"/>
          <w:rtl w:val="true"/>
        </w:rPr>
        <w:t>במעמד הצדדים</w:t>
      </w:r>
      <w:r>
        <w:rPr>
          <w:rFonts w:cs="Univers;Arial" w:ascii="Univers;Arial" w:hAnsi="Univers;Arial"/>
          <w:sz w:val="24"/>
          <w:rtl w:val="true"/>
        </w:rPr>
        <w:t>.</w:t>
      </w:r>
    </w:p>
    <w:p>
      <w:pPr>
        <w:pStyle w:val="Style17"/>
        <w:bidi w:val="1"/>
        <w:spacing w:lineRule="atLeast" w:line="320" w:before="0" w:after="120"/>
        <w:ind w:end="0"/>
        <w:jc w:val="both"/>
        <w:rPr>
          <w:rFonts w:ascii="Univers;Arial" w:hAnsi="Univers;Arial" w:cs="Univers;Arial"/>
          <w:sz w:val="24"/>
        </w:rPr>
      </w:pPr>
      <w:r>
        <w:rPr>
          <w:rFonts w:cs="Univers;Arial" w:ascii="Univers;Arial" w:hAnsi="Univers;Arial"/>
          <w:sz w:val="24"/>
          <w:rtl w:val="true"/>
        </w:rPr>
      </w:r>
    </w:p>
    <w:p>
      <w:pPr>
        <w:pStyle w:val="Style17"/>
        <w:bidi w:val="1"/>
        <w:spacing w:lineRule="atLeast" w:line="320" w:before="0" w:after="120"/>
        <w:ind w:end="0"/>
        <w:jc w:val="both"/>
        <w:rPr>
          <w:rFonts w:ascii="Univers;Arial" w:hAnsi="Univers;Arial" w:cs="Univers;Arial"/>
          <w:sz w:val="24"/>
        </w:rPr>
      </w:pPr>
      <w:r>
        <w:rPr>
          <w:rFonts w:cs="Univers;Arial" w:ascii="Univers;Arial" w:hAnsi="Univers;Arial"/>
          <w:sz w:val="24"/>
          <w:rtl w:val="true"/>
        </w:rPr>
      </w:r>
    </w:p>
    <w:p>
      <w:pPr>
        <w:pStyle w:val="Style17"/>
        <w:bidi w:val="1"/>
        <w:spacing w:lineRule="atLeast" w:line="320" w:before="0" w:after="120"/>
        <w:ind w:end="0"/>
        <w:jc w:val="both"/>
        <w:rPr>
          <w:rFonts w:ascii="Univers;Arial" w:hAnsi="Univers;Arial" w:cs="Univers;Arial"/>
          <w:sz w:val="24"/>
        </w:rPr>
      </w:pPr>
      <w:r>
        <w:rPr>
          <w:rFonts w:cs="Univers;Arial" w:ascii="Univers;Arial" w:hAnsi="Univers;Arial"/>
          <w:sz w:val="24"/>
          <w:rtl w:val="true"/>
        </w:rPr>
      </w:r>
    </w:p>
    <w:p>
      <w:pPr>
        <w:pStyle w:val="Style17"/>
        <w:bidi w:val="1"/>
        <w:spacing w:lineRule="atLeast" w:line="320" w:before="0" w:after="120"/>
        <w:ind w:end="0"/>
        <w:jc w:val="both"/>
        <w:rPr>
          <w:rFonts w:ascii="Univers;Arial" w:hAnsi="Univers;Arial" w:cs="Univers;Arial"/>
          <w:color w:val="FFFFFF"/>
          <w:sz w:val="24"/>
        </w:rPr>
      </w:pPr>
      <w:r>
        <w:rPr>
          <w:rFonts w:cs="Univers;Arial" w:ascii="Univers;Arial" w:hAnsi="Univers;Arial"/>
          <w:color w:val="FFFFFF"/>
          <w:sz w:val="24"/>
          <w:rtl w:val="true"/>
        </w:rPr>
      </w:r>
    </w:p>
    <w:p>
      <w:pPr>
        <w:pStyle w:val="Style17"/>
        <w:bidi w:val="1"/>
        <w:spacing w:lineRule="atLeast" w:line="320" w:before="0" w:after="120"/>
        <w:ind w:end="0"/>
        <w:jc w:val="both"/>
        <w:rPr>
          <w:rFonts w:ascii="Univers;Arial" w:hAnsi="Univers;Arial" w:cs="Univers;Arial"/>
          <w:color w:val="FFFFFF"/>
          <w:sz w:val="24"/>
        </w:rPr>
      </w:pPr>
      <w:r>
        <w:rPr>
          <w:rFonts w:cs="Univers;Arial" w:ascii="Univers;Arial" w:hAnsi="Univers;Arial"/>
          <w:color w:val="FFFFFF"/>
          <w:sz w:val="24"/>
        </w:rPr>
        <w:t>5129371</w:t>
      </w:r>
    </w:p>
    <w:tbl>
      <w:tblPr>
        <w:tblW w:w="215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51"/>
      </w:tblGrid>
      <w:tr>
        <w:trPr/>
        <w:tc>
          <w:tcPr>
            <w:tcW w:w="2151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tLeast" w:line="320" w:before="0" w:after="120"/>
              <w:ind w:end="0"/>
              <w:jc w:val="both"/>
              <w:rPr>
                <w:rFonts w:ascii="Univers;Arial" w:hAnsi="Univers;Arial" w:cs="Univers;Arial"/>
                <w:b/>
                <w:bCs/>
                <w:sz w:val="24"/>
              </w:rPr>
            </w:pPr>
            <w:r>
              <w:rPr>
                <w:rFonts w:ascii="Univers;Arial" w:hAnsi="Univers;Arial" w:cs="Univers;Arial"/>
                <w:b/>
                <w:b/>
                <w:bCs/>
                <w:sz w:val="24"/>
                <w:sz w:val="24"/>
                <w:rtl w:val="true"/>
              </w:rPr>
              <w:t>מרים מזרחי</w:t>
            </w:r>
            <w:r>
              <w:rPr>
                <w:rFonts w:cs="Univers;Arial" w:ascii="Univers;Arial" w:hAnsi="Univers;Arial"/>
                <w:b/>
                <w:bCs/>
                <w:sz w:val="24"/>
                <w:rtl w:val="true"/>
              </w:rPr>
              <w:t xml:space="preserve">, </w:t>
            </w:r>
            <w:r>
              <w:rPr>
                <w:rFonts w:ascii="Univers;Arial" w:hAnsi="Univers;Arial" w:cs="Univers;Arial"/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</w:tr>
    </w:tbl>
    <w:p>
      <w:pPr>
        <w:pStyle w:val="Style17"/>
        <w:bidi w:val="1"/>
        <w:spacing w:lineRule="atLeast" w:line="320" w:before="0" w:after="120"/>
        <w:ind w:end="0"/>
        <w:jc w:val="both"/>
        <w:rPr/>
      </w:pPr>
      <w:r>
        <w:rPr>
          <w:sz w:val="24"/>
          <w:rtl w:val="true"/>
        </w:rPr>
        <w:t xml:space="preserve">/ </w:t>
      </w:r>
      <w:r>
        <w:rPr>
          <w:sz w:val="24"/>
          <w:rtl w:val="true"/>
        </w:rPr>
        <w:fldChar w:fldCharType="begin"/>
      </w:r>
      <w:r>
        <w:rPr>
          <w:rtl w:val="true"/>
          <w:sz w:val="24"/>
        </w:rPr>
        <w:instrText xml:space="preserve"> FILENAME </w:instrText>
      </w:r>
      <w:r>
        <w:rPr>
          <w:rtl w:val="true"/>
          <w:sz w:val="24"/>
        </w:rPr>
        <w:fldChar w:fldCharType="separate"/>
      </w:r>
      <w:r>
        <w:rPr>
          <w:rtl w:val="true"/>
          <w:sz w:val="24"/>
        </w:rPr>
        <w:t>m001152.doc</w:t>
      </w:r>
      <w:r>
        <w:rPr>
          <w:rtl w:val="true"/>
          <w:sz w:val="24"/>
        </w:rPr>
        <w:fldChar w:fldCharType="end"/>
      </w:r>
      <w:r>
        <w:rPr>
          <w:sz w:val="24"/>
          <w:rtl w:val="true"/>
        </w:rPr>
        <w:t xml:space="preserve"> </w:t>
      </w:r>
    </w:p>
    <w:p>
      <w:pPr>
        <w:pStyle w:val="Style17"/>
        <w:bidi w:val="1"/>
        <w:spacing w:lineRule="atLeast" w:line="320" w:before="0" w:after="12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Style17"/>
        <w:bidi w:val="1"/>
        <w:spacing w:lineRule="atLeast" w:line="320" w:before="0" w:after="12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נוסח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לשינויי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וניסוח</w:t>
      </w:r>
    </w:p>
    <w:sectPr>
      <w:headerReference w:type="default" r:id="rId7"/>
      <w:footerReference w:type="default" r:id="rId8"/>
      <w:type w:val="nextPage"/>
      <w:pgSz w:w="11906" w:h="16838"/>
      <w:pgMar w:left="1797" w:right="1797" w:gutter="0" w:header="720" w:top="1440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Univer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  <w:sz w:val="24"/>
      </w:rPr>
    </w:pPr>
    <w:r>
      <w:rPr>
        <w:rFonts w:cs="David"/>
        <w:sz w:val="24"/>
        <w:rtl w:val="true"/>
      </w:rPr>
      <w:fldChar w:fldCharType="begin"/>
    </w:r>
    <w:r>
      <w:rPr>
        <w:rtl w:val="true"/>
        <w:sz w:val="24"/>
        <w:rFonts w:cs="David"/>
      </w:rPr>
      <w:instrText xml:space="preserve"> PAGE </w:instrText>
    </w:r>
    <w:r>
      <w:rPr>
        <w:rtl w:val="true"/>
        <w:sz w:val="24"/>
        <w:rFonts w:cs="David"/>
      </w:rPr>
      <w:fldChar w:fldCharType="separate"/>
    </w:r>
    <w:r>
      <w:rPr>
        <w:rtl w:val="true"/>
        <w:sz w:val="24"/>
        <w:rFonts w:cs="David"/>
      </w:rPr>
      <w:t>5</w:t>
    </w:r>
    <w:r>
      <w:rPr>
        <w:rtl w:val="true"/>
        <w:sz w:val="24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/Users/liorb/Downloads/study2025-p2/m001152.doc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  </w:t>
    </w:r>
    <w:r>
      <w:rPr>
        <w:rFonts w:cs="David"/>
        <w:color w:val="000000"/>
        <w:sz w:val="22"/>
        <w:szCs w:val="22"/>
      </w:rPr>
      <w:t>1152/00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חאזם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גראבלה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 w:val="24"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2">
    <w:name w:val="חתימה"/>
    <w:basedOn w:val="Normal"/>
    <w:qFormat/>
    <w:pPr>
      <w:ind w:hanging="0" w:start="0" w:end="0"/>
      <w:jc w:val="center"/>
    </w:pPr>
    <w:rPr/>
  </w:style>
  <w:style w:type="paragraph" w:styleId="Style13">
    <w:name w:val="שאלה"/>
    <w:basedOn w:val="Normal"/>
    <w:next w:val="Style18"/>
    <w:qFormat/>
    <w:pPr>
      <w:ind w:hanging="567" w:start="567" w:end="0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Style15">
    <w:name w:val="רגיל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7">
    <w:name w:val="החלטה"/>
    <w:basedOn w:val="Style15"/>
    <w:qFormat/>
    <w:pPr>
      <w:ind w:hanging="0" w:start="0" w:end="0"/>
      <w:jc w:val="start"/>
    </w:pPr>
    <w:rPr>
      <w:b/>
      <w:bCs/>
    </w:rPr>
  </w:style>
  <w:style w:type="paragraph" w:styleId="Style18">
    <w:name w:val="תשובה"/>
    <w:basedOn w:val="Normal"/>
    <w:next w:val="Style19"/>
    <w:qFormat/>
    <w:pPr>
      <w:ind w:hanging="567" w:start="567" w:end="0"/>
      <w:jc w:val="both"/>
    </w:pPr>
    <w:rPr/>
  </w:style>
  <w:style w:type="paragraph" w:styleId="Style19">
    <w:name w:val="תשובה מוזח"/>
    <w:basedOn w:val="Style18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Style15"/>
    <w:qFormat/>
    <w:pPr>
      <w:ind w:hanging="0" w:start="0" w:end="0"/>
      <w:jc w:val="start"/>
    </w:pPr>
    <w:rPr/>
  </w:style>
  <w:style w:type="paragraph" w:styleId="Style21">
    <w:name w:val="חקירה"/>
    <w:basedOn w:val="Style20"/>
    <w:qFormat/>
    <w:pPr>
      <w:ind w:hanging="0" w:start="0" w:end="0"/>
      <w:jc w:val="start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5707014" TargetMode="External"/><Relationship Id="rId5" Type="http://schemas.openxmlformats.org/officeDocument/2006/relationships/hyperlink" Target="http://www.nevo.co.il/case/17935977" TargetMode="External"/><Relationship Id="rId6" Type="http://schemas.openxmlformats.org/officeDocument/2006/relationships/hyperlink" Target="http://www.nevo.co.il/case/5675478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00115200p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2015-11-12T10:02:00Z</dcterms:created>
  <dc:creator> </dc:creator>
  <dc:description/>
  <cp:keywords/>
  <dc:language>en-IL</dc:language>
  <cp:lastModifiedBy>hofit</cp:lastModifiedBy>
  <cp:lastPrinted>2000-12-11T15:36:00Z</cp:lastPrinted>
  <dcterms:modified xsi:type="dcterms:W3CDTF">2015-11-12T10:02:00Z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חאזם גראבלה;איימן עווידה</vt:lpwstr>
  </property>
  <property fmtid="{D5CDD505-2E9C-101B-9397-08002B2CF9AE}" pid="4" name="CASESLISTTMP1">
    <vt:lpwstr>5707014;17935977;5675478</vt:lpwstr>
  </property>
  <property fmtid="{D5CDD505-2E9C-101B-9397-08002B2CF9AE}" pid="5" name="CITY">
    <vt:lpwstr>י-ם</vt:lpwstr>
  </property>
  <property fmtid="{D5CDD505-2E9C-101B-9397-08002B2CF9AE}" pid="6" name="ConsRoom">
    <vt:lpwstr/>
  </property>
  <property fmtid="{D5CDD505-2E9C-101B-9397-08002B2CF9AE}" pid="7" name="ConsType">
    <vt:lpwstr/>
  </property>
  <property fmtid="{D5CDD505-2E9C-101B-9397-08002B2CF9AE}" pid="8" name="DATE">
    <vt:lpwstr>20001212</vt:lpwstr>
  </property>
  <property fmtid="{D5CDD505-2E9C-101B-9397-08002B2CF9AE}" pid="9" name="EndDate">
    <vt:lpwstr>08/12/2000</vt:lpwstr>
  </property>
  <property fmtid="{D5CDD505-2E9C-101B-9397-08002B2CF9AE}" pid="10" name="EndHour">
    <vt:lpwstr>14:34</vt:lpwstr>
  </property>
  <property fmtid="{D5CDD505-2E9C-101B-9397-08002B2CF9AE}" pid="11" name="ISABSTRACT">
    <vt:lpwstr/>
  </property>
  <property fmtid="{D5CDD505-2E9C-101B-9397-08002B2CF9AE}" pid="12" name="Judge">
    <vt:lpwstr>כבוד השופטת מרים מזרחי</vt:lpwstr>
  </property>
  <property fmtid="{D5CDD505-2E9C-101B-9397-08002B2CF9AE}" pid="13" name="JudgeHatima">
    <vt:lpwstr>מרים מזרחי, שופטת</vt:lpwstr>
  </property>
  <property fmtid="{D5CDD505-2E9C-101B-9397-08002B2CF9AE}" pid="14" name="LAWLISTTMP1">
    <vt:lpwstr>70301</vt:lpwstr>
  </property>
  <property fmtid="{D5CDD505-2E9C-101B-9397-08002B2CF9AE}" pid="15" name="LAWYER">
    <vt:lpwstr>דן שיינפלד;נדב העצני</vt:lpwstr>
  </property>
  <property fmtid="{D5CDD505-2E9C-101B-9397-08002B2CF9AE}" pid="16" name="LastHachlata">
    <vt:r8>1</vt:r8>
  </property>
  <property fmtid="{D5CDD505-2E9C-101B-9397-08002B2CF9AE}" pid="17" name="PAGE">
    <vt:lpwstr/>
  </property>
  <property fmtid="{D5CDD505-2E9C-101B-9397-08002B2CF9AE}" pid="18" name="PART">
    <vt:lpwstr/>
  </property>
  <property fmtid="{D5CDD505-2E9C-101B-9397-08002B2CF9AE}" pid="19" name="PROCESS">
    <vt:lpwstr>תפ</vt:lpwstr>
  </property>
  <property fmtid="{D5CDD505-2E9C-101B-9397-08002B2CF9AE}" pid="20" name="PROCNUM">
    <vt:lpwstr>1152</vt:lpwstr>
  </property>
  <property fmtid="{D5CDD505-2E9C-101B-9397-08002B2CF9AE}" pid="21" name="PROCYEAR">
    <vt:lpwstr>00</vt:lpwstr>
  </property>
  <property fmtid="{D5CDD505-2E9C-101B-9397-08002B2CF9AE}" pid="22" name="PSAKDIN">
    <vt:lpwstr>גזר-דין</vt:lpwstr>
  </property>
  <property fmtid="{D5CDD505-2E9C-101B-9397-08002B2CF9AE}" pid="23" name="Pirsum">
    <vt:lpwstr>08/12/2000</vt:lpwstr>
  </property>
  <property fmtid="{D5CDD505-2E9C-101B-9397-08002B2CF9AE}" pid="24" name="Sod">
    <vt:lpwstr>1</vt:lpwstr>
  </property>
  <property fmtid="{D5CDD505-2E9C-101B-9397-08002B2CF9AE}" pid="25" name="StartDate">
    <vt:lpwstr>08/12/2000</vt:lpwstr>
  </property>
  <property fmtid="{D5CDD505-2E9C-101B-9397-08002B2CF9AE}" pid="26" name="StartHour">
    <vt:lpwstr>08:18</vt:lpwstr>
  </property>
  <property fmtid="{D5CDD505-2E9C-101B-9397-08002B2CF9AE}" pid="27" name="StartPage">
    <vt:lpwstr>1</vt:lpwstr>
  </property>
  <property fmtid="{D5CDD505-2E9C-101B-9397-08002B2CF9AE}" pid="28" name="Status">
    <vt:lpwstr>טיוטה</vt:lpwstr>
  </property>
  <property fmtid="{D5CDD505-2E9C-101B-9397-08002B2CF9AE}" pid="29" name="TYPE">
    <vt:lpwstr>2</vt:lpwstr>
  </property>
  <property fmtid="{D5CDD505-2E9C-101B-9397-08002B2CF9AE}" pid="30" name="Typer">
    <vt:lpwstr/>
  </property>
  <property fmtid="{D5CDD505-2E9C-101B-9397-08002B2CF9AE}" pid="31" name="VOLUME">
    <vt:lpwstr/>
  </property>
  <property fmtid="{D5CDD505-2E9C-101B-9397-08002B2CF9AE}" pid="32" name="Ver">
    <vt:lpwstr>5</vt:lpwstr>
  </property>
  <property fmtid="{D5CDD505-2E9C-101B-9397-08002B2CF9AE}" pid="33" name="WORDNUMPAGES">
    <vt:lpwstr>3</vt:lpwstr>
  </property>
  <property fmtid="{D5CDD505-2E9C-101B-9397-08002B2CF9AE}" pid="34" name="curName">
    <vt:lpwstr>X:\data\MIZRAHI\00115200p\g00115200p.001</vt:lpwstr>
  </property>
</Properties>
</file>