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_rels/footnotes.xml.rels" ContentType="application/vnd.openxmlformats-package.relationship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917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74"/>
        <w:gridCol w:w="3741"/>
        <w:gridCol w:w="2"/>
      </w:tblGrid>
      <w:tr>
        <w:trPr>
          <w:trHeight w:val="527" w:hRule="exact"/>
        </w:trPr>
        <w:tc>
          <w:tcPr>
            <w:tcW w:w="8917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426" w:hRule="atLeast"/>
        </w:trPr>
        <w:tc>
          <w:tcPr>
            <w:tcW w:w="5174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  <w:sz w:val="28"/>
                <w:szCs w:val="28"/>
              </w:rPr>
              <w:t>1158-05-20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עבד אל חי </w:t>
            </w:r>
          </w:p>
        </w:tc>
        <w:tc>
          <w:tcPr>
            <w:tcW w:w="3741" w:type="dxa"/>
            <w:tcBorders/>
          </w:tcPr>
          <w:p>
            <w:pPr>
              <w:pStyle w:val="Header"/>
              <w:ind w:end="0"/>
              <w:jc w:val="end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</w:rPr>
              <w:t>5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יוני </w:t>
            </w:r>
            <w:r>
              <w:rPr>
                <w:rFonts w:cs="David" w:ascii="David" w:hAnsi="David"/>
                <w:b/>
                <w:bCs/>
                <w:sz w:val="28"/>
                <w:szCs w:val="28"/>
              </w:rPr>
              <w:t>2024</w:t>
            </w:r>
          </w:p>
        </w:tc>
      </w:tr>
    </w:tbl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2656"/>
        <w:gridCol w:w="524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אילה אורן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  <w:bookmarkStart w:id="1" w:name="FirstLawyer"/>
            <w:bookmarkStart w:id="2" w:name="FirstAppellant"/>
            <w:bookmarkStart w:id="3" w:name="FirstLawyer"/>
            <w:bookmarkStart w:id="4" w:name="FirstAppellant"/>
            <w:bookmarkEnd w:id="3"/>
            <w:bookmarkEnd w:id="4"/>
          </w:p>
        </w:tc>
        <w:tc>
          <w:tcPr>
            <w:tcW w:w="2656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241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מרכז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עוה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מירי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ביטון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הראל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65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מי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ם</w:t>
            </w:r>
          </w:p>
        </w:tc>
        <w:tc>
          <w:tcPr>
            <w:tcW w:w="5241" w:type="dxa"/>
            <w:tcBorders/>
            <w:vAlign w:val="center"/>
          </w:tcPr>
          <w:p>
            <w:pPr>
              <w:pStyle w:val="Normal"/>
              <w:suppressLineNumbers/>
              <w:spacing w:lineRule="auto" w:line="276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ראני עד אל חי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בא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כוחו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אחמד עיראקי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ועוה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 וג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די מצארווה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Fonts w:cs="Arial" w:ascii="Arial" w:hAnsi="Arial"/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גאני עבד אל חי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לא בעניינו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29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center"/>
        <w:rPr>
          <w:rFonts w:ascii="David" w:hAnsi="David" w:cs="David"/>
          <w:b/>
          <w:bCs/>
          <w:sz w:val="32"/>
          <w:szCs w:val="32"/>
        </w:rPr>
      </w:pPr>
      <w:bookmarkStart w:id="9" w:name="PsakDin"/>
      <w:bookmarkEnd w:id="9"/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גזר דין </w:t>
      </w:r>
      <w:r>
        <w:rPr>
          <w:rFonts w:cs="David" w:ascii="David" w:hAnsi="David"/>
          <w:b/>
          <w:bCs/>
          <w:sz w:val="32"/>
          <w:szCs w:val="32"/>
          <w:rtl w:val="true"/>
        </w:rPr>
        <w:t>(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נאשם </w:t>
      </w:r>
      <w:r>
        <w:rPr>
          <w:rFonts w:cs="David" w:ascii="David" w:hAnsi="David"/>
          <w:b/>
          <w:bCs/>
          <w:sz w:val="32"/>
          <w:szCs w:val="32"/>
        </w:rPr>
        <w:t>1</w:t>
      </w:r>
      <w:r>
        <w:rPr>
          <w:rFonts w:cs="David" w:ascii="David" w:hAnsi="David"/>
          <w:b/>
          <w:bCs/>
          <w:sz w:val="32"/>
          <w:szCs w:val="32"/>
          <w:rtl w:val="true"/>
        </w:rPr>
        <w:t>)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  <w:bookmarkStart w:id="10" w:name="PsakDin"/>
      <w:bookmarkStart w:id="11" w:name="PsakDin"/>
      <w:bookmarkEnd w:id="11"/>
    </w:p>
    <w:p>
      <w:pPr>
        <w:pStyle w:val="ListParagraph"/>
        <w:spacing w:lineRule="auto" w:line="360" w:before="0" w:after="0"/>
        <w:ind w:start="0" w:end="0"/>
        <w:contextualSpacing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הרקע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  <w:u w:val="single"/>
        </w:rPr>
      </w:pPr>
      <w:bookmarkStart w:id="12" w:name="ABSTRACT_START"/>
      <w:bookmarkEnd w:id="12"/>
      <w:r>
        <w:rPr>
          <w:rFonts w:ascii="David" w:hAnsi="David" w:cs="David"/>
          <w:sz w:val="24"/>
          <w:sz w:val="24"/>
          <w:szCs w:val="24"/>
          <w:rtl w:val="true"/>
        </w:rPr>
        <w:t>נגד הנאשמים הוגש כתב אישום שייחס להם ביצוע בצוותא של עבירות החזקת 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אביזרי נשק ותחמושת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לפי </w:t>
      </w:r>
      <w:hyperlink r:id="rId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  <w:color w:val="0000FF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ריש</w:t>
      </w:r>
      <w:r>
        <w:rPr>
          <w:rFonts w:ascii="David" w:hAnsi="David" w:cs="David"/>
          <w:sz w:val="24"/>
          <w:sz w:val="24"/>
          <w:szCs w:val="24"/>
          <w:rtl w:val="true"/>
        </w:rPr>
        <w:t>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וסיפ</w:t>
      </w:r>
      <w:r>
        <w:rPr>
          <w:rFonts w:ascii="David" w:hAnsi="David" w:cs="David"/>
          <w:sz w:val="24"/>
          <w:sz w:val="24"/>
          <w:szCs w:val="24"/>
          <w:rtl w:val="true"/>
        </w:rPr>
        <w:t>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יחד עם </w:t>
      </w:r>
      <w:hyperlink r:id="rId6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sz w:val="24"/>
            <w:szCs w:val="24"/>
          </w:rPr>
          <w:t>29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7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התשל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ז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1977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bookmarkStart w:id="13" w:name="ABSTRACT_END"/>
      <w:bookmarkEnd w:id="13"/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sz w:val="24"/>
          <w:sz w:val="24"/>
          <w:szCs w:val="24"/>
          <w:rtl w:val="true"/>
        </w:rPr>
        <w:t>חוק העונשין</w:t>
      </w:r>
      <w:r>
        <w:rPr>
          <w:rFonts w:cs="David" w:ascii="David" w:hAnsi="David"/>
          <w:sz w:val="24"/>
          <w:szCs w:val="24"/>
          <w:rtl w:val="true"/>
        </w:rPr>
        <w:t>").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  <w:u w:val="single"/>
        </w:rPr>
      </w:pPr>
      <w:r>
        <w:rPr>
          <w:rFonts w:cs="David" w:ascii="David" w:hAnsi="David"/>
          <w:sz w:val="24"/>
          <w:szCs w:val="24"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  <w:u w:val="single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29.9.2021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כפרו הנאשמים בעובדות כתב האישום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ובהמשך החלה שמיעת הראיות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בתאריך </w:t>
      </w:r>
      <w:r>
        <w:rPr>
          <w:rFonts w:cs="David" w:ascii="David" w:hAnsi="David"/>
          <w:sz w:val="24"/>
          <w:szCs w:val="24"/>
        </w:rPr>
        <w:t>6.3.2023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בעיצומה של פרשת התביעה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הודיעו באי כוח הצדדים על להסדר טיעון דיוני שבמסגרתו הוגש כתב אישום מתוקן בנוגע לנאשם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והוא הודה בעובדותיו והורשע בעבירות הנשק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אך לא בצוותא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מעובדות כתב האישום המתוקן עולה כי עובר ליום </w:t>
      </w:r>
      <w:r>
        <w:rPr>
          <w:rFonts w:cs="David" w:ascii="David" w:hAnsi="David"/>
          <w:sz w:val="24"/>
          <w:szCs w:val="24"/>
        </w:rPr>
        <w:t>21.4.2020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החזיק 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בבית דודו 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בעיר טירה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כלי הנשק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תחמושת ואביזרי נשק כדלקמן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  <w:u w:val="single"/>
        </w:rPr>
      </w:pPr>
      <w:r>
        <w:rPr>
          <w:rFonts w:cs="David" w:ascii="David" w:hAnsi="David"/>
          <w:sz w:val="24"/>
          <w:szCs w:val="24"/>
          <w:u w:val="single"/>
          <w:rtl w:val="true"/>
        </w:rPr>
      </w:r>
    </w:p>
    <w:p>
      <w:pPr>
        <w:pStyle w:val="ListParagraph"/>
        <w:numPr>
          <w:ilvl w:val="1"/>
          <w:numId w:val="2"/>
        </w:numPr>
        <w:spacing w:lineRule="auto" w:line="360" w:before="0" w:after="0"/>
        <w:ind w:hanging="357" w:start="143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אקדח מסוג </w:t>
      </w:r>
      <w:r>
        <w:rPr>
          <w:rFonts w:cs="David" w:ascii="David" w:hAnsi="David"/>
          <w:sz w:val="24"/>
          <w:szCs w:val="24"/>
        </w:rPr>
        <w:t>FN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עם מחסנית ריקה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numPr>
          <w:ilvl w:val="1"/>
          <w:numId w:val="2"/>
        </w:numPr>
        <w:spacing w:lineRule="auto" w:line="360" w:before="0" w:after="0"/>
        <w:ind w:hanging="357" w:start="143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אקדח מסוג </w:t>
      </w:r>
      <w:r>
        <w:rPr>
          <w:rFonts w:cs="David" w:ascii="David" w:hAnsi="David"/>
          <w:sz w:val="24"/>
          <w:szCs w:val="24"/>
        </w:rPr>
        <w:t>STAR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ושתי מחסניות ריקות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numPr>
          <w:ilvl w:val="1"/>
          <w:numId w:val="2"/>
        </w:numPr>
        <w:spacing w:lineRule="auto" w:line="360" w:before="0" w:after="0"/>
        <w:ind w:hanging="357" w:start="143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נשק מאולתר מסוג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קרלו</w:t>
      </w:r>
      <w:r>
        <w:rPr>
          <w:rFonts w:cs="David" w:ascii="David" w:hAnsi="David"/>
          <w:sz w:val="24"/>
          <w:szCs w:val="24"/>
          <w:rtl w:val="true"/>
        </w:rPr>
        <w:t>".</w:t>
      </w:r>
    </w:p>
    <w:p>
      <w:pPr>
        <w:pStyle w:val="ListParagraph"/>
        <w:numPr>
          <w:ilvl w:val="1"/>
          <w:numId w:val="2"/>
        </w:numPr>
        <w:spacing w:lineRule="auto" w:line="360" w:before="0" w:after="0"/>
        <w:ind w:hanging="357" w:start="143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מחסנית שהכילה </w:t>
      </w:r>
      <w:r>
        <w:rPr>
          <w:rFonts w:cs="David" w:ascii="David" w:hAnsi="David"/>
          <w:sz w:val="24"/>
          <w:szCs w:val="24"/>
        </w:rPr>
        <w:t>11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כדורים לנשק בקוטר </w:t>
      </w:r>
      <w:r>
        <w:rPr>
          <w:rFonts w:cs="David" w:ascii="David" w:hAnsi="David"/>
          <w:sz w:val="24"/>
          <w:szCs w:val="24"/>
        </w:rPr>
        <w:t>0.22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אינץ</w:t>
      </w:r>
      <w:r>
        <w:rPr>
          <w:rFonts w:cs="David" w:ascii="David" w:hAnsi="David"/>
          <w:sz w:val="24"/>
          <w:szCs w:val="24"/>
          <w:rtl w:val="true"/>
        </w:rPr>
        <w:t xml:space="preserve">',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מחסנית ובה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כדורים בקוטר </w:t>
      </w:r>
      <w:r>
        <w:rPr>
          <w:rFonts w:cs="David" w:ascii="David" w:hAnsi="David"/>
          <w:sz w:val="24"/>
          <w:szCs w:val="24"/>
        </w:rPr>
        <w:t>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ושתי מחסניות ריקות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numPr>
          <w:ilvl w:val="1"/>
          <w:numId w:val="2"/>
        </w:numPr>
        <w:spacing w:lineRule="auto" w:line="360" w:before="0" w:after="0"/>
        <w:ind w:hanging="357" w:start="143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כוורת פלסטיק שהכילה </w:t>
      </w:r>
      <w:r>
        <w:rPr>
          <w:rFonts w:cs="David" w:ascii="David" w:hAnsi="David"/>
          <w:sz w:val="24"/>
          <w:szCs w:val="24"/>
        </w:rPr>
        <w:t>28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כדורי תחמושת לנשק בקוטר </w:t>
      </w:r>
      <w:r>
        <w:rPr>
          <w:rFonts w:cs="David" w:ascii="David" w:hAnsi="David"/>
          <w:sz w:val="24"/>
          <w:szCs w:val="24"/>
        </w:rPr>
        <w:t>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cs="David" w:ascii="David" w:hAnsi="David"/>
          <w:sz w:val="24"/>
          <w:szCs w:val="24"/>
        </w:rPr>
        <w:t>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כדורים לנשק בקוטר </w:t>
      </w:r>
      <w:r>
        <w:rPr>
          <w:rFonts w:cs="David" w:ascii="David" w:hAnsi="David"/>
          <w:sz w:val="24"/>
          <w:szCs w:val="24"/>
        </w:rPr>
        <w:t>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cs="David" w:ascii="David" w:hAnsi="David"/>
          <w:sz w:val="24"/>
          <w:szCs w:val="24"/>
        </w:rPr>
        <w:t>22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כדורי תחמושת לנשק בקוטר </w:t>
      </w:r>
      <w:r>
        <w:rPr>
          <w:rFonts w:cs="David" w:ascii="David" w:hAnsi="David"/>
          <w:sz w:val="24"/>
          <w:szCs w:val="24"/>
        </w:rPr>
        <w:t>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cs="David" w:ascii="David" w:hAnsi="David"/>
          <w:sz w:val="24"/>
          <w:szCs w:val="24"/>
        </w:rPr>
        <w:t>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כדורי תחמושת לנשק בקוטר </w:t>
      </w:r>
      <w:r>
        <w:rPr>
          <w:rFonts w:cs="David" w:ascii="David" w:hAnsi="David"/>
          <w:sz w:val="24"/>
          <w:szCs w:val="24"/>
        </w:rPr>
        <w:t>5.56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כדור תחמושת לנשק בקוטר </w:t>
      </w:r>
      <w:r>
        <w:rPr>
          <w:rFonts w:cs="David" w:ascii="David" w:hAnsi="David"/>
          <w:sz w:val="24"/>
          <w:szCs w:val="24"/>
        </w:rPr>
        <w:t>0.45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אינץ</w:t>
      </w:r>
      <w:r>
        <w:rPr>
          <w:rFonts w:cs="David" w:ascii="David" w:hAnsi="David"/>
          <w:sz w:val="24"/>
          <w:szCs w:val="24"/>
          <w:rtl w:val="true"/>
        </w:rPr>
        <w:t xml:space="preserve">';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כדורי תחמושת לנשק בקוטר </w:t>
      </w:r>
      <w:r>
        <w:rPr>
          <w:rFonts w:cs="David" w:ascii="David" w:hAnsi="David"/>
          <w:sz w:val="24"/>
          <w:szCs w:val="24"/>
        </w:rPr>
        <w:t>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כדור תחמושת לנשק בקוטר </w:t>
      </w:r>
      <w:r>
        <w:rPr>
          <w:rFonts w:cs="David" w:ascii="David" w:hAnsi="David"/>
          <w:sz w:val="24"/>
          <w:szCs w:val="24"/>
        </w:rPr>
        <w:t>0.22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אינץ</w:t>
      </w:r>
      <w:r>
        <w:rPr>
          <w:rFonts w:cs="David" w:ascii="David" w:hAnsi="David"/>
          <w:sz w:val="24"/>
          <w:szCs w:val="24"/>
          <w:rtl w:val="true"/>
        </w:rPr>
        <w:t xml:space="preserve">',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כדורי תחמושת לנשק בקוטר </w:t>
      </w:r>
      <w:r>
        <w:rPr>
          <w:rFonts w:cs="David" w:ascii="David" w:hAnsi="David"/>
          <w:sz w:val="24"/>
          <w:szCs w:val="24"/>
        </w:rPr>
        <w:t>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  <w:u w:val="single"/>
        </w:rPr>
      </w:pPr>
      <w:r>
        <w:rPr>
          <w:rFonts w:cs="David" w:ascii="David" w:hAnsi="David"/>
          <w:sz w:val="24"/>
          <w:szCs w:val="24"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  <w:u w:val="single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21.4.2020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העביר 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את כלי הנשק והתחמושת לעיל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לרכב שחנה בבית הוריו הצמוד לביתו של 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וסמוך לאחר מכן נתפסו כלי הנשק והתחמושת על ידי שוטרים במקום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ind w:end="0"/>
        <w:jc w:val="both"/>
        <w:rPr>
          <w:rFonts w:ascii="David" w:hAnsi="David" w:cs="David"/>
          <w:sz w:val="24"/>
          <w:szCs w:val="24"/>
          <w:u w:val="single"/>
        </w:rPr>
      </w:pPr>
      <w:r>
        <w:rPr>
          <w:rFonts w:cs="David" w:ascii="David" w:hAnsi="David"/>
          <w:sz w:val="24"/>
          <w:szCs w:val="24"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  <w:u w:val="single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בהתאם להסדר הטיעון ומפאת גילו של 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בעת ביצוע העבירות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נדחה הדיון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ל</w:t>
      </w:r>
      <w:r>
        <w:rPr>
          <w:rFonts w:ascii="David" w:hAnsi="David" w:cs="David"/>
          <w:sz w:val="24"/>
          <w:sz w:val="24"/>
          <w:szCs w:val="24"/>
          <w:rtl w:val="true"/>
        </w:rPr>
        <w:t>קבלת ת</w:t>
      </w:r>
      <w:r>
        <w:rPr>
          <w:rFonts w:ascii="David" w:hAnsi="David" w:cs="David"/>
          <w:sz w:val="24"/>
          <w:sz w:val="24"/>
          <w:szCs w:val="24"/>
          <w:rtl w:val="true"/>
        </w:rPr>
        <w:t>סקיר מאת שירות המבחן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תוך כך נמשכה שמיעת הראיות בעניינו של 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ובכלל זה נשמעו עדויות מומחי </w:t>
      </w:r>
      <w:r>
        <w:rPr>
          <w:rFonts w:cs="David" w:ascii="David" w:hAnsi="David"/>
          <w:sz w:val="24"/>
          <w:szCs w:val="24"/>
        </w:rPr>
        <w:t>DNA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21.6.2023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הורשע 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בכל המיוחס לו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בהכרעת דין מפורטת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ודיון הטיעונים לעונש נדחה מעת לעת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לבקשתו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לרבות בשל החלפת ייצוג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בסופו של דבר נגזר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עונשו של 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שהוא בן </w:t>
      </w:r>
      <w:r>
        <w:rPr>
          <w:rFonts w:cs="David" w:ascii="David" w:hAnsi="David"/>
          <w:sz w:val="24"/>
          <w:szCs w:val="24"/>
        </w:rPr>
        <w:t>52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ונעדר עבר פלילי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לעונש מאסר בפועל למשך </w:t>
      </w:r>
      <w:r>
        <w:rPr>
          <w:rFonts w:cs="David" w:ascii="David" w:hAnsi="David"/>
          <w:sz w:val="24"/>
          <w:szCs w:val="24"/>
        </w:rPr>
        <w:t>34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 וענישה נלווית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0" w:end="0"/>
        <w:contextualSpacing/>
        <w:jc w:val="both"/>
        <w:rPr>
          <w:rFonts w:ascii="David" w:hAnsi="David" w:cs="David"/>
          <w:sz w:val="24"/>
          <w:szCs w:val="24"/>
          <w:u w:val="single"/>
        </w:rPr>
      </w:pPr>
      <w:r>
        <w:rPr>
          <w:rFonts w:cs="David" w:ascii="David" w:hAnsi="David"/>
          <w:sz w:val="24"/>
          <w:szCs w:val="24"/>
          <w:u w:val="single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תסקירי שירות המבחן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בתסקירו הראשון מיום </w:t>
      </w:r>
      <w:r>
        <w:rPr>
          <w:rFonts w:cs="David" w:ascii="David" w:hAnsi="David"/>
          <w:sz w:val="24"/>
          <w:szCs w:val="24"/>
        </w:rPr>
        <w:t>11.9.2023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פירט שירות המבחן את נסיבות חייו של הנאשם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הוא רווק כבן </w:t>
      </w:r>
      <w:r>
        <w:rPr>
          <w:rFonts w:cs="David" w:ascii="David" w:hAnsi="David"/>
          <w:sz w:val="24"/>
          <w:szCs w:val="24"/>
        </w:rPr>
        <w:t>24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בוגר 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לימוד ובגרות מלאה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התחיל לימודי ניהול מערכות מידע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לימודיו נקטעו בשל הסתבכותו בעבירות הנשק דנן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מזה כש</w:t>
      </w:r>
      <w:r>
        <w:rPr>
          <w:rFonts w:ascii="David" w:hAnsi="David" w:cs="David"/>
          <w:sz w:val="24"/>
          <w:sz w:val="24"/>
          <w:szCs w:val="24"/>
          <w:rtl w:val="true"/>
        </w:rPr>
        <w:t>נתיים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הוא עובד כמנהל מחלקת ייצוא בחברת אופנה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והממונים עליו מודעים להרשעתו ותומכים בו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שהה במצער במשך כ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40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ימים ותקופה זו הייתה עבורו משברית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חלה הידרדרות במצבו הנפשי של הנאשם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הוא אובחן כסובל מהפרעת חרדה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קיבל טיפול תרופתי ומצוי במעקב פסיכיאטרי במרכז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לין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במקום מגוריו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מצבו של אביו הורע לאחר ביצוע העבירה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וכך גם המצב הכלכלי של המשפחה שנפגע משנתפס הרכב של אמו של 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בשל העלויות הכרוכות בניהול ההליך הפלילי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240" w:before="0" w:after="0"/>
        <w:ind w:end="0"/>
        <w:contextualSpacing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הביע צער וחרטה על ביצוע העבירות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לקח אחריות על המעשים והוא מודע לחומרתם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כמו כן הסביר שהמקרה חריג לאורחות חייו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והוא הפיק את לקחיו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הרקע לביצוע העבירה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לדברי 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הייתה בקשתו של דודו 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להעביר את התיק עם כלי הנשקים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והוא נקרע בין הבנתו כי מדובר בעבירה ומעשה פסול לבין ההשלכות לסירוב לבקשת דודו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בשים לב לקשר קרוב שהיה ביניהם ובהיות דודו מבוגר ממנו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טען כי הוא פעל מתוך חרדה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ועל מנת שלא להיכנס עם התיק לבית הוריו הכניסו לרכב של אמו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240" w:before="0" w:after="0"/>
        <w:ind w:end="0"/>
        <w:contextualSpacing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באבחון שערך שירות המבחן לנאשם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הוא הוערך כחסר כלים להתמודדות עם מצבי דחק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ובעל נטייה לריצוי חברתי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שירות המבחן התרשם כי 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גדל במשפחה נורמטיבית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הוא צעיר העושה מאמצים לקדם את עצמו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הוא נעדר הרשעות קודמות ונכון להליך טיפולי במסגרת השירות ובכלל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ולפיכך הומלץ להשית עליו צו מבחן לשנה לשם שילובו בטיפול בתחום האלימות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במקביל לטיפוליו בתחום בריאות הנפש במרכז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לין</w:t>
      </w:r>
      <w:r>
        <w:rPr>
          <w:rFonts w:cs="David" w:ascii="David" w:hAnsi="David"/>
          <w:sz w:val="24"/>
          <w:szCs w:val="24"/>
          <w:rtl w:val="true"/>
        </w:rPr>
        <w:t xml:space="preserve">", </w:t>
      </w:r>
      <w:r>
        <w:rPr>
          <w:rFonts w:ascii="David" w:hAnsi="David" w:cs="David"/>
          <w:sz w:val="24"/>
          <w:sz w:val="24"/>
          <w:szCs w:val="24"/>
          <w:rtl w:val="true"/>
        </w:rPr>
        <w:t>ומאסר מותנה לתקופה משמעותית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240" w:before="0" w:after="0"/>
        <w:ind w:end="0"/>
        <w:contextualSpacing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240" w:before="0" w:after="0"/>
        <w:ind w:end="0"/>
        <w:contextualSpacing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בתסקירים מיום </w:t>
      </w:r>
      <w:r>
        <w:rPr>
          <w:rFonts w:cs="David" w:ascii="David" w:hAnsi="David"/>
          <w:sz w:val="24"/>
          <w:szCs w:val="24"/>
        </w:rPr>
        <w:t>2.12.2023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22.1.2024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תיאר שירות המבחן את השתתפותו של הנאשם בקבוצה טיפולית לצעירים בתחום האלימות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העוסקת בתכנים המסייעים לעבד אירועי אלימות שביצעו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תוך זיהוי מצבי דחק וסיכון להתנהגות אלימה ואימפולסיבית ורכישת כלים להפסקתם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שירות המבחן התרשם כי 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נתרם מהטיפול ועושה מאמצים לשמור על אורח חיים נורמטיבי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הוא בעל מוטיבציה לשיתוף פעולה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ולחזק את קשריו עם משפחתו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כמו כן ביום </w:t>
      </w:r>
      <w:r>
        <w:rPr>
          <w:rFonts w:cs="David" w:ascii="David" w:hAnsi="David"/>
          <w:sz w:val="24"/>
          <w:szCs w:val="24"/>
        </w:rPr>
        <w:t>21.11.2023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החל הנאשם להשתלב בקבוצה נוספת בתחום האלימות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שירות המבחן ציין כי הוא זקוק לבחינה מעמיקה יותר להתנהלותו עוברת החוק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בתסקיר האחרון מיום </w:t>
      </w:r>
      <w:r>
        <w:rPr>
          <w:rFonts w:cs="David" w:ascii="David" w:hAnsi="David"/>
          <w:sz w:val="24"/>
          <w:szCs w:val="24"/>
        </w:rPr>
        <w:t>5.5.2024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הביא שירות המבחן הסבר מפי 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מדוע הוא לא התייצב לדיון ביום </w:t>
      </w:r>
      <w:r>
        <w:rPr>
          <w:rFonts w:cs="David" w:ascii="David" w:hAnsi="David"/>
          <w:sz w:val="24"/>
          <w:szCs w:val="24"/>
        </w:rPr>
        <w:t>21.3.2024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וזאת עקב הידרדרות במצבו הנפשי שהובילה לאשפוזו בבית החולים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בשל החשש מהעונש הצפוי לו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עוד נמסר כי 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הגביר את השתתפותו בקבוצה הטיפולית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הוא משתתף פעיל בקבוצה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נוטל אחריות מלאה על מעשיו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מצליח לבחון את התנהלותו ובחירותיו באופן ביקורתי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מקבל כלים להתמודדות ובולטת מוטיבציה לנהל אורח חיים תקין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כשהוא מתמקד בעבודתו ובתחום הספורט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המפגשים הקבוצתיים הסתיימו ועם זאת שירות המבחן חיווה את דעתו כי 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זקוק להמשך טיפול מעקבי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במיוחד בתחום בריאות הנפש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וחזר על המלצתו להעמידו בצו מבחן למשך שנה ומאסר מותנה לתקופה משמעותית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480" w:before="0" w:after="0"/>
        <w:ind w:end="0"/>
        <w:contextualSpacing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u w:val="single"/>
          <w:rtl w:val="true"/>
        </w:rPr>
        <w:t>תמצית טיעוני באי כוח הצדדים לעונש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המאשימה עו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ד שחר לדובסקי עמד על עובדות כתב האישום המתוקן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הפנה לערכים המוגנים ולפסיקה וטען כי מתחם העונש ההולם נע בין </w:t>
      </w:r>
      <w:r>
        <w:rPr>
          <w:rFonts w:cs="David" w:ascii="David" w:hAnsi="David"/>
          <w:sz w:val="24"/>
          <w:szCs w:val="24"/>
        </w:rPr>
        <w:t>36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60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עוד נטען כי תסקירי שירות המבחן לא מצדיקים חריגה ממתחם העונש ההולם משנאשם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השליך אחריות על 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הפסיק על דעת עצמו את טיפולו הנפשי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ועבר טיפול קבוצתי יחיד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עם זאת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לאור הודאתו במיוחס לו בעובדות כתב האישום המתוקן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היותו נעדר עבר פלילי ואופיו החיובי של תסקירי שירות המבחן עתר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 המאשימה להשית על הנאשם עונש בתחתית מתחם הענישה ולגזור עליו </w:t>
      </w:r>
      <w:r>
        <w:rPr>
          <w:rFonts w:cs="David" w:ascii="David" w:hAnsi="David"/>
          <w:sz w:val="24"/>
          <w:szCs w:val="24"/>
        </w:rPr>
        <w:t>36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מאסר על תנאי וקנס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 עו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ד אחמד עיראקי הפנה לגילו הצעיר של הנאשם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בהיותו כבן </w:t>
      </w:r>
      <w:r>
        <w:rPr>
          <w:rFonts w:cs="David" w:ascii="David" w:hAnsi="David"/>
          <w:sz w:val="24"/>
          <w:szCs w:val="24"/>
        </w:rPr>
        <w:t>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בעת ביצוע העבירות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להודאתו במיוחס לו בהתאם לתמונה הראייתית שהתבררה במהלך שמיעת ההוכחות ולכך שהוא החזיק את כלי הנשק לזמן קצר ביותר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בין הבית של 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להכנסתם לרכב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עוד נטען כי מצבו של 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ומשפחתו הידרדר רבות מבחינה כלכלית בשל החרמת הרכב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והיות שקיים מתח בין משפחת 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לבין 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כמו כן טען הסנגור כי עתידו של 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נפגע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משנאלץ להפסיק את לימודיו בשל המקרה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חווה פגיעה קשה מבחינת בריאותו הנפשית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ובהקשר זה הפנה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 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לפרוטוקול מהליך מעצר הימים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טל</w:t>
      </w:r>
      <w:r>
        <w:rPr>
          <w:rFonts w:cs="David" w:ascii="David" w:hAnsi="David"/>
          <w:sz w:val="24"/>
          <w:szCs w:val="24"/>
          <w:rtl w:val="true"/>
        </w:rPr>
        <w:t>/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ומכתב ממרכז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לין</w:t>
      </w:r>
      <w:r>
        <w:rPr>
          <w:rFonts w:cs="David" w:ascii="David" w:hAnsi="David"/>
          <w:sz w:val="24"/>
          <w:szCs w:val="24"/>
          <w:rtl w:val="true"/>
        </w:rPr>
        <w:t>",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מטופל 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>טל</w:t>
      </w:r>
      <w:r>
        <w:rPr>
          <w:rFonts w:cs="David" w:ascii="David" w:hAnsi="David"/>
          <w:sz w:val="24"/>
          <w:szCs w:val="24"/>
          <w:rtl w:val="true"/>
        </w:rPr>
        <w:t>/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הוסיף וטען כי מאז ביצוע העבירה חלפו </w:t>
      </w:r>
      <w:r>
        <w:rPr>
          <w:rFonts w:cs="David" w:ascii="David" w:hAnsi="David"/>
          <w:sz w:val="24"/>
          <w:szCs w:val="24"/>
        </w:rPr>
        <w:t>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שנים ולא נפתחו נגד הנאשם תיקים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וכי הוא עובד מוערך בחברת אופנה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טל</w:t>
      </w:r>
      <w:r>
        <w:rPr>
          <w:rFonts w:cs="David" w:ascii="David" w:hAnsi="David"/>
          <w:sz w:val="24"/>
          <w:szCs w:val="24"/>
          <w:rtl w:val="true"/>
        </w:rPr>
        <w:t>/</w:t>
      </w:r>
      <w:r>
        <w:rPr>
          <w:rFonts w:cs="David" w:ascii="David" w:hAnsi="David"/>
          <w:sz w:val="24"/>
          <w:szCs w:val="24"/>
        </w:rPr>
        <w:t>4</w:t>
      </w:r>
      <w:r>
        <w:rPr>
          <w:rFonts w:cs="David" w:ascii="David" w:hAnsi="David"/>
          <w:sz w:val="24"/>
          <w:szCs w:val="24"/>
          <w:rtl w:val="true"/>
        </w:rPr>
        <w:t>).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ההגנה טענה כי המלצת שירות המבחן מנומקת ומבוססת על מספר תסקירים מפורטים המלמדים על אופיו של 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שיתוף הפעולה שלו עם הטיפול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העובדה שהיווה גורם חיובי בקבוצה הטיפולית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והיותו נורמטיבי בעוד העבירות בהן הורשע חריגות לאורחות חייו ומשפחתו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 הנאשם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הגיש פסיקה וביקש לחרוג ממתחם העונש ההולם ולהשית על הנאשם מאסר בעבודות שירות למשך </w:t>
      </w:r>
      <w:r>
        <w:rPr>
          <w:rFonts w:cs="David" w:ascii="David" w:hAnsi="David"/>
          <w:sz w:val="24"/>
          <w:szCs w:val="24"/>
        </w:rPr>
        <w:t>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בדברו לעונש התנצל 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בפני משפחתו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ואמר שהוא מודע לכך שבמעשיו הוא גרם נזק גדול מאוד לעצמו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החלטותיו היו גרועות וחמורות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וכי הוא פגע במשפחתו כלכלית ונפשית וביכולתו להמשיך בלימודים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עוד אמר כי מאז ביצוע העבירה הוא עבר טיפול בשירות מבחן ובמרכז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לין</w:t>
      </w:r>
      <w:r>
        <w:rPr>
          <w:rFonts w:cs="David" w:ascii="David" w:hAnsi="David"/>
          <w:sz w:val="24"/>
          <w:szCs w:val="24"/>
          <w:rtl w:val="true"/>
        </w:rPr>
        <w:t xml:space="preserve">", </w:t>
      </w:r>
      <w:r>
        <w:rPr>
          <w:rFonts w:ascii="David" w:hAnsi="David" w:cs="David"/>
          <w:sz w:val="24"/>
          <w:sz w:val="24"/>
          <w:szCs w:val="24"/>
          <w:rtl w:val="true"/>
        </w:rPr>
        <w:t>וסיפר שהוא מתעורר בחשש מפני חזרה לכלא וכי הוא לא יוכל להמשיך לחיות את חייו ולהגשים את חלומותיו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וחזר והתנצל בפני משפחתו שליוותה אותו לדיון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480" w:before="0" w:after="0"/>
        <w:ind w:end="0"/>
        <w:contextualSpacing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דיון והכרעה </w:t>
      </w:r>
    </w:p>
    <w:p>
      <w:pPr>
        <w:pStyle w:val="Normal"/>
        <w:spacing w:lineRule="auto" w:line="480" w:before="0" w:after="0"/>
        <w:ind w:end="0"/>
        <w:contextualSpacing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קביעת מתחם העונש ההולם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עבירות הנשק פוגעות במכלול ערכים חברתיים שמהותם היא שמירה על חיי אדם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שלמות הגוף והנפש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לצד הסדר הציבורי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למרבה הצער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מעשי אלימות הכרוכים בשימוש בנשק מתרחשים באופן תדיר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והם מובילים לא פעם לאובדן חיי אדם ופציעות קשות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לפגיעה בתחושת הביטחון האישית של הפרט והציבור הרחב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עבירות נשק נחשבות מזה שנים כ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מכת מדינה</w:t>
      </w:r>
      <w:r>
        <w:rPr>
          <w:rFonts w:cs="David" w:ascii="David" w:hAnsi="David"/>
          <w:sz w:val="24"/>
          <w:szCs w:val="24"/>
          <w:rtl w:val="true"/>
        </w:rPr>
        <w:t xml:space="preserve">", </w:t>
      </w:r>
      <w:r>
        <w:rPr>
          <w:rFonts w:ascii="David" w:hAnsi="David" w:cs="David"/>
          <w:sz w:val="24"/>
          <w:sz w:val="24"/>
          <w:szCs w:val="24"/>
          <w:rtl w:val="true"/>
        </w:rPr>
        <w:t>בלתי נסבלת ומעוררת דאגה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בשורה ארוכה של פסקי דין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חדשות לבקרים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קיימת התייחסות לחומרת העבירות ולחובה החלה על בית המשפט להשית ענישה מכבידה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כך למשל ב</w:t>
      </w:r>
      <w:hyperlink r:id="rId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4439/19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סובח ואח</w:t>
      </w:r>
      <w:r>
        <w:rPr>
          <w:rFonts w:cs="David" w:ascii="David" w:hAnsi="David"/>
          <w:b/>
          <w:bCs/>
          <w:sz w:val="24"/>
          <w:szCs w:val="24"/>
          <w:rtl w:val="true"/>
        </w:rPr>
        <w:t>'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cs="David" w:ascii="David" w:hAnsi="David"/>
          <w:sz w:val="24"/>
          <w:szCs w:val="24"/>
        </w:rPr>
        <w:t>5.11.2019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כדלקמן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1020" w:end="737"/>
        <w:contextualSpacing/>
        <w:jc w:val="both"/>
        <w:rPr>
          <w:rFonts w:ascii="David" w:hAnsi="David" w:cs="David"/>
          <w:b/>
          <w:bCs/>
          <w:spacing w:val="10"/>
          <w:sz w:val="24"/>
          <w:szCs w:val="24"/>
        </w:rPr>
      </w:pPr>
      <w:r>
        <w:rPr>
          <w:rFonts w:cs="David" w:ascii="David" w:hAnsi="David"/>
          <w:b/>
          <w:bCs/>
          <w:spacing w:val="10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התופעה של החזקת נשק שלא כדין על ידי אזרחים מהווה איום על שלום הציבור ועל הסדר הציבורי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היא התשתית ו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הגורם בלעדו איין</w:t>
      </w:r>
      <w:r>
        <w:rPr>
          <w:rFonts w:cs="David" w:ascii="David" w:hAnsi="David"/>
          <w:b/>
          <w:bCs/>
          <w:sz w:val="24"/>
          <w:szCs w:val="24"/>
          <w:rtl w:val="true"/>
        </w:rPr>
        <w:t>" (</w:t>
      </w:r>
      <w:r>
        <w:rPr>
          <w:rFonts w:cs="David" w:ascii="David" w:hAnsi="David"/>
          <w:b/>
          <w:bCs/>
          <w:sz w:val="24"/>
          <w:szCs w:val="24"/>
        </w:rPr>
        <w:t>causa sine qua non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למגוון רחב של עבירות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החל בעבירות איומים ושוד מזוין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המשך בעבירות גרימת חבלה חמורה וכלה בעבירות המתה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[...]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על כן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המאבק בתופעות האלימות החמורות בחברה הישראלית בהן נעשה שימוש בנשק מחייב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מעבר למאמץ 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לשים יד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"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על כלי הנשק הבלתי חוקיים הרבים שבידי הציבור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גם ענישה מחמירה ומרתיעה בעבירות נשק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לרבות על עצם החזקה או רכישה שלא כדין של נשק</w:t>
      </w:r>
      <w:r>
        <w:rPr>
          <w:rFonts w:cs="David" w:ascii="David" w:hAnsi="David"/>
          <w:b/>
          <w:bCs/>
          <w:sz w:val="24"/>
          <w:szCs w:val="24"/>
          <w:rtl w:val="true"/>
        </w:rPr>
        <w:t>".</w:t>
      </w:r>
    </w:p>
    <w:p>
      <w:pPr>
        <w:pStyle w:val="Normal"/>
        <w:ind w:end="737"/>
        <w:jc w:val="both"/>
        <w:rPr>
          <w:rFonts w:ascii="David" w:hAnsi="David" w:cs="David"/>
          <w:b/>
          <w:bCs/>
          <w:spacing w:val="10"/>
          <w:sz w:val="24"/>
          <w:szCs w:val="24"/>
        </w:rPr>
      </w:pPr>
      <w:r>
        <w:rPr>
          <w:rFonts w:cs="David" w:ascii="David" w:hAnsi="David"/>
          <w:b/>
          <w:bCs/>
          <w:spacing w:val="10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בשל פוטנציאל הסיכון הגבוה הכרוך בעבירות נשק קבע המחוקק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rtl w:val="true"/>
          </w:rPr>
          <w:t xml:space="preserve">בסעיף </w:t>
        </w:r>
        <w:r>
          <w:rPr>
            <w:rStyle w:val="Hyperlink"/>
            <w:rFonts w:cs="David" w:ascii="David" w:hAnsi="David"/>
            <w:color w:val="0000FF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רישה ל</w:t>
      </w:r>
      <w:hyperlink r:id="rId1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עונש מקסימלי בגין החזקת נשק של </w:t>
      </w:r>
      <w:r>
        <w:rPr>
          <w:rFonts w:cs="David" w:ascii="David" w:hAnsi="David"/>
          <w:sz w:val="24"/>
          <w:szCs w:val="24"/>
        </w:rPr>
        <w:t>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זאת ועוד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בעטיו של הצורך האקוטי להילחם בפשיעה הגואה בשימוש נשק חם נקבעה הוראת שעה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בתיקון </w:t>
      </w:r>
      <w:r>
        <w:rPr>
          <w:rFonts w:cs="David" w:ascii="David" w:hAnsi="David"/>
          <w:sz w:val="24"/>
          <w:szCs w:val="24"/>
        </w:rPr>
        <w:t>140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1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FootnoteCharacters"/>
            <w:rStyle w:val="FootnoteReference"/>
            <w:rFonts w:ascii="David" w:hAnsi="David" w:cs="David"/>
            <w:sz w:val="24"/>
            <w:sz w:val="24"/>
            <w:szCs w:val="24"/>
            <w:rtl w:val="true"/>
          </w:rPr>
          <w:footnoteReference w:id="2"/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שנכנסה לתוקף ביום </w:t>
      </w:r>
      <w:r>
        <w:rPr>
          <w:rFonts w:cs="David" w:ascii="David" w:hAnsi="David"/>
          <w:sz w:val="24"/>
          <w:szCs w:val="24"/>
        </w:rPr>
        <w:t>8.12.2021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המחייבת הטלת עונש מינימום של רבע מהעונש המרבי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אלא בקיומם של טעמים מיוחדים </w:t>
      </w:r>
      <w:r>
        <w:rPr>
          <w:rFonts w:cs="David" w:ascii="David" w:hAnsi="David"/>
          <w:sz w:val="24"/>
          <w:szCs w:val="24"/>
          <w:rtl w:val="true"/>
        </w:rPr>
        <w:t>(</w:t>
      </w:r>
      <w:hyperlink r:id="rId1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4456/21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אבו עבסה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23.1.2022</w:t>
      </w:r>
      <w:r>
        <w:rPr>
          <w:rFonts w:cs="David" w:ascii="David" w:hAnsi="David"/>
          <w:sz w:val="24"/>
          <w:szCs w:val="24"/>
          <w:rtl w:val="true"/>
        </w:rPr>
        <w:t xml:space="preserve">)).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וכך נאמר בדברי ההסבר לתיקון </w:t>
      </w:r>
      <w:r>
        <w:rPr>
          <w:rFonts w:cs="David" w:ascii="David" w:hAnsi="David"/>
          <w:sz w:val="24"/>
          <w:szCs w:val="24"/>
        </w:rPr>
        <w:t>140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1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FootnoteCharacters"/>
            <w:rStyle w:val="FootnoteReference"/>
            <w:rFonts w:ascii="David" w:hAnsi="David" w:cs="David"/>
            <w:sz w:val="24"/>
            <w:sz w:val="24"/>
            <w:szCs w:val="24"/>
            <w:rtl w:val="true"/>
          </w:rPr>
          <w:footnoteReference w:id="3"/>
        </w:r>
      </w:hyperlink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1020" w:end="737"/>
        <w:contextualSpacing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החזקתו של נשק בלתי חוקי הוא היום בגדר 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מכת מדינה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"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ומהווה את אחד הגורמים העיקריים לעלייה בשיעור מקרי הרצח והאלימות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בנוסף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היקף האלימות והשימוש בנשק ובאמצעי לחימה בלתי חוקיים פוגעים בתחושת הביטחון של האזרחים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האלימות הגוברת גורמת לעליית הביקוש לנשק בלתי חוקי בקרב עבריינים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נשק זה מגיע לגורמים פליליים וארגוני פשע שמחזיקים וסוחרים בו למטרות פליליות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כמו כן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הזמינות הגבוהה של נשק בלתי חוקי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מגבירה את הסיכון שיעשה בו שימוש לצורך ביצוע עבירות פליליות ואף למטרות פיגועי טרור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לכן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מוצע לקבוע עונש מינימום בעבירה זאת על מנת להיחלם מלחמת חורמה ב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מכת מדינה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"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זו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". </w:t>
      </w:r>
    </w:p>
    <w:p>
      <w:pPr>
        <w:pStyle w:val="Normal"/>
        <w:ind w:end="737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נוסף על כך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30.3.2023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נחקקה הוראת שעה נוספת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בתיקון </w:t>
      </w:r>
      <w:r>
        <w:rPr>
          <w:rFonts w:cs="David" w:ascii="David" w:hAnsi="David"/>
          <w:sz w:val="24"/>
          <w:szCs w:val="24"/>
        </w:rPr>
        <w:t>145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14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בגדרה הורחבו סמכויות המשטרה במאבק בכלי הנשק הבלתי חוקיים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הוחמרה הענישה בעבירות נשק שונות ונקבעו הוראות חילוט בעבירות אלה</w:t>
      </w:r>
      <w:r>
        <w:rPr>
          <w:rStyle w:val="FootnoteCharacters"/>
          <w:rStyle w:val="FootnoteReference"/>
          <w:rFonts w:ascii="David" w:hAnsi="David" w:cs="David"/>
          <w:sz w:val="24"/>
          <w:sz w:val="24"/>
          <w:szCs w:val="24"/>
          <w:rtl w:val="true"/>
        </w:rPr>
        <w:footnoteReference w:id="4"/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כאמור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הורשע בהחזקת כלי נשק ותחמושת ביום </w:t>
      </w:r>
      <w:r>
        <w:rPr>
          <w:rFonts w:cs="David" w:ascii="David" w:hAnsi="David"/>
          <w:sz w:val="24"/>
          <w:szCs w:val="24"/>
        </w:rPr>
        <w:t>21.4.2020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כלומר לפני כניסתם לתוקף של הוראות השעה שהביאו להחמרה בענישה וקביעת עונש חובה בעבירות נשק ולכן אין לכך תחולה לעניינו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ודאי שלא ניתן להתעלם מרוח הדברים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והכלל בדבר חשיבות הטלת ענישה מכבידה בעבירות אלה תוך מתן בכורה לאינטרס הציבורי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בהלימה לפוטנציאל הסיכון הגבוה הכרוך בהן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24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ודוק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סמוך לאחר פרסום תיקון </w:t>
      </w:r>
      <w:r>
        <w:rPr>
          <w:rFonts w:cs="David" w:ascii="David" w:hAnsi="David"/>
          <w:sz w:val="24"/>
          <w:szCs w:val="24"/>
        </w:rPr>
        <w:t>140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1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נקבע בפסיקה שיש להכביד בענישה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רוח התיקון</w:t>
      </w:r>
      <w:r>
        <w:rPr>
          <w:rFonts w:cs="David" w:ascii="David" w:hAnsi="David"/>
          <w:sz w:val="24"/>
          <w:szCs w:val="24"/>
          <w:rtl w:val="true"/>
        </w:rPr>
        <w:t xml:space="preserve">", </w:t>
      </w:r>
      <w:r>
        <w:rPr>
          <w:rFonts w:ascii="David" w:hAnsi="David" w:cs="David"/>
          <w:sz w:val="24"/>
          <w:sz w:val="24"/>
          <w:szCs w:val="24"/>
          <w:rtl w:val="true"/>
        </w:rPr>
        <w:t>כך למשל ב</w:t>
      </w:r>
      <w:hyperlink r:id="rId16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8869/21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קואסמה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13.3.2022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וראו גם את דברי 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השופט י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עמית ב</w:t>
      </w:r>
      <w:hyperlink r:id="rId17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2482/22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קדורה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14.4.2022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כדלקמן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1020" w:end="737"/>
        <w:contextualSpacing/>
        <w:jc w:val="both"/>
        <w:rPr>
          <w:rFonts w:ascii="David" w:hAnsi="David" w:cs="David"/>
          <w:b/>
          <w:bCs/>
          <w:spacing w:val="10"/>
          <w:sz w:val="24"/>
          <w:szCs w:val="24"/>
        </w:rPr>
      </w:pPr>
      <w:r>
        <w:rPr>
          <w:rFonts w:cs="David" w:ascii="David" w:hAnsi="David"/>
          <w:b/>
          <w:bCs/>
          <w:spacing w:val="10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pacing w:val="10"/>
          <w:sz w:val="24"/>
          <w:sz w:val="24"/>
          <w:szCs w:val="24"/>
          <w:rtl w:val="true"/>
        </w:rPr>
        <w:t>לא למותר להזכיר כי המחוקק מצא לעגן בהוראת שעה עונשי מינימום לעבירות נשק</w:t>
      </w:r>
      <w:r>
        <w:rPr>
          <w:rFonts w:cs="David" w:ascii="David" w:hAnsi="David"/>
          <w:b/>
          <w:bCs/>
          <w:spacing w:val="1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pacing w:val="10"/>
          <w:sz w:val="24"/>
          <w:sz w:val="24"/>
          <w:szCs w:val="24"/>
          <w:rtl w:val="true"/>
        </w:rPr>
        <w:t>כך שהעונש שיושת על מבצעיהן יתחיל מרבע העונש המרבי שנקבע לעבירה</w:t>
      </w:r>
      <w:r>
        <w:rPr>
          <w:rFonts w:cs="David" w:ascii="David" w:hAnsi="David"/>
          <w:b/>
          <w:bCs/>
          <w:spacing w:val="1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pacing w:val="10"/>
          <w:sz w:val="24"/>
          <w:sz w:val="24"/>
          <w:szCs w:val="24"/>
          <w:rtl w:val="true"/>
        </w:rPr>
        <w:t xml:space="preserve">אלא אם החליט בית המשפט מטעמים מיוחדים להקל בעונש </w:t>
      </w:r>
      <w:r>
        <w:rPr>
          <w:rFonts w:cs="David" w:ascii="David" w:hAnsi="David"/>
          <w:b/>
          <w:bCs/>
          <w:spacing w:val="10"/>
          <w:sz w:val="24"/>
          <w:szCs w:val="24"/>
          <w:rtl w:val="true"/>
        </w:rPr>
        <w:t xml:space="preserve">[...]. </w:t>
      </w:r>
      <w:r>
        <w:rPr>
          <w:rFonts w:ascii="David" w:hAnsi="David" w:cs="David"/>
          <w:b/>
          <w:b/>
          <w:bCs/>
          <w:spacing w:val="10"/>
          <w:sz w:val="24"/>
          <w:sz w:val="24"/>
          <w:szCs w:val="24"/>
          <w:rtl w:val="true"/>
        </w:rPr>
        <w:t>אכן</w:t>
      </w:r>
      <w:r>
        <w:rPr>
          <w:rFonts w:cs="David" w:ascii="David" w:hAnsi="David"/>
          <w:b/>
          <w:bCs/>
          <w:spacing w:val="1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pacing w:val="10"/>
          <w:sz w:val="24"/>
          <w:sz w:val="24"/>
          <w:szCs w:val="24"/>
          <w:rtl w:val="true"/>
        </w:rPr>
        <w:t>התיקון לחוק לא חל בענייננו</w:t>
      </w:r>
      <w:r>
        <w:rPr>
          <w:rFonts w:cs="David" w:ascii="David" w:hAnsi="David"/>
          <w:b/>
          <w:bCs/>
          <w:spacing w:val="1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pacing w:val="10"/>
          <w:sz w:val="24"/>
          <w:sz w:val="24"/>
          <w:szCs w:val="24"/>
          <w:rtl w:val="true"/>
        </w:rPr>
        <w:t>מאחר שהמעשים בהם הורשע המשיב נעשו עוד קודם לתיקון</w:t>
      </w:r>
      <w:r>
        <w:rPr>
          <w:rFonts w:cs="David" w:ascii="David" w:hAnsi="David"/>
          <w:b/>
          <w:bCs/>
          <w:spacing w:val="1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pacing w:val="10"/>
          <w:sz w:val="24"/>
          <w:sz w:val="24"/>
          <w:szCs w:val="24"/>
          <w:rtl w:val="true"/>
        </w:rPr>
        <w:t>אך יש בו כדי לשקף את רצון המחוקק להחמיר בענישה בעבירות נשק</w:t>
      </w:r>
      <w:r>
        <w:rPr>
          <w:rFonts w:cs="David" w:ascii="David" w:hAnsi="David"/>
          <w:b/>
          <w:bCs/>
          <w:spacing w:val="10"/>
          <w:sz w:val="24"/>
          <w:szCs w:val="24"/>
          <w:rtl w:val="true"/>
        </w:rPr>
        <w:t xml:space="preserve">". </w:t>
      </w:r>
    </w:p>
    <w:p>
      <w:pPr>
        <w:pStyle w:val="Normal"/>
        <w:ind w:end="737"/>
        <w:jc w:val="both"/>
        <w:rPr>
          <w:rFonts w:ascii="David" w:hAnsi="David" w:cs="David"/>
          <w:b/>
          <w:bCs/>
          <w:spacing w:val="10"/>
          <w:sz w:val="24"/>
          <w:szCs w:val="24"/>
        </w:rPr>
      </w:pPr>
      <w:r>
        <w:rPr>
          <w:rFonts w:cs="David" w:ascii="David" w:hAnsi="David"/>
          <w:b/>
          <w:bCs/>
          <w:spacing w:val="10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לצורך קביעת מתחם הענישה ההולם הכולל אפנה לפסיקה שחלקה הוגשה על ידי הצדדים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וברובה דנה בעונשים שנגזרו על נאשמים שביצעו עבירות נשק לפני תיקון </w:t>
      </w:r>
      <w:r>
        <w:rPr>
          <w:rFonts w:cs="David" w:ascii="David" w:hAnsi="David"/>
          <w:sz w:val="24"/>
          <w:szCs w:val="24"/>
        </w:rPr>
        <w:t>140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1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כדלקמן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57" w:start="71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1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3636/23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אבו אלקיעאן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16.5.2023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נדחתה בקשת רשות ערעור שהגיש מבקש שהורשע לפי הודאתו בהחזקת אקדח עם מחסנית וכדורים בתא המטען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בשנת </w:t>
      </w:r>
      <w:r>
        <w:rPr>
          <w:rFonts w:cs="David" w:ascii="David" w:hAnsi="David"/>
          <w:sz w:val="24"/>
          <w:szCs w:val="24"/>
        </w:rPr>
        <w:t>2019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לפני תיקון </w:t>
      </w:r>
      <w:r>
        <w:rPr>
          <w:rFonts w:cs="David" w:ascii="David" w:hAnsi="David"/>
          <w:sz w:val="24"/>
          <w:szCs w:val="24"/>
        </w:rPr>
        <w:t>140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נקבע מתחם ענישה הולם הנע בין </w:t>
      </w:r>
      <w:r>
        <w:rPr>
          <w:rFonts w:cs="David" w:ascii="David" w:hAnsi="David"/>
          <w:sz w:val="24"/>
          <w:szCs w:val="24"/>
        </w:rPr>
        <w:t>11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33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ובהתחשב בגילו הצעיר ועבר פלילי נקי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נגזר דינו 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240" w:before="0" w:after="0"/>
        <w:ind w:start="71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57" w:start="71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2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2482/22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קדורה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14.4.2022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הורשע המשיב לפי הודאתו בהחזקה קצרה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למשך ימים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של אקדח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מחסנית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כדורים ורימון הלם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עבור אדם אחר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לפני תיקון </w:t>
      </w:r>
      <w:r>
        <w:rPr>
          <w:rFonts w:cs="David" w:ascii="David" w:hAnsi="David"/>
          <w:sz w:val="24"/>
          <w:szCs w:val="24"/>
        </w:rPr>
        <w:t>140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את האקדח הוא מסר לאחר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והוא לא נתפס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נקבע מתחם הנע בין </w:t>
      </w:r>
      <w:r>
        <w:rPr>
          <w:rFonts w:cs="David" w:ascii="David" w:hAnsi="David"/>
          <w:sz w:val="24"/>
          <w:szCs w:val="24"/>
        </w:rPr>
        <w:t>10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36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ובהתחשב בגילו הצעיר והעדר עבר פלילי נגזרו על המשיב </w:t>
      </w:r>
      <w:r>
        <w:rPr>
          <w:rFonts w:cs="David" w:ascii="David" w:hAnsi="David"/>
          <w:sz w:val="24"/>
          <w:szCs w:val="24"/>
        </w:rPr>
        <w:t>10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המשפט העליון קיבל את ערעור המדינה והעמיד את העונש על </w:t>
      </w:r>
      <w:r>
        <w:rPr>
          <w:rFonts w:cs="David" w:ascii="David" w:hAnsi="David"/>
          <w:sz w:val="24"/>
          <w:szCs w:val="24"/>
        </w:rPr>
        <w:t>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240" w:before="0" w:after="0"/>
        <w:ind w:start="71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57" w:start="71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2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2919/22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שעבאן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1.8.2022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התקבל ערעור המדינה על זיכויו של המבקש מהחזקת אקדח אותו השליך עם הגעת שוטרים לחיפוש במקום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לפני תיקון </w:t>
      </w:r>
      <w:r>
        <w:rPr>
          <w:rFonts w:cs="David" w:ascii="David" w:hAnsi="David"/>
          <w:sz w:val="24"/>
          <w:szCs w:val="24"/>
        </w:rPr>
        <w:t>140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כשהוחזר התיק לאחר קבלת הערעור על הכרעת הדין קבע בית משפט השלום מתחם עונש הנע בין 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36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וגזר על הנאשם </w:t>
      </w:r>
      <w:r>
        <w:rPr>
          <w:rFonts w:cs="David" w:ascii="David" w:hAnsi="David"/>
          <w:sz w:val="24"/>
          <w:szCs w:val="24"/>
        </w:rPr>
        <w:t>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ערעור שהגיש הנאשם על חומרת העונש התקבל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ועונשו הופחת 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חרף עברו הפלילי הכבד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וזאת בהתחשב בנסיבותיו האישיות הקשות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ובהתנהלות השוטרים באירוע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בקשת רשות ערעור שהגיש המבקש נדחתה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240" w:before="0" w:after="0"/>
        <w:ind w:start="71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57" w:start="714" w:end="0"/>
        <w:contextualSpacing/>
        <w:jc w:val="both"/>
        <w:rPr>
          <w:rFonts w:ascii="David" w:hAnsi="David" w:cs="David"/>
          <w:sz w:val="24"/>
          <w:szCs w:val="24"/>
          <w:u w:val="single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2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1806/22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נבארי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מדינת ישראל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15.6.2022</w:t>
      </w:r>
      <w:r>
        <w:rPr>
          <w:rFonts w:cs="David" w:ascii="David" w:hAnsi="David"/>
          <w:sz w:val="24"/>
          <w:szCs w:val="24"/>
          <w:rtl w:val="true"/>
        </w:rPr>
        <w:t>) (</w:t>
      </w:r>
      <w:r>
        <w:rPr>
          <w:rFonts w:ascii="David" w:hAnsi="David" w:cs="David"/>
          <w:sz w:val="24"/>
          <w:sz w:val="24"/>
          <w:szCs w:val="24"/>
          <w:rtl w:val="true"/>
        </w:rPr>
        <w:t>הוגש ע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י המאשימה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נדון עניינו של נאשם שהורשע על פי הודאתו בכך שהחזיק ברכבו אקדח חצי אוטומטי טעון עם 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כדורים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המשפט קבע מתחם עונש הולם הנע בין </w:t>
      </w:r>
      <w:r>
        <w:rPr>
          <w:rFonts w:cs="David" w:ascii="David" w:hAnsi="David"/>
          <w:sz w:val="24"/>
          <w:szCs w:val="24"/>
        </w:rPr>
        <w:t>15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36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וגזר על הנאשם מאסר בפועל למשך </w:t>
      </w:r>
      <w:r>
        <w:rPr>
          <w:rFonts w:cs="David" w:ascii="David" w:hAnsi="David"/>
          <w:sz w:val="24"/>
          <w:szCs w:val="24"/>
        </w:rPr>
        <w:t>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 בהתחשב בגילו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בלקיחת אחריותו ותסקיר בעייתי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ערעור שהגיש הנאשם לבית המשפט העליון התקבל ועונשו הופחת 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משנקבע כי הוא הצטייד בנשק מלכתחילה בשל צורך להגן על עצמו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240" w:before="0" w:after="0"/>
        <w:ind w:start="714" w:end="0"/>
        <w:contextualSpacing/>
        <w:jc w:val="both"/>
        <w:rPr>
          <w:rFonts w:ascii="David" w:hAnsi="David" w:cs="David"/>
          <w:sz w:val="24"/>
          <w:szCs w:val="24"/>
          <w:u w:val="single"/>
        </w:rPr>
      </w:pPr>
      <w:r>
        <w:rPr>
          <w:rFonts w:cs="David" w:ascii="David" w:hAnsi="David"/>
          <w:sz w:val="24"/>
          <w:szCs w:val="24"/>
          <w:u w:val="single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57" w:start="71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2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8320/21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בסילה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28.12.2021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הורשע הנאשם לפי הודאתו בעבירה של החזקת רובה דמוי </w:t>
      </w:r>
      <w:r>
        <w:rPr>
          <w:rFonts w:cs="David" w:ascii="David" w:hAnsi="David"/>
          <w:sz w:val="24"/>
          <w:szCs w:val="24"/>
        </w:rPr>
        <w:t>M16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בחדר השינה שלו עם תחמושת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לפני תיקון </w:t>
      </w:r>
      <w:r>
        <w:rPr>
          <w:rFonts w:cs="David" w:ascii="David" w:hAnsi="David"/>
          <w:sz w:val="24"/>
          <w:szCs w:val="24"/>
        </w:rPr>
        <w:t>140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ונדון לעונש מאסר למשך </w:t>
      </w:r>
      <w:r>
        <w:rPr>
          <w:rFonts w:cs="David" w:ascii="David" w:hAnsi="David"/>
          <w:sz w:val="24"/>
          <w:szCs w:val="24"/>
        </w:rPr>
        <w:t>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בהיותו נורמטיבי ואב לשלושה ילדים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ערעור המדינה על קולת העונש התקבל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והעונש הוחמר והועמד על </w:t>
      </w:r>
      <w:r>
        <w:rPr>
          <w:rFonts w:cs="David" w:ascii="David" w:hAnsi="David"/>
          <w:sz w:val="24"/>
          <w:szCs w:val="24"/>
        </w:rPr>
        <w:t>14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240" w:before="0" w:after="0"/>
        <w:ind w:start="714" w:end="0"/>
        <w:contextualSpacing/>
        <w:jc w:val="both"/>
        <w:rPr>
          <w:rFonts w:ascii="David" w:hAnsi="David" w:cs="David"/>
          <w:sz w:val="24"/>
          <w:szCs w:val="24"/>
          <w:u w:val="single"/>
        </w:rPr>
      </w:pPr>
      <w:r>
        <w:rPr>
          <w:rFonts w:cs="David" w:ascii="David" w:hAnsi="David"/>
          <w:sz w:val="24"/>
          <w:szCs w:val="24"/>
          <w:u w:val="single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24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4332/21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עאסלה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מדינת ישראל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20.2.2022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נדון עניינו של מערער שהורשע על פי הודאתו בהחזקת תת מקלע מאולתר מסוג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קרלו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ומחסנית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בשדה מרוחק מביתו במשך חודשים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לפני תיקון </w:t>
      </w:r>
      <w:r>
        <w:rPr>
          <w:rFonts w:cs="David" w:ascii="David" w:hAnsi="David"/>
          <w:sz w:val="24"/>
          <w:szCs w:val="24"/>
        </w:rPr>
        <w:t>140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המשפט המחוזי קבע מתחם עונש הולם הנע בין </w:t>
      </w:r>
      <w:r>
        <w:rPr>
          <w:rFonts w:cs="David" w:ascii="David" w:hAnsi="David"/>
          <w:sz w:val="24"/>
          <w:szCs w:val="24"/>
        </w:rPr>
        <w:t>22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48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חרג מהמתחם והשית על המערער </w:t>
      </w:r>
      <w:r>
        <w:rPr>
          <w:rFonts w:cs="David" w:ascii="David" w:hAnsi="David"/>
          <w:sz w:val="24"/>
          <w:szCs w:val="24"/>
        </w:rPr>
        <w:t>15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לנוכח הודאתו בהזדמנות הראשונה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גילו הצעיר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העדר עבר פלילי ותסקיר שהמליץ על אי הרשעה לנוכח הליך טיפולי שעבר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ערעור שהגיש המערער התקבל חלקית ובית המשפט העליון הקל בעונשו והעמידו על </w:t>
      </w:r>
      <w:r>
        <w:rPr>
          <w:rFonts w:cs="David" w:ascii="David" w:hAnsi="David"/>
          <w:sz w:val="24"/>
          <w:szCs w:val="24"/>
        </w:rPr>
        <w:t>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בעבודות שירות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24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2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6265/20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אבו אלקיעאן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15.9.2020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נדחתה בקשת רשות ערעור שהגיש מבקש שהורשע לאחר ניהול הוכחות בעבירה של החזקת אקדח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עם מחסנית וכדורים ברכבו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לפני תיקון </w:t>
      </w:r>
      <w:r>
        <w:rPr>
          <w:rFonts w:cs="David" w:ascii="David" w:hAnsi="David"/>
          <w:sz w:val="24"/>
          <w:szCs w:val="24"/>
        </w:rPr>
        <w:t>140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משפט השלום קבע מתחם עונש הולם הנע בין </w:t>
      </w:r>
      <w:r>
        <w:rPr>
          <w:rFonts w:cs="David" w:ascii="David" w:hAnsi="David"/>
          <w:sz w:val="24"/>
          <w:szCs w:val="24"/>
        </w:rPr>
        <w:t>15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30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והשית על המבקש בהתחשב בהעדר עבר פלילי </w:t>
      </w:r>
      <w:r>
        <w:rPr>
          <w:rFonts w:cs="David" w:ascii="David" w:hAnsi="David"/>
          <w:sz w:val="24"/>
          <w:szCs w:val="24"/>
        </w:rPr>
        <w:t>15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ערכאת הערעור הקלה בעונשו 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בשל נסיבות אישיות משפחתיות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24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26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5613/20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אלהוזייל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25.8.2020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נדחתה בקשת רשות ערעור שהגיש המבקש שהחזיק בביתו אקדח </w:t>
      </w:r>
      <w:r>
        <w:rPr>
          <w:rFonts w:cs="David" w:ascii="David" w:hAnsi="David"/>
          <w:sz w:val="24"/>
          <w:szCs w:val="24"/>
        </w:rPr>
        <w:t>FN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עם </w:t>
      </w:r>
      <w:r>
        <w:rPr>
          <w:rFonts w:cs="David" w:ascii="David" w:hAnsi="David"/>
          <w:sz w:val="24"/>
          <w:szCs w:val="24"/>
        </w:rPr>
        <w:t>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כדורים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לפני תיקון </w:t>
      </w:r>
      <w:r>
        <w:rPr>
          <w:rFonts w:cs="David" w:ascii="David" w:hAnsi="David"/>
          <w:sz w:val="24"/>
          <w:szCs w:val="24"/>
        </w:rPr>
        <w:t>140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נקבע מתחם עונש הולם הנע בין </w:t>
      </w:r>
      <w:r>
        <w:rPr>
          <w:rFonts w:cs="David" w:ascii="David" w:hAnsi="David"/>
          <w:sz w:val="24"/>
          <w:szCs w:val="24"/>
        </w:rPr>
        <w:t>11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33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ולאור תסקיר חיובי שהמליץ על ענישה בעבודות שירות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ועבר פלילי ישן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הושתו על הנאשם 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24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27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545/20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פלוני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3.5.2021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הורשע המערער לפי הודאתו בהחזקת אקדח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שהיה תקול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למשך זמן קצר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טעון במחסנית ריקה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50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כדורים שהוחזקו על גופו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לפני תיקון </w:t>
      </w:r>
      <w:r>
        <w:rPr>
          <w:rFonts w:cs="David" w:ascii="David" w:hAnsi="David"/>
          <w:sz w:val="24"/>
          <w:szCs w:val="24"/>
        </w:rPr>
        <w:t>140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נקבע מתחם שנע בין </w:t>
      </w:r>
      <w:r>
        <w:rPr>
          <w:rFonts w:cs="David" w:ascii="David" w:hAnsi="David"/>
          <w:sz w:val="24"/>
          <w:szCs w:val="24"/>
        </w:rPr>
        <w:t>10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24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בהתחשב בהעדר הרשעות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ותסקיר חיובי נגזרו על המערער 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ערעור חומרת העונש נדחה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ונקבע </w:t>
      </w:r>
      <w:r>
        <w:rPr>
          <w:rFonts w:ascii="David" w:hAnsi="David" w:cs="David"/>
          <w:sz w:val="24"/>
          <w:sz w:val="24"/>
          <w:szCs w:val="24"/>
          <w:rtl w:val="true"/>
        </w:rPr>
        <w:t>ש</w:t>
      </w:r>
      <w:r>
        <w:rPr>
          <w:rFonts w:ascii="David" w:hAnsi="David" w:cs="David"/>
          <w:sz w:val="24"/>
          <w:sz w:val="24"/>
          <w:szCs w:val="24"/>
          <w:rtl w:val="true"/>
        </w:rPr>
        <w:t>העונש קל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24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בעפ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ג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ש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cs="David" w:ascii="David" w:hAnsi="David"/>
          <w:sz w:val="24"/>
          <w:szCs w:val="24"/>
        </w:rPr>
        <w:t>14070-01-23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אלהוזייל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מדינת ישראל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22.3.2023</w:t>
      </w:r>
      <w:r>
        <w:rPr>
          <w:rFonts w:cs="David" w:ascii="David" w:hAnsi="David"/>
          <w:sz w:val="24"/>
          <w:szCs w:val="24"/>
          <w:rtl w:val="true"/>
        </w:rPr>
        <w:t>) (</w:t>
      </w:r>
      <w:r>
        <w:rPr>
          <w:rFonts w:ascii="David" w:hAnsi="David" w:cs="David"/>
          <w:sz w:val="24"/>
          <w:sz w:val="24"/>
          <w:szCs w:val="24"/>
          <w:rtl w:val="true"/>
        </w:rPr>
        <w:t>טרם פורסם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נדחה ערעור על חומרת העונש שהגיש מערער שהורשע לפי הודאתו בהחזקת נשק ותחמושת ובהתנגדות למעצר בכך שברח משוטרים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 xml:space="preserve">אחרי תיקון </w:t>
      </w:r>
      <w:r>
        <w:rPr>
          <w:rFonts w:cs="David" w:ascii="David" w:hAnsi="David"/>
          <w:sz w:val="24"/>
          <w:szCs w:val="24"/>
          <w:u w:val="single"/>
        </w:rPr>
        <w:t>140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החזיק אקדח חצי אוטומטי ובמחסנית עם </w:t>
      </w: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כדורים והתנגד למעצרו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משפט השלום קבע מתחם עונש הולם הנע בין </w:t>
      </w:r>
      <w:r>
        <w:rPr>
          <w:rFonts w:cs="David" w:ascii="David" w:hAnsi="David"/>
          <w:sz w:val="24"/>
          <w:szCs w:val="24"/>
        </w:rPr>
        <w:t>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40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ובהעדר עבר פלילי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גזר על המערער </w:t>
      </w:r>
      <w:r>
        <w:rPr>
          <w:rFonts w:cs="David" w:ascii="David" w:hAnsi="David"/>
          <w:sz w:val="24"/>
          <w:szCs w:val="24"/>
        </w:rPr>
        <w:t>24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24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2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ש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65494-03-22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אבו בדר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מדינת ישראל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1.6.2022</w:t>
      </w:r>
      <w:r>
        <w:rPr>
          <w:rFonts w:cs="David" w:ascii="David" w:hAnsi="David"/>
          <w:sz w:val="24"/>
          <w:szCs w:val="24"/>
          <w:rtl w:val="true"/>
        </w:rPr>
        <w:t>) (</w:t>
      </w:r>
      <w:r>
        <w:rPr>
          <w:rFonts w:ascii="David" w:hAnsi="David" w:cs="David"/>
          <w:sz w:val="24"/>
          <w:sz w:val="24"/>
          <w:szCs w:val="24"/>
          <w:rtl w:val="true"/>
        </w:rPr>
        <w:t>הוגש ע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י המאשימה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נדחה ערעורו של מערער שהורשע על פי הודאתו בהחזקת תת מקלע מאולתר עטוף בניילון נצמד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יחד עם אחרים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לפני תיקון </w:t>
      </w:r>
      <w:r>
        <w:rPr>
          <w:rFonts w:cs="David" w:ascii="David" w:hAnsi="David"/>
          <w:sz w:val="24"/>
          <w:szCs w:val="24"/>
        </w:rPr>
        <w:t>140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משפט השלום קבע מתחם עונש הולם הנע בין </w:t>
      </w:r>
      <w:r>
        <w:rPr>
          <w:rFonts w:cs="David" w:ascii="David" w:hAnsi="David"/>
          <w:sz w:val="24"/>
          <w:szCs w:val="24"/>
        </w:rPr>
        <w:t>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40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בהתחשב בגילו הצעיר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מצבו הבריאותי והיותו נעדר עבר פלילי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נגזר דינו 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22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24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2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מרכז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לוד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23553-06-21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שחאדה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מדינת ישראל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24.10.2021</w:t>
      </w:r>
      <w:r>
        <w:rPr>
          <w:rFonts w:cs="David" w:ascii="David" w:hAnsi="David"/>
          <w:sz w:val="24"/>
          <w:szCs w:val="24"/>
          <w:rtl w:val="true"/>
        </w:rPr>
        <w:t>) (</w:t>
      </w:r>
      <w:r>
        <w:rPr>
          <w:rFonts w:ascii="David" w:hAnsi="David" w:cs="David"/>
          <w:sz w:val="24"/>
          <w:sz w:val="24"/>
          <w:szCs w:val="24"/>
          <w:rtl w:val="true"/>
        </w:rPr>
        <w:t>הוגש ע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י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 הנאשם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נדון עניינו של מערער שהורשע על פי הודאתו בהחזקה לזמן קצר של רובה מסוג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קלצניקוב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עם מחסנית תואמת ורובה מסוג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קרל גוסטב</w:t>
      </w:r>
      <w:r>
        <w:rPr>
          <w:rFonts w:cs="David" w:ascii="David" w:hAnsi="David"/>
          <w:sz w:val="24"/>
          <w:szCs w:val="24"/>
          <w:rtl w:val="true"/>
        </w:rPr>
        <w:t>" 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לפני תיקון </w:t>
      </w:r>
      <w:r>
        <w:rPr>
          <w:rFonts w:cs="David" w:ascii="David" w:hAnsi="David"/>
          <w:sz w:val="24"/>
          <w:szCs w:val="24"/>
        </w:rPr>
        <w:t>140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משפט השלום קבע כי מתחם עונש הולם הנע בין </w:t>
      </w:r>
      <w:r>
        <w:rPr>
          <w:rFonts w:cs="David" w:ascii="David" w:hAnsi="David"/>
          <w:sz w:val="24"/>
          <w:szCs w:val="24"/>
        </w:rPr>
        <w:t>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24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 וגזר על המערער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cs="David" w:ascii="David" w:hAnsi="David"/>
          <w:sz w:val="24"/>
          <w:szCs w:val="24"/>
        </w:rPr>
        <w:t>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הפעיל בחופף ובמצטבר עונש מאסר מותנה כך שסה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 נגזרו על הנאשם </w:t>
      </w:r>
      <w:r>
        <w:rPr>
          <w:rFonts w:cs="David" w:ascii="David" w:hAnsi="David"/>
          <w:sz w:val="24"/>
          <w:szCs w:val="24"/>
        </w:rPr>
        <w:t>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ערעור שהגיש המערער על חומרת העונש התקבל חלקית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עונש המאסר המותנה כך שעונש המאסר המותנה הופעל בחופף במלואו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וסה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 נגזר על הנאשם לרצות </w:t>
      </w:r>
      <w:r>
        <w:rPr>
          <w:rFonts w:cs="David" w:ascii="David" w:hAnsi="David"/>
          <w:sz w:val="24"/>
          <w:szCs w:val="24"/>
        </w:rPr>
        <w:t>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24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3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חי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52639-03-11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אבו רומי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16.6.2011</w:t>
      </w:r>
      <w:r>
        <w:rPr>
          <w:rFonts w:cs="David" w:ascii="David" w:hAnsi="David"/>
          <w:sz w:val="24"/>
          <w:szCs w:val="24"/>
          <w:rtl w:val="true"/>
        </w:rPr>
        <w:t>) (</w:t>
      </w:r>
      <w:r>
        <w:rPr>
          <w:rFonts w:ascii="David" w:hAnsi="David" w:cs="David"/>
          <w:sz w:val="24"/>
          <w:sz w:val="24"/>
          <w:szCs w:val="24"/>
          <w:rtl w:val="true"/>
        </w:rPr>
        <w:t>הוגש ע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י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 הנאשם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נדחה ערעור המאשימה על קולת העונש שנגזר על משיב שהורשע על פי הודאתו בהחזקת אקדח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מחסנית תואמת ומעל </w:t>
      </w:r>
      <w:r>
        <w:rPr>
          <w:rFonts w:cs="David" w:ascii="David" w:hAnsi="David"/>
          <w:sz w:val="24"/>
          <w:szCs w:val="24"/>
        </w:rPr>
        <w:t>100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כדורים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בהתחשב בתסקירו החיובי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העדר עבר פלילי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היותו נורמטיבי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נגזר דינו 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בעבודות שירות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24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3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רמלה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9211-05-21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אזברגה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12.1.2023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דנתי בעניינו של נאשם שהורשע על פי הודאתו בהחזקת אקדח שהוסלק במקרר בחצר ביתו ללא מחסנית או תחמושת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עבור אחר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לפני תיקון </w:t>
      </w:r>
      <w:r>
        <w:rPr>
          <w:rFonts w:cs="David" w:ascii="David" w:hAnsi="David"/>
          <w:sz w:val="24"/>
          <w:szCs w:val="24"/>
        </w:rPr>
        <w:t>140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cs="David"/>
          <w:sz w:val="24"/>
          <w:sz w:val="24"/>
          <w:szCs w:val="24"/>
          <w:rtl w:val="true"/>
        </w:rPr>
        <w:t>היות שהנשק לא היה זמין ולא כלל מחסנית וכדורים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נקבע מתחם עונש הולם הנע בין 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24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בהיות הנאשם צעיר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נעדר עבר פלילי ובעל סיכויי שיקום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נגזר דינו 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בחזרה לענייננו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הורשע בהחזקת תת מקלע דמוי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קרלו</w:t>
      </w:r>
      <w:r>
        <w:rPr>
          <w:rFonts w:cs="David" w:ascii="David" w:hAnsi="David"/>
          <w:sz w:val="24"/>
          <w:szCs w:val="24"/>
          <w:rtl w:val="true"/>
        </w:rPr>
        <w:t xml:space="preserve">", </w:t>
      </w:r>
      <w:r>
        <w:rPr>
          <w:rFonts w:ascii="David" w:hAnsi="David" w:cs="David"/>
          <w:sz w:val="24"/>
          <w:sz w:val="24"/>
          <w:szCs w:val="24"/>
          <w:rtl w:val="true"/>
        </w:rPr>
        <w:t>שני אקדחים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cs="David" w:ascii="David" w:hAnsi="David"/>
          <w:sz w:val="24"/>
          <w:szCs w:val="24"/>
        </w:rPr>
        <w:t>130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כדורי תחמושת שונים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ומחסניות ששתיים מהן הכילו כדורים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את כלי הנשק נטל 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מביתו של 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והכניס לתא המטען של רכב אמו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במעשים אלה פגע 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בערכים המוגנים במידה גבוהה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ופוטנציאל הסיכון שהיה כרוך בהחזקת כלי הנשק בשים לב לסוגם ולתחמושת בהיקף זה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גדול מאוד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לפיכך ובהתחשב בענישה הנוהגת הרלוונטית לפני תיקון </w:t>
      </w:r>
      <w:r>
        <w:rPr>
          <w:rFonts w:cs="David" w:ascii="David" w:hAnsi="David"/>
          <w:sz w:val="24"/>
          <w:szCs w:val="24"/>
        </w:rPr>
        <w:t>140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3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אני קובעת כי מתחם העונש ההולם הכולל נע בין </w:t>
      </w:r>
      <w:r>
        <w:rPr>
          <w:rFonts w:cs="David" w:ascii="David" w:hAnsi="David"/>
          <w:b/>
          <w:bCs/>
          <w:sz w:val="24"/>
          <w:szCs w:val="24"/>
        </w:rPr>
        <w:t>28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b/>
          <w:bCs/>
          <w:sz w:val="24"/>
          <w:szCs w:val="24"/>
          <w:rtl w:val="true"/>
        </w:rPr>
        <w:t>-</w:t>
      </w:r>
      <w:r>
        <w:rPr>
          <w:rFonts w:cs="David" w:ascii="David" w:hAnsi="David"/>
          <w:b/>
          <w:bCs/>
          <w:sz w:val="24"/>
          <w:szCs w:val="24"/>
        </w:rPr>
        <w:t>48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Calibri" w:hAnsi="Calibri" w:cs="Calibri"/>
          <w:sz w:val="24"/>
          <w:szCs w:val="24"/>
          <w:u w:val="single"/>
        </w:rPr>
      </w:pPr>
      <w:r>
        <w:rPr>
          <w:rFonts w:cs="Calibri" w:ascii="Calibri" w:hAnsi="Calibri"/>
          <w:sz w:val="24"/>
          <w:szCs w:val="24"/>
          <w:u w:val="single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  <w:u w:val="single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David" w:hAnsi="David" w:cs="David"/>
        </w:rPr>
      </w:pPr>
      <w:r>
        <w:rPr>
          <w:u w:val="single"/>
          <w:rtl w:val="true"/>
        </w:rPr>
        <w:t>גזירת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בתוך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המתחם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היה כבן </w:t>
      </w:r>
      <w:r>
        <w:rPr>
          <w:rFonts w:cs="David" w:ascii="David" w:hAnsi="David"/>
          <w:sz w:val="24"/>
          <w:szCs w:val="24"/>
        </w:rPr>
        <w:t>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בעת ביצוע העבירה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וכיום הוא בן </w:t>
      </w:r>
      <w:r>
        <w:rPr>
          <w:rFonts w:cs="David" w:ascii="David" w:hAnsi="David"/>
          <w:sz w:val="24"/>
          <w:szCs w:val="24"/>
        </w:rPr>
        <w:t>24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רווק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נעדר עבר פלילי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שהודה במיוחס לו בעיצומה של פרשת התביעה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ולכן חסך מזמנו של בית המשפט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מזה </w:t>
      </w:r>
      <w:r>
        <w:rPr>
          <w:rFonts w:ascii="David" w:hAnsi="David" w:cs="David"/>
          <w:sz w:val="24"/>
          <w:sz w:val="24"/>
          <w:szCs w:val="24"/>
          <w:rtl w:val="true"/>
        </w:rPr>
        <w:t>כשנתיים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עובד כמנהל מחלקת ייצוא בחברת אופנה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התרחק מחברה שולית ושאיפותיו נורמטיביות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נטל אחריות מלאה והביע חרטה כנה על מעשיו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מתסקירי שירות המבחן עולה כי הוא מבין היטב את חומרת המעשים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וההליך הפלילי לרבות שהותו במעצר תקופה בת 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היוו עבורו גורם מרתיע ומציב גבולות ברורים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חרד מאוד מהעונש לו הוא צפוי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דבר שהתבטא לאחרונה במצבו הנפשי עד כדי אשפוז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ind w:start="3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ההגנה עתרה להשית על הנאשם עונש בחריגה מהמתחם משיקולי שיקום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לאור המלצת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והמאשימה עתרה לגזירת העונש בחלקו התחתון של המתחם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ind w:start="3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הפסיקה קבעה שחריגה משיקולי שיקום תעשה בזהירות ובמשורה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וכחריג לכלל שיש לגזור על נאשם עונש בהתאם לעקרון ההלימה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וזאת רק לאחר הוכחת סיכויי השיקום מובהקים </w:t>
      </w:r>
      <w:r>
        <w:rPr>
          <w:rFonts w:cs="David" w:ascii="David" w:hAnsi="David"/>
          <w:rtl w:val="true"/>
        </w:rPr>
        <w:t>(</w:t>
      </w:r>
      <w:hyperlink r:id="rId3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126/22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פלוני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27.4.2022</w:t>
      </w:r>
      <w:r>
        <w:rPr>
          <w:rFonts w:cs="David" w:ascii="David" w:hAnsi="David"/>
          <w:rtl w:val="true"/>
        </w:rPr>
        <w:t xml:space="preserve">); </w:t>
      </w:r>
      <w:hyperlink r:id="rId3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1229/19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סלומינסקי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1.7.2019</w:t>
      </w:r>
      <w:r>
        <w:rPr>
          <w:rFonts w:cs="David" w:ascii="David" w:hAnsi="David"/>
          <w:rtl w:val="true"/>
        </w:rPr>
        <w:t xml:space="preserve">)). </w:t>
      </w:r>
      <w:r>
        <w:rPr>
          <w:rFonts w:ascii="David" w:hAnsi="David"/>
          <w:rtl w:val="true"/>
        </w:rPr>
        <w:t>לשם בחינת סיכויי השיקום נקבעו אמות מידה ובהן מוטיבציה שמביע נאשם לשיקומו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הצלחת הליכי הטיפול בהם השתלב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הליכי גמילה מהתמכרויות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שינוי בדפוסי התנהגות וחשיבה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והבעת חרטה כנה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קביעת סיכויי השיקום נעשית על סמך תשתית ראייתית אובייקטיבית ובראשם תסקיר שירות המבחן והמלצותיו </w:t>
      </w:r>
      <w:r>
        <w:rPr>
          <w:rFonts w:cs="David" w:ascii="David" w:hAnsi="David"/>
          <w:rtl w:val="true"/>
        </w:rPr>
        <w:t>(</w:t>
      </w:r>
      <w:hyperlink r:id="rId3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6637/17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קרנדל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18.4.2018</w:t>
      </w:r>
      <w:r>
        <w:rPr>
          <w:rFonts w:cs="David" w:ascii="David" w:hAnsi="David"/>
          <w:rtl w:val="true"/>
        </w:rPr>
        <w:t xml:space="preserve">)). </w:t>
      </w:r>
    </w:p>
    <w:p>
      <w:pPr>
        <w:pStyle w:val="Normal"/>
        <w:ind w:start="3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עיון בתסקירי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מצביע על ההליך הטיפולי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שיקומי החיובי שעבר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עסקינן בבחור 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שביצע את המיוחס לו בהיותו כבן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ומאז חלפו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הוא סיים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לימוד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 בגרות מלאה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בן למשפחה נורמטיבית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שהיו לו שאיפות להמשך לימודים שנגדעו עם מעצרו במקרה דנן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השתתף בהצלחה בשתי קבוצות טיפוליות בתחום האלימות בשירות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רכש כלים להתמודדות עם מצבי לחץ וקונפליקט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שומר על יציבות תעסוקתית כמנהל מחלקת לוגיסטיקה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טל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ומביע מוטיבציה גבוהה להמשך בניית עתיד חיובי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מתסקירי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ואסופת אסמכתאות רפואיות שהגיש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מחודשים אוגוסט עד נובמבר </w:t>
      </w:r>
      <w:r>
        <w:rPr>
          <w:rFonts w:cs="David" w:ascii="David" w:hAnsi="David"/>
        </w:rPr>
        <w:t>2020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טל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עולה כי הנאשם התמודד עם התקפי חרדה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וטופל במרכז לין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ניתן להתרשם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עושה מאמצים להמשך ניהול אורח חיים תקין ונורמטיבי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ind w:start="360" w:end="0"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אל מול החרטה וניטלת האחריות שהביע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סבורה כי הוא ניסה לצמצם מאחריותו ויתרה מכך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הרקע לביצוע העבירות לוט בערפל ומעורר סימני שאלה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כלומר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בניגוד לדברי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בפני שירות המבחן ובא כוחו בטיעוניו לעונש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כתב האישום המתוקן לא מבטא את הטענה לפיה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ביקש שנאשם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יאסוף את כלי הנשק מביתו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אלא כי כלי הנשק הוחזקו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עובר ליום </w:t>
      </w:r>
      <w:r>
        <w:rPr>
          <w:rFonts w:cs="David" w:ascii="David" w:hAnsi="David"/>
        </w:rPr>
        <w:t>21.4.2020</w:t>
      </w:r>
      <w:r>
        <w:rPr>
          <w:rFonts w:cs="David" w:ascii="David" w:hAnsi="David"/>
          <w:rtl w:val="true"/>
        </w:rPr>
        <w:t>"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ולפיכך אין בסיס לטענה כבדת המשקל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כי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החזיק בכלי הנשק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החזקה רגעית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שנסיבותיה מקלות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מאליו מובן כי הנאשם לא יכול לטעון בחריגה מעובדות כתב האישום המתוקן </w:t>
      </w:r>
      <w:r>
        <w:rPr>
          <w:rFonts w:cs="David" w:ascii="David" w:hAnsi="David"/>
          <w:rtl w:val="true"/>
        </w:rPr>
        <w:t>(</w:t>
      </w:r>
      <w:hyperlink r:id="rId3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5841/14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ארקאן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8.7.2015</w:t>
      </w:r>
      <w:r>
        <w:rPr>
          <w:rFonts w:cs="David" w:ascii="David" w:hAnsi="David"/>
          <w:rtl w:val="true"/>
        </w:rPr>
        <w:t xml:space="preserve">); </w:t>
      </w:r>
      <w:hyperlink r:id="rId3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8807/22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16.7.2023</w:t>
      </w:r>
      <w:r>
        <w:rPr>
          <w:rFonts w:cs="David" w:ascii="David" w:hAnsi="David"/>
          <w:rtl w:val="true"/>
        </w:rPr>
        <w:t>)).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ind w:start="3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במכלול השיקולים הללו אני סבורה כי </w:t>
      </w:r>
      <w:r>
        <w:rPr>
          <w:rFonts w:ascii="David" w:hAnsi="David"/>
          <w:rtl w:val="true"/>
        </w:rPr>
        <w:t>הנאשם הוכיח שנכון להקל עמו משיקולי שיקום ולכן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</w:t>
      </w:r>
      <w:r>
        <w:rPr>
          <w:rFonts w:ascii="David" w:hAnsi="David"/>
          <w:rtl w:val="true"/>
        </w:rPr>
        <w:t>חרוג ממתחם העונש לקולה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במידה מתונה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אשר על כן אני גוזרת על הנאשם את העונשים שלהלן</w:t>
      </w:r>
      <w:r>
        <w:rPr>
          <w:rFonts w:cs="David" w:ascii="David" w:hAnsi="David"/>
          <w:rtl w:val="true"/>
        </w:rPr>
        <w:t>: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מאסר בפועל למשך </w:t>
      </w:r>
      <w:r>
        <w:rPr>
          <w:rFonts w:cs="David" w:ascii="David" w:hAnsi="David"/>
          <w:sz w:val="24"/>
          <w:szCs w:val="24"/>
        </w:rPr>
        <w:t>24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בניכוי ימי מעצרו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יתייצב לריצוי עונשו בבית מעצר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הדרים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10.7.2024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עד השעה </w:t>
      </w:r>
      <w:r>
        <w:rPr>
          <w:rFonts w:cs="David" w:ascii="David" w:hAnsi="David"/>
          <w:sz w:val="24"/>
          <w:szCs w:val="24"/>
        </w:rPr>
        <w:t>10:00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כשברשותו עותק מגזר הדין ותעודת זהות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24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מאסר מותנה למשך </w:t>
      </w:r>
      <w:r>
        <w:rPr>
          <w:rFonts w:cs="David" w:ascii="David" w:hAnsi="David"/>
          <w:sz w:val="24"/>
          <w:szCs w:val="24"/>
        </w:rPr>
        <w:t>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והתנאי הוא כי הנאשם לא יעבור עבירת נשק מסוג פשע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למשך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שנים מיום שחרורו ממאסר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24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מאסר מותנה למשך </w:t>
      </w:r>
      <w:r>
        <w:rPr>
          <w:rFonts w:cs="David" w:ascii="David" w:hAnsi="David"/>
          <w:sz w:val="24"/>
          <w:szCs w:val="24"/>
        </w:rPr>
        <w:t>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והתנאי הוא כי הנאשם לא יעבור עבירת נשק מסוג עוון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למשך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שנים מיום שחרורו ממאסר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24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ישלם קנס בסך </w:t>
      </w:r>
      <w:r>
        <w:rPr>
          <w:rFonts w:cs="David" w:ascii="David" w:hAnsi="David"/>
          <w:sz w:val="24"/>
          <w:szCs w:val="24"/>
        </w:rPr>
        <w:t>20,000</w:t>
      </w:r>
      <w:r>
        <w:rPr>
          <w:rFonts w:cs="David" w:ascii="David" w:hAnsi="David"/>
          <w:sz w:val="24"/>
          <w:szCs w:val="24"/>
          <w:rtl w:val="true"/>
        </w:rPr>
        <w:t xml:space="preserve"> ₪,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או </w:t>
      </w:r>
      <w:r>
        <w:rPr>
          <w:rFonts w:cs="David" w:ascii="David" w:hAnsi="David"/>
          <w:sz w:val="24"/>
          <w:szCs w:val="24"/>
        </w:rPr>
        <w:t>200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ימי מאסר תמורתו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הקנס ישולם ב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תשלומים שווים ורצופים החל מיום </w:t>
      </w:r>
      <w:r>
        <w:rPr>
          <w:rFonts w:cs="David" w:ascii="David" w:hAnsi="David"/>
          <w:sz w:val="24"/>
          <w:szCs w:val="24"/>
        </w:rPr>
        <w:t>1.8.2024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ובכל אחד בחודש שלאחר מכן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לא ישלם הנאשם תשלום מתשלומי הקנס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תעמוד יתרתו לפרעון מיידי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24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end="0"/>
        <w:contextualSpacing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ככל שקיים פיקדון בתיק זה או בתיק קשור אליו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בהסכמת הנאשם הוא יקוזז לטובת הקנס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והיתרה תוחזר אליו או למיופה כוחו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כפוף לכל מניעה חוקית לרבות עיקול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תשלום הקנס ייעשה ישירות לחשבון המרכז לגביית קנסות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אגרות והוצאות ברשות האכיפה והגביה באחת הדרכים הבאות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בכרטיס אשראי באתר המקוון של רשות האכיפה והגבייה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חיפוש בגוגל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תשלום גביית קנסות</w:t>
      </w:r>
      <w:r>
        <w:rPr>
          <w:rFonts w:cs="David" w:ascii="David" w:hAnsi="David"/>
          <w:sz w:val="24"/>
          <w:szCs w:val="24"/>
          <w:rtl w:val="true"/>
        </w:rPr>
        <w:t xml:space="preserve">"): </w:t>
      </w:r>
      <w:r>
        <w:rPr>
          <w:rFonts w:cs="David" w:ascii="David" w:hAnsi="David"/>
          <w:sz w:val="24"/>
          <w:szCs w:val="24"/>
        </w:rPr>
        <w:t>www.eca.gov.il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ניתן לשלם בפריסה של עד </w:t>
      </w:r>
      <w:r>
        <w:rPr>
          <w:rFonts w:cs="David" w:ascii="David" w:hAnsi="David"/>
          <w:sz w:val="24"/>
          <w:szCs w:val="24"/>
        </w:rPr>
        <w:t>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תשלומים בהסדר קרדיט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או באמצעות מוקד שירות טלפוני בשרות עצמי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מרכז הגבייה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בטלפון </w:t>
      </w:r>
      <w:r>
        <w:rPr>
          <w:rFonts w:cs="David" w:ascii="David" w:hAnsi="David"/>
          <w:sz w:val="24"/>
          <w:szCs w:val="24"/>
        </w:rPr>
        <w:t>35592</w:t>
      </w:r>
      <w:r>
        <w:rPr>
          <w:rFonts w:cs="David" w:ascii="David" w:hAnsi="David"/>
          <w:sz w:val="24"/>
          <w:szCs w:val="24"/>
          <w:rtl w:val="true"/>
        </w:rPr>
        <w:t xml:space="preserve">*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או בטלפון </w:t>
      </w:r>
      <w:r>
        <w:rPr>
          <w:rFonts w:cs="David" w:ascii="David" w:hAnsi="David"/>
          <w:sz w:val="24"/>
          <w:szCs w:val="24"/>
        </w:rPr>
        <w:t>073-2055000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או במזומן בסניפי בנק הדואר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בהצגת תעודת זהות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ללא צורך בשוברים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</w:p>
    <w:p>
      <w:pPr>
        <w:pStyle w:val="Normal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פתוח הדלת בפני הנאשם לתאם את הכניסה למאסר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כולל האפשרות למיון מוקדם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עם ענף אבחון ומיון של 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רכזת מיון מוקדם </w:t>
      </w:r>
      <w:r>
        <w:rPr>
          <w:rFonts w:cs="David" w:ascii="David" w:hAnsi="David"/>
        </w:rPr>
        <w:t>074-7831077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או רשמת מאסרים נדחים </w:t>
      </w:r>
      <w:r>
        <w:rPr>
          <w:rFonts w:cs="David" w:ascii="David" w:hAnsi="David"/>
        </w:rPr>
        <w:t>074-7831078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 להתעדכן באתר האינטרנט של 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ברשימת הציוד הראשוני שניתן להביא בעת ההתייצבות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ind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ind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ind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הערבויות הכספיות ישמשו להבטחת התייצבותו של הנאשם לריצוי עונשו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ורק לאחר התייצבותו יקוזזו לטובת תשלום הקנס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highlight w:val="yellow"/>
          <w:u w:val="single"/>
        </w:rPr>
      </w:pPr>
      <w:r>
        <w:rPr>
          <w:rFonts w:cs="David" w:ascii="David" w:hAnsi="David"/>
          <w:highlight w:val="yellow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מוצא צו עיכוב יציאה מהארץ נגד המשיב</w:t>
      </w:r>
      <w:r>
        <w:rPr>
          <w:rFonts w:cs="David" w:ascii="David" w:hAnsi="David"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u w:val="single"/>
          <w:rtl w:val="true"/>
        </w:rPr>
        <w:t>ניתן צו כללי למוצגים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עותק לשירות המבחן</w:t>
      </w:r>
      <w:r>
        <w:rPr>
          <w:rFonts w:cs="David" w:ascii="David" w:hAnsi="David"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b/>
          <w:bCs/>
          <w:color w:val="FFFFFF"/>
          <w:sz w:val="2"/>
          <w:szCs w:val="2"/>
          <w:u w:val="single"/>
        </w:rPr>
        <w:t>5129371</w:t>
      </w:r>
      <w:r>
        <w:rPr>
          <w:rFonts w:ascii="David" w:hAnsi="David"/>
          <w:b/>
          <w:b/>
          <w:bCs/>
          <w:u w:val="single"/>
          <w:rtl w:val="true"/>
        </w:rPr>
        <w:t>זכות ערעור לבית המשפט המחוזי מרכז</w:t>
      </w:r>
      <w:r>
        <w:rPr>
          <w:rFonts w:cs="David" w:ascii="David" w:hAnsi="David"/>
          <w:b/>
          <w:bCs/>
          <w:u w:val="single"/>
          <w:rtl w:val="true"/>
        </w:rPr>
        <w:t>-</w:t>
      </w:r>
      <w:r>
        <w:rPr>
          <w:rFonts w:ascii="David" w:hAnsi="David"/>
          <w:b/>
          <w:b/>
          <w:bCs/>
          <w:u w:val="single"/>
          <w:rtl w:val="true"/>
        </w:rPr>
        <w:t xml:space="preserve">לוד בתוך </w:t>
      </w:r>
      <w:r>
        <w:rPr>
          <w:rFonts w:cs="David" w:ascii="David" w:hAnsi="David"/>
          <w:b/>
          <w:bCs/>
          <w:u w:val="single"/>
        </w:rPr>
        <w:t>45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ימים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4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 אייר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05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יוני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בנוכחות ב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 המאשימה עוה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 מירי ביטון</w:t>
      </w:r>
      <w:r>
        <w:rPr>
          <w:rFonts w:cs="Arial" w:ascii="Arial" w:hAnsi="Arial"/>
          <w:b/>
          <w:bCs/>
          <w:sz w:val="26"/>
          <w:szCs w:val="26"/>
          <w:rtl w:val="true"/>
        </w:rPr>
        <w:t>-</w:t>
      </w:r>
      <w:bookmarkEnd w:id="14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הראל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הנאשם </w:t>
      </w:r>
      <w:r>
        <w:rPr>
          <w:rFonts w:cs="Arial" w:ascii="Arial" w:hAnsi="Arial"/>
          <w:b/>
          <w:bCs/>
          <w:sz w:val="26"/>
          <w:szCs w:val="26"/>
        </w:rPr>
        <w:t>1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ובא כוחו עוה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 אחמד עיראקי</w:t>
      </w:r>
      <w:r>
        <w:rPr>
          <w:rFonts w:cs="Arial" w:ascii="Arial" w:hAnsi="Arial"/>
          <w:b/>
          <w:bCs/>
          <w:sz w:val="26"/>
          <w:szCs w:val="26"/>
          <w:rtl w:val="true"/>
        </w:rPr>
        <w:t>.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אילה אורן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39"/>
      <w:footerReference w:type="default" r:id="rId40"/>
      <w:footnotePr>
        <w:numFmt w:val="decimal"/>
      </w:footnotePr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Hesber"/>
        <w:spacing w:lineRule="auto" w:line="240"/>
        <w:ind w:hanging="0" w:end="0"/>
        <w:jc w:val="both"/>
        <w:rPr>
          <w:rFonts w:ascii="David" w:hAnsi="David" w:cs="David"/>
          <w:color w:val="000000"/>
          <w:lang w:eastAsia="en-US"/>
        </w:rPr>
      </w:pPr>
      <w:r>
        <w:rPr>
          <w:rStyle w:val="FootnoteCharacters"/>
        </w:rPr>
        <w:footnoteRef/>
      </w:r>
      <w:r>
        <w:rPr>
          <w:rtl w:val="true"/>
        </w:rPr>
        <w:t xml:space="preserve"> </w:t>
      </w:r>
      <w:r>
        <w:rPr>
          <w:rFonts w:ascii="David" w:hAnsi="David" w:cs="David"/>
          <w:rtl w:val="true"/>
        </w:rPr>
        <w:t>תיקון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ל</w:t>
      </w:r>
      <w:hyperlink r:id="rId1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cs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 w:cs="David"/>
          <w:rtl w:val="true"/>
        </w:rPr>
        <w:t>תיקון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– </w:t>
      </w:r>
      <w:r>
        <w:rPr>
          <w:rFonts w:ascii="David" w:hAnsi="David" w:cs="David"/>
          <w:rtl w:val="true"/>
        </w:rPr>
        <w:t>הוראת שעה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 w:cs="David"/>
          <w:rtl w:val="true"/>
        </w:rPr>
        <w:t>התשפ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ס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 xml:space="preserve">ח </w:t>
      </w:r>
      <w:r>
        <w:rPr>
          <w:rFonts w:cs="David" w:ascii="David" w:hAnsi="David"/>
        </w:rPr>
        <w:t>2938</w:t>
      </w:r>
      <w:r>
        <w:rPr>
          <w:rFonts w:cs="David" w:ascii="David" w:hAnsi="David"/>
          <w:rtl w:val="true"/>
        </w:rPr>
        <w:t>.</w:t>
      </w:r>
    </w:p>
    <w:p>
      <w:pPr>
        <w:pStyle w:val="FootnoteText"/>
        <w:ind w:end="0"/>
        <w:jc w:val="start"/>
        <w:rPr>
          <w:rFonts w:ascii="David" w:hAnsi="David" w:cs="David"/>
          <w:color w:val="000000"/>
          <w:lang w:eastAsia="en-US"/>
        </w:rPr>
      </w:pPr>
      <w:r>
        <w:rPr>
          <w:rFonts w:cs="David" w:ascii="David" w:hAnsi="David"/>
          <w:color w:val="000000"/>
          <w:rtl w:val="true"/>
          <w:lang w:eastAsia="en-US"/>
        </w:rPr>
      </w:r>
    </w:p>
  </w:footnote>
  <w:footnote w:id="3">
    <w:p>
      <w:pPr>
        <w:pStyle w:val="Hesber"/>
        <w:spacing w:lineRule="auto" w:line="240"/>
        <w:ind w:hanging="0" w:end="0"/>
        <w:jc w:val="both"/>
        <w:rPr>
          <w:rFonts w:ascii="David" w:hAnsi="David" w:cs="David"/>
          <w:color w:val="000000"/>
          <w:lang w:eastAsia="en-US"/>
        </w:rPr>
      </w:pPr>
      <w:r>
        <w:rPr>
          <w:rStyle w:val="FootnoteCharacters"/>
        </w:rPr>
        <w:footnoteRef/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color w:val="000000"/>
          <w:rtl w:val="true"/>
          <w:lang w:eastAsia="en-US"/>
        </w:rPr>
        <w:t xml:space="preserve">דברי ההסבר להצעת </w:t>
      </w:r>
      <w:hyperlink r:id="rId2">
        <w:r>
          <w:rPr>
            <w:rStyle w:val="Hyperlink"/>
            <w:rFonts w:ascii="David" w:hAnsi="David" w:cs="David"/>
            <w:color w:val="0000FF"/>
            <w:u w:val="single"/>
            <w:rtl w:val="true"/>
            <w:lang w:eastAsia="en-US"/>
          </w:rPr>
          <w:t>חוק העונשין</w:t>
        </w:r>
      </w:hyperlink>
      <w:r>
        <w:rPr>
          <w:rFonts w:ascii="David" w:hAnsi="David" w:cs="David"/>
          <w:color w:val="000000"/>
          <w:rtl w:val="true"/>
          <w:lang w:eastAsia="en-US"/>
        </w:rPr>
        <w:t xml:space="preserve"> </w:t>
      </w:r>
      <w:r>
        <w:rPr>
          <w:rFonts w:cs="David" w:ascii="David" w:hAnsi="David"/>
          <w:color w:val="000000"/>
          <w:rtl w:val="true"/>
          <w:lang w:eastAsia="en-US"/>
        </w:rPr>
        <w:t>(</w:t>
      </w:r>
      <w:r>
        <w:rPr>
          <w:rFonts w:ascii="David" w:hAnsi="David" w:cs="David"/>
          <w:color w:val="000000"/>
          <w:rtl w:val="true"/>
          <w:lang w:eastAsia="en-US"/>
        </w:rPr>
        <w:t>תיקון מס</w:t>
      </w:r>
      <w:bookmarkStart w:id="15" w:name="SeifFN10"/>
      <w:r>
        <w:rPr>
          <w:rFonts w:cs="David" w:ascii="David" w:hAnsi="David"/>
          <w:color w:val="000000"/>
          <w:rtl w:val="true"/>
          <w:lang w:eastAsia="en-US"/>
        </w:rPr>
        <w:t xml:space="preserve">' </w:t>
      </w:r>
      <w:r>
        <w:rPr>
          <w:rFonts w:cs="David" w:ascii="David" w:hAnsi="David"/>
          <w:color w:val="000000"/>
          <w:lang w:eastAsia="en-US"/>
        </w:rPr>
        <w:t>1</w:t>
      </w:r>
      <w:bookmarkEnd w:id="15"/>
      <w:r>
        <w:rPr>
          <w:rFonts w:cs="David" w:ascii="David" w:hAnsi="David"/>
          <w:color w:val="000000"/>
          <w:lang w:eastAsia="en-US"/>
        </w:rPr>
        <w:t>40</w:t>
      </w:r>
      <w:r>
        <w:rPr>
          <w:rFonts w:cs="David" w:ascii="David" w:hAnsi="David"/>
          <w:color w:val="000000"/>
          <w:rtl w:val="true"/>
          <w:lang w:eastAsia="en-US"/>
        </w:rPr>
        <w:t xml:space="preserve"> – </w:t>
      </w:r>
      <w:r>
        <w:rPr>
          <w:rFonts w:ascii="David" w:hAnsi="David" w:cs="David"/>
          <w:color w:val="000000"/>
          <w:rtl w:val="true"/>
          <w:lang w:eastAsia="en-US"/>
        </w:rPr>
        <w:t>הוראת שעה</w:t>
      </w:r>
      <w:r>
        <w:rPr>
          <w:rFonts w:cs="David" w:ascii="David" w:hAnsi="David"/>
          <w:color w:val="000000"/>
          <w:rtl w:val="true"/>
          <w:lang w:eastAsia="en-US"/>
        </w:rPr>
        <w:t xml:space="preserve">), </w:t>
      </w:r>
      <w:r>
        <w:rPr>
          <w:rFonts w:ascii="David" w:hAnsi="David" w:cs="David"/>
          <w:color w:val="000000"/>
          <w:rtl w:val="true"/>
          <w:lang w:eastAsia="en-US"/>
        </w:rPr>
        <w:t>התשפ</w:t>
      </w:r>
      <w:r>
        <w:rPr>
          <w:rFonts w:cs="David" w:ascii="David" w:hAnsi="David"/>
          <w:color w:val="000000"/>
          <w:rtl w:val="true"/>
          <w:lang w:eastAsia="en-US"/>
        </w:rPr>
        <w:t>"</w:t>
      </w:r>
      <w:r>
        <w:rPr>
          <w:rFonts w:ascii="David" w:hAnsi="David" w:cs="David"/>
          <w:color w:val="000000"/>
          <w:rtl w:val="true"/>
          <w:lang w:eastAsia="en-US"/>
        </w:rPr>
        <w:t xml:space="preserve">ב – </w:t>
      </w:r>
      <w:r>
        <w:rPr>
          <w:rFonts w:cs="David" w:ascii="David" w:hAnsi="David"/>
          <w:color w:val="000000"/>
          <w:lang w:eastAsia="en-US"/>
        </w:rPr>
        <w:t>2021</w:t>
      </w:r>
      <w:r>
        <w:rPr>
          <w:rFonts w:cs="David" w:ascii="David" w:hAnsi="David"/>
          <w:color w:val="000000"/>
          <w:rtl w:val="true"/>
          <w:lang w:eastAsia="en-US"/>
        </w:rPr>
        <w:t xml:space="preserve">, </w:t>
      </w:r>
      <w:r>
        <w:rPr>
          <w:rFonts w:ascii="David" w:hAnsi="David" w:cs="David"/>
          <w:color w:val="000000"/>
          <w:rtl w:val="true"/>
          <w:lang w:eastAsia="en-US"/>
        </w:rPr>
        <w:t>פ</w:t>
      </w:r>
      <w:r>
        <w:rPr>
          <w:rFonts w:cs="David" w:ascii="David" w:hAnsi="David"/>
          <w:color w:val="000000"/>
          <w:rtl w:val="true"/>
          <w:lang w:eastAsia="en-US"/>
        </w:rPr>
        <w:t>/</w:t>
      </w:r>
      <w:r>
        <w:rPr>
          <w:rFonts w:cs="David" w:ascii="David" w:hAnsi="David"/>
          <w:color w:val="000000"/>
          <w:lang w:eastAsia="en-US"/>
        </w:rPr>
        <w:t>55/24</w:t>
      </w:r>
      <w:r>
        <w:rPr>
          <w:rFonts w:cs="David" w:ascii="David" w:hAnsi="David"/>
          <w:color w:val="000000"/>
          <w:rtl w:val="true"/>
          <w:lang w:eastAsia="en-US"/>
        </w:rPr>
        <w:t xml:space="preserve">. </w:t>
      </w:r>
    </w:p>
    <w:p>
      <w:pPr>
        <w:pStyle w:val="FootnoteText"/>
        <w:ind w:end="0"/>
        <w:jc w:val="start"/>
        <w:rPr>
          <w:rFonts w:ascii="David" w:hAnsi="David" w:cs="David"/>
          <w:color w:val="000000"/>
          <w:lang w:eastAsia="en-US"/>
        </w:rPr>
      </w:pPr>
      <w:r>
        <w:rPr>
          <w:rFonts w:cs="David" w:ascii="David" w:hAnsi="David"/>
          <w:color w:val="000000"/>
          <w:rtl w:val="true"/>
          <w:lang w:eastAsia="en-US"/>
        </w:rPr>
      </w:r>
    </w:p>
  </w:footnote>
  <w:footnote w:id="4">
    <w:p>
      <w:pPr>
        <w:pStyle w:val="FootnoteText"/>
        <w:ind w:end="0"/>
        <w:jc w:val="start"/>
        <w:rPr/>
      </w:pPr>
      <w:r>
        <w:rPr>
          <w:rStyle w:val="FootnoteCharacters"/>
        </w:rPr>
        <w:footnoteRef/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חוק המאבק בכלי הנשק הבלתי חוקיים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 w:cs="David"/>
          <w:rtl w:val="true"/>
        </w:rPr>
        <w:t>תיקון חקיקה והוראת שעה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 w:cs="David"/>
          <w:rtl w:val="true"/>
        </w:rPr>
        <w:t>התשפ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ג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2023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ס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 xml:space="preserve">ח </w:t>
      </w:r>
      <w:r>
        <w:rPr>
          <w:rFonts w:cs="David" w:ascii="David" w:hAnsi="David"/>
        </w:rPr>
        <w:t>3035</w:t>
      </w:r>
      <w:r>
        <w:rPr>
          <w:rFonts w:cs="David" w:ascii="David" w:hAnsi="David"/>
          <w:rtl w:val="true"/>
        </w:rPr>
        <w:t>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1158-05-20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ראני עד אל חי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center"/>
      <w:pPr>
        <w:tabs>
          <w:tab w:val="num" w:pos="0"/>
        </w:tabs>
        <w:ind w:start="720" w:hanging="360"/>
      </w:pPr>
      <w:rPr>
        <w:b w:val="false"/>
        <w:bCs w:val="false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</w:lvl>
    <w:lvl w:ilvl="1">
      <w:start w:val="1"/>
      <w:numFmt w:val="hebrew1"/>
      <w:lvlText w:val="%2."/>
      <w:lvlJc w:val="center"/>
      <w:pPr>
        <w:tabs>
          <w:tab w:val="num" w:pos="0"/>
        </w:tabs>
        <w:ind w:start="1440" w:hanging="360"/>
      </w:pPr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footnotePr>
    <w:numFmt w:val="decimal"/>
    <w:footnote w:id="0"/>
    <w:footnote w:id="1"/>
  </w:footnotePr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3z0">
    <w:name w:val="WW8Num3z0"/>
    <w:qFormat/>
    <w:rPr>
      <w:b w:val="false"/>
      <w:bCs w:val="false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FootnoteTextChar">
    <w:name w:val="Footnote Text Char"/>
    <w:qFormat/>
    <w:rPr>
      <w:sz w:val="20"/>
      <w:szCs w:val="20"/>
    </w:rPr>
  </w:style>
  <w:style w:type="character" w:styleId="ListParagraphChar">
    <w:name w:val="List Paragraph Char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Hyperlink">
    <w:name w:val="Hyperlink"/>
    <w:rPr>
      <w:color w:val="0563C1"/>
      <w:u w:val="single"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Text">
    <w:name w:val="footnote text"/>
    <w:basedOn w:val="Normal"/>
    <w:pPr/>
    <w:rPr>
      <w:rFonts w:ascii="Calibri" w:hAnsi="Calibri" w:eastAsia="Calibri" w:cs="Arial"/>
      <w:sz w:val="20"/>
      <w:szCs w:val="20"/>
    </w:rPr>
  </w:style>
  <w:style w:type="paragraph" w:styleId="ListParagraph">
    <w:name w:val="List Paragraph"/>
    <w:basedOn w:val="Normal"/>
    <w:qFormat/>
    <w:pPr>
      <w:spacing w:lineRule="auto" w:line="254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Hesber">
    <w:name w:val="Hesber"/>
    <w:basedOn w:val="Normal"/>
    <w:qFormat/>
    <w:pPr>
      <w:autoSpaceDE w:val="false"/>
      <w:snapToGrid w:val="false"/>
      <w:spacing w:lineRule="auto" w:line="360"/>
      <w:ind w:firstLine="340" w:start="0" w:end="0"/>
      <w:jc w:val="both"/>
    </w:pPr>
    <w:rPr>
      <w:rFonts w:ascii="Arial" w:hAnsi="Arial" w:eastAsia="Calibri" w:cs="Arial"/>
      <w:color w:val="000000"/>
      <w:sz w:val="20"/>
      <w:szCs w:val="20"/>
      <w:lang w:eastAsia="ja-JP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29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case/25824897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case/27734980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case/28200855" TargetMode="External"/><Relationship Id="rId17" Type="http://schemas.openxmlformats.org/officeDocument/2006/relationships/hyperlink" Target="http://www.nevo.co.il/case/28513828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case/29655260" TargetMode="External"/><Relationship Id="rId20" Type="http://schemas.openxmlformats.org/officeDocument/2006/relationships/hyperlink" Target="http://www.nevo.co.il/case/28513828" TargetMode="External"/><Relationship Id="rId21" Type="http://schemas.openxmlformats.org/officeDocument/2006/relationships/hyperlink" Target="http://www.nevo.co.il/case/28567439" TargetMode="External"/><Relationship Id="rId22" Type="http://schemas.openxmlformats.org/officeDocument/2006/relationships/hyperlink" Target="http://www.nevo.co.il/case/28400048" TargetMode="External"/><Relationship Id="rId23" Type="http://schemas.openxmlformats.org/officeDocument/2006/relationships/hyperlink" Target="http://www.nevo.co.il/case/28152132" TargetMode="External"/><Relationship Id="rId24" Type="http://schemas.openxmlformats.org/officeDocument/2006/relationships/hyperlink" Target="http://www.nevo.co.il/case/27721185" TargetMode="External"/><Relationship Id="rId25" Type="http://schemas.openxmlformats.org/officeDocument/2006/relationships/hyperlink" Target="http://www.nevo.co.il/case/26986974" TargetMode="External"/><Relationship Id="rId26" Type="http://schemas.openxmlformats.org/officeDocument/2006/relationships/hyperlink" Target="http://www.nevo.co.il/case/26913995" TargetMode="External"/><Relationship Id="rId27" Type="http://schemas.openxmlformats.org/officeDocument/2006/relationships/hyperlink" Target="http://www.nevo.co.il/case/26383419" TargetMode="External"/><Relationship Id="rId28" Type="http://schemas.openxmlformats.org/officeDocument/2006/relationships/hyperlink" Target="http://www.nevo.co.il/case/28441314" TargetMode="External"/><Relationship Id="rId29" Type="http://schemas.openxmlformats.org/officeDocument/2006/relationships/hyperlink" Target="http://www.nevo.co.il/case/27694827" TargetMode="External"/><Relationship Id="rId30" Type="http://schemas.openxmlformats.org/officeDocument/2006/relationships/hyperlink" Target="http://www.nevo.co.il/case/5078180" TargetMode="External"/><Relationship Id="rId31" Type="http://schemas.openxmlformats.org/officeDocument/2006/relationships/hyperlink" Target="http://www.nevo.co.il/case/27596817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case/28226828" TargetMode="External"/><Relationship Id="rId34" Type="http://schemas.openxmlformats.org/officeDocument/2006/relationships/hyperlink" Target="http://www.nevo.co.il/case/25459244" TargetMode="External"/><Relationship Id="rId35" Type="http://schemas.openxmlformats.org/officeDocument/2006/relationships/hyperlink" Target="http://www.nevo.co.il/case/22938500" TargetMode="External"/><Relationship Id="rId36" Type="http://schemas.openxmlformats.org/officeDocument/2006/relationships/hyperlink" Target="http://www.nevo.co.il/case/17948082" TargetMode="External"/><Relationship Id="rId37" Type="http://schemas.openxmlformats.org/officeDocument/2006/relationships/hyperlink" Target="http://www.nevo.co.il/case/29239325" TargetMode="External"/><Relationship Id="rId38" Type="http://schemas.openxmlformats.org/officeDocument/2006/relationships/hyperlink" Target="http://www.nevo.co.il/advertisements/nevo-100.doc" TargetMode="External"/><Relationship Id="rId39" Type="http://schemas.openxmlformats.org/officeDocument/2006/relationships/header" Target="header1.xml"/><Relationship Id="rId40" Type="http://schemas.openxmlformats.org/officeDocument/2006/relationships/footer" Target="footer1.xml"/><Relationship Id="rId41" Type="http://schemas.openxmlformats.org/officeDocument/2006/relationships/footnotes" Target="footnotes.xml"/><Relationship Id="rId42" Type="http://schemas.openxmlformats.org/officeDocument/2006/relationships/numbering" Target="numbering.xml"/><Relationship Id="rId43" Type="http://schemas.openxmlformats.org/officeDocument/2006/relationships/fontTable" Target="fontTable.xml"/><Relationship Id="rId44" Type="http://schemas.openxmlformats.org/officeDocument/2006/relationships/settings" Target="settings.xml"/><Relationship Id="rId4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hyperlink" Target="http://www.nevo.co.il/law/70301" TargetMode="External"/><Relationship Id="rId2" Type="http://schemas.openxmlformats.org/officeDocument/2006/relationships/hyperlink" Target="http://www.nevo.co.il/law/70301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2024-06-09T12:02:00Z</dcterms:created>
  <dc:creator> </dc:creator>
  <dc:description/>
  <cp:keywords/>
  <dc:language>en-IL</dc:language>
  <cp:lastModifiedBy>h1</cp:lastModifiedBy>
  <dcterms:modified xsi:type="dcterms:W3CDTF">2024-06-09T12:02:00Z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ראני עד אל חי;גאני עבד אל חי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ProcID=135&amp;PartA=14070&amp;PartB=01&amp;PartC=23</vt:lpwstr>
  </property>
  <property fmtid="{D5CDD505-2E9C-101B-9397-08002B2CF9AE}" pid="9" name="CASESLISTTMP1">
    <vt:lpwstr>25824897;27734980;28200855;28513828:2;29655260;28567439;28400048;28152132;27721185;26986974;26913995;26383419;28441314;27694827;5078180;27596817;28226828;25459244;22938500;17948082;29239325</vt:lpwstr>
  </property>
  <property fmtid="{D5CDD505-2E9C-101B-9397-08002B2CF9AE}" pid="10" name="CITY">
    <vt:lpwstr>רמ'</vt:lpwstr>
  </property>
  <property fmtid="{D5CDD505-2E9C-101B-9397-08002B2CF9AE}" pid="11" name="DATE">
    <vt:lpwstr>20240605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אילה אורן</vt:lpwstr>
  </property>
  <property fmtid="{D5CDD505-2E9C-101B-9397-08002B2CF9AE}" pid="15" name="LAWLISTTMP1">
    <vt:lpwstr>70301/144.a:4;029:2</vt:lpwstr>
  </property>
  <property fmtid="{D5CDD505-2E9C-101B-9397-08002B2CF9AE}" pid="16" name="LAWYER">
    <vt:lpwstr>מירי ביטון הראל;אחמד עיראקי;וג'די מצארווה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1158</vt:lpwstr>
  </property>
  <property fmtid="{D5CDD505-2E9C-101B-9397-08002B2CF9AE}" pid="23" name="NEWPARTB">
    <vt:lpwstr>05</vt:lpwstr>
  </property>
  <property fmtid="{D5CDD505-2E9C-101B-9397-08002B2CF9AE}" pid="24" name="NEWPARTC">
    <vt:lpwstr>20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380020240605</vt:lpwstr>
  </property>
  <property fmtid="{D5CDD505-2E9C-101B-9397-08002B2CF9AE}" pid="35" name="TYPE_N_DATE">
    <vt:lpwstr>38020240605</vt:lpwstr>
  </property>
  <property fmtid="{D5CDD505-2E9C-101B-9397-08002B2CF9AE}" pid="36" name="VOLUME">
    <vt:lpwstr/>
  </property>
  <property fmtid="{D5CDD505-2E9C-101B-9397-08002B2CF9AE}" pid="37" name="WORDNUMPAGES">
    <vt:lpwstr>11</vt:lpwstr>
  </property>
</Properties>
</file>