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11786-06-16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רזאק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חגית מאק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מאהר רזאק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הדיה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51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51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העובדות וטענות הצדדים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הודה והורשע במסגרת הסדר טיעון בעבירה של החזקת נשק לפי </w:t>
      </w: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ל</w:t>
      </w: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פי עובדות כתב האישום המתוקן ביום </w:t>
      </w:r>
      <w:r>
        <w:rPr>
          <w:rFonts w:cs="Arial" w:ascii="Arial" w:hAnsi="Arial"/>
          <w:sz w:val="26"/>
          <w:szCs w:val="26"/>
        </w:rPr>
        <w:t>6.12.14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נסע הנאשם ברכבו מא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טור לכיוון 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זעים והחזיק ברכבו בתוך שקית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מתחת לכיסא הנוסע הקדמי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 רימוני 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שבעבירותה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שבמלחמה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3128-10-14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חיפה</w:t>
      </w:r>
      <w:r>
        <w:rPr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אסאדי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11.2.15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8-20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bookmarkStart w:id="9" w:name="ABSTRACT_END"/>
      <w:bookmarkEnd w:id="9"/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6-14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בדחיפות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בסילוואן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ברימוני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והמוגדרים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בואכה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וביניהם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שבע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20599-04-17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ראובן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מירילשוילי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27.9.17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ירושלים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53169-10-13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עבדו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13.7.14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בכיסו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שעיקרו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ירושלים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35629-09-11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רומן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סבירידונוב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19.2.15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פתח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תקוה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14385-07-16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נאור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16.2.17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חוות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דעת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ותסקירים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התמודדה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ובמנוסתם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בגירסה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בהגנתיות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ובטשטוש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13.3.18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ולחטיבת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המודיעין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פרפרזה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מתנגדת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להעסקתו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מודיעין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עדכני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מודיעין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מודיעין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קונקרטי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חידוש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המעמיקה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חטיבת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המודיעין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המודיעין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51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תתבסס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קונקרטי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לחלופין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הכתוב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מודיעין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עדכני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האילוצים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חיצונית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והלגיטימיים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בתגובת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בסוגיה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העקרונית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להילחם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מהגעתו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לדוגמא</w:t>
      </w:r>
      <w:r>
        <w:rPr>
          <w:sz w:val="26"/>
          <w:szCs w:val="26"/>
          <w:rtl w:val="true"/>
        </w:rPr>
        <w:t xml:space="preserve">,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9543/09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בילאל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19.1.10</w:t>
      </w:r>
      <w:r>
        <w:rPr>
          <w:sz w:val="26"/>
          <w:szCs w:val="26"/>
          <w:rtl w:val="true"/>
        </w:rPr>
        <w:t xml:space="preserve">);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761/07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מיכאל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22.2.07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4466/11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פאיד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28.11.11</w:t>
      </w:r>
      <w:r>
        <w:rPr>
          <w:sz w:val="26"/>
          <w:szCs w:val="26"/>
          <w:rtl w:val="true"/>
        </w:rPr>
        <w:t xml:space="preserve">);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4595/13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זובידאת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6.7.14</w:t>
      </w:r>
      <w:r>
        <w:rPr>
          <w:sz w:val="26"/>
          <w:szCs w:val="26"/>
          <w:rtl w:val="true"/>
        </w:rPr>
        <w:t>)).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1232/13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חסן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5.6.13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מפחיתה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שנזכרו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במקרה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דנתי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הושפע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סובייקטיבי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האובייקטיבי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לפיהן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לתינוקת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sz w:val="26"/>
          <w:szCs w:val="26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/>
        <w:t>12</w:t>
      </w:r>
      <w:r>
        <w:rPr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2.9.18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11786-06-16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מאהר רזאק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1b.b1.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1b.b1.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2531303" TargetMode="External"/><Relationship Id="rId11" Type="http://schemas.openxmlformats.org/officeDocument/2006/relationships/hyperlink" Target="http://www.nevo.co.il/case/8465630" TargetMode="External"/><Relationship Id="rId12" Type="http://schemas.openxmlformats.org/officeDocument/2006/relationships/hyperlink" Target="http://www.nevo.co.il/case/5419778" TargetMode="External"/><Relationship Id="rId13" Type="http://schemas.openxmlformats.org/officeDocument/2006/relationships/hyperlink" Target="http://www.nevo.co.il/case/21638536" TargetMode="External"/><Relationship Id="rId14" Type="http://schemas.openxmlformats.org/officeDocument/2006/relationships/hyperlink" Target="http://www.nevo.co.il/law/70301/51b.b1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764932" TargetMode="External"/><Relationship Id="rId17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7697292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2018-10-15T15:21:00Z</dcterms:created>
  <dc:creator> </dc:creator>
  <dc:description/>
  <cp:keywords/>
  <dc:language>en-IL</dc:language>
  <cp:lastModifiedBy>run</cp:lastModifiedBy>
  <dcterms:modified xsi:type="dcterms:W3CDTF">2018-10-15T15:21:00Z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מאהר רזאק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22531303;8465630;5419778;21638536;5764932;5724364;7697292</vt:lpwstr>
  </property>
  <property fmtid="{D5CDD505-2E9C-101B-9397-08002B2CF9AE}" pid="9" name="CITY">
    <vt:lpwstr>י-ם</vt:lpwstr>
  </property>
  <property fmtid="{D5CDD505-2E9C-101B-9397-08002B2CF9AE}" pid="10" name="DATE">
    <vt:lpwstr>20180618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70301/144.a;051b.b1.1</vt:lpwstr>
  </property>
  <property fmtid="{D5CDD505-2E9C-101B-9397-08002B2CF9AE}" pid="15" name="LAWYER">
    <vt:lpwstr>חיים הדיה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11786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390020180618</vt:lpwstr>
  </property>
  <property fmtid="{D5CDD505-2E9C-101B-9397-08002B2CF9AE}" pid="34" name="TYPE_N_DATE">
    <vt:lpwstr>39020180618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