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12618-12-16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מזרחי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צדיק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יוסף מזרחי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ליעד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קטי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צווטקוב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השפיטה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כנגד הנאשם הוגש כתב אישום המייחס לו את 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עבירת איומים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התרחשה תאונת דרכים בין רכבם של פלוני ופלונית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b/>
          <w:b/>
          <w:bCs/>
          <w:rtl w:val="true"/>
        </w:rPr>
        <w:t xml:space="preserve">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העניין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לבין משאית בה נהג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הרכב של פלוני ופלונית  יכונה בהמשך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והמשאית של הנאשם תכונה בהמשך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המשאית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יצא מהמשאית ופלוני יצא מהרכב והתגלע ביניהם ויכוח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התקרב הנאשם אל דלת הנהג של הרכב וטרק אותה בעת שפלוני  חוסם את דרכו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היכה הנאשם את פלוני בכך שנתן לו אגרוף באזור הצוואר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פלוני החל להתרחק מהנאשם והאחרון דחף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ובסמוך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הנאשם לחלון הרכב ואמר לפלונית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ירביץ לך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הנאשם כפר בעובדות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שיוחסו לו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להלן עיקריו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הוא כיום בן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 לשלושה ילדים וסב לחמישה נכדים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עובד כיום כנהג משאית ונעדר עבר פלילי קודם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מתקשה לקבל אחריות על מעשיו גם לאחר שניתנה הכרעת הדין המרשיעה וחזר בפני שירות המבחן על הטענה שהעלה בעת שמיעת הראיות ונדחתה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והיא שפעל מתוך הגנה עצמית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לא הציג בפני שירות המבחן מסמכים כלשהם העשויים להעיד על פגיעה קונקרטית בפרנסתו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היה וההרשעה תמשיך לעמוד בעינה ולא תבוטל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לבטל את הרשעתו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להסתפק במאסר על תנאי וקנס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30.11.19</w:t>
      </w:r>
      <w:r>
        <w:rPr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23.7.09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u w:val="single"/>
          <w:rtl w:val="true"/>
        </w:rPr>
        <w:t>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לדחות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לביטול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ווזנר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מידתיות</w:t>
      </w:r>
      <w:r>
        <w:rPr>
          <w:rtl w:val="true"/>
        </w:rPr>
        <w:t xml:space="preserve">" </w:t>
      </w:r>
      <w:r>
        <w:rPr>
          <w:rtl w:val="true"/>
        </w:rPr>
        <w:t>ושפורסם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/>
        <w:t>257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). </w:t>
      </w:r>
      <w:r>
        <w:rPr>
          <w:rtl w:val="true"/>
        </w:rPr>
        <w:t>המחברים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מלשון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השפיטה</w:t>
        </w:r>
        <w:r>
          <w:rPr>
            <w:rStyle w:val="Hyperlink"/>
            <w:color w:val="0000FF"/>
            <w:u w:val="single"/>
            <w:rtl w:val="true"/>
          </w:rPr>
          <w:t>,</w:t>
        </w:r>
      </w:hyperlink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344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פלאי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;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ולתפקיד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; 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יחסו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tl w:val="true"/>
        </w:rPr>
        <w:t xml:space="preserve">,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/>
        <w:t>3.6.09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30400-06-15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19.11.15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37109-08-17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הרצל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21.11.17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37842-07-12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אהרוני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23.10.12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40141/06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12.3.07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1,500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.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1.9.19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12618-12-16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מזרחי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4874" TargetMode="External"/><Relationship Id="rId6" Type="http://schemas.openxmlformats.org/officeDocument/2006/relationships/hyperlink" Target="http://www.nevo.co.il/law/74874/20.b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case/614616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4874/20.b" TargetMode="External"/><Relationship Id="rId13" Type="http://schemas.openxmlformats.org/officeDocument/2006/relationships/hyperlink" Target="http://www.nevo.co.il/law/74874" TargetMode="External"/><Relationship Id="rId14" Type="http://schemas.openxmlformats.org/officeDocument/2006/relationships/hyperlink" Target="http://www.nevo.co.il/case/5810781" TargetMode="External"/><Relationship Id="rId15" Type="http://schemas.openxmlformats.org/officeDocument/2006/relationships/hyperlink" Target="http://www.nevo.co.il/case/5719533" TargetMode="External"/><Relationship Id="rId16" Type="http://schemas.openxmlformats.org/officeDocument/2006/relationships/hyperlink" Target="http://www.nevo.co.il/case/20353529" TargetMode="External"/><Relationship Id="rId17" Type="http://schemas.openxmlformats.org/officeDocument/2006/relationships/hyperlink" Target="http://www.nevo.co.il/case/22924820" TargetMode="External"/><Relationship Id="rId18" Type="http://schemas.openxmlformats.org/officeDocument/2006/relationships/hyperlink" Target="http://www.nevo.co.il/case/3861870" TargetMode="External"/><Relationship Id="rId19" Type="http://schemas.openxmlformats.org/officeDocument/2006/relationships/hyperlink" Target="http://www.nevo.co.il/case/526628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2019-06-23T12:17:00Z</dcterms:created>
  <dc:creator> </dc:creator>
  <dc:description/>
  <cp:keywords/>
  <dc:language>en-IL</dc:language>
  <cp:lastModifiedBy>h10</cp:lastModifiedBy>
  <dcterms:modified xsi:type="dcterms:W3CDTF">2019-06-23T12:17:00Z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6146169;5810781;5719533;20353529;22924820;3861870;526628</vt:lpwstr>
  </property>
  <property fmtid="{D5CDD505-2E9C-101B-9397-08002B2CF9AE}" pid="9" name="CITY">
    <vt:lpwstr>רמ'</vt:lpwstr>
  </property>
  <property fmtid="{D5CDD505-2E9C-101B-9397-08002B2CF9AE}" pid="10" name="DATE">
    <vt:lpwstr>20190619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70301/379;192</vt:lpwstr>
  </property>
  <property fmtid="{D5CDD505-2E9C-101B-9397-08002B2CF9AE}" pid="15" name="LAWLISTTMP2">
    <vt:lpwstr>74874/020.b</vt:lpwstr>
  </property>
  <property fmtid="{D5CDD505-2E9C-101B-9397-08002B2CF9AE}" pid="16" name="LAWYER">
    <vt:lpwstr>סיון צדיק;ליעד מור יוסף;קטי צווטקוב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12618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380020190619</vt:lpwstr>
  </property>
  <property fmtid="{D5CDD505-2E9C-101B-9397-08002B2CF9AE}" pid="35" name="TYPE_N_DATE">
    <vt:lpwstr>38020190619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