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6"/>
        <w:gridCol w:w="3665"/>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r>
      <w:tr>
        <w:trPr>
          <w:trHeight w:val="337" w:hRule="atLeast"/>
        </w:trPr>
        <w:tc>
          <w:tcPr>
            <w:tcW w:w="5056"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12709-03-16</w:t>
            </w:r>
            <w:r>
              <w:rPr>
                <w:rFonts w:cs="FrankRuehl"/>
                <w:sz w:val="28"/>
                <w:szCs w:val="28"/>
                <w:rtl w:val="true"/>
              </w:rPr>
              <w:t xml:space="preserve"> </w:t>
            </w:r>
            <w:r>
              <w:rPr>
                <w:rFonts w:cs="FrankRuehl"/>
                <w:sz w:val="28"/>
                <w:sz w:val="28"/>
                <w:szCs w:val="28"/>
                <w:rtl w:val="true"/>
              </w:rPr>
              <w:t>פרקליטות</w:t>
            </w:r>
            <w:r>
              <w:rPr>
                <w:rFonts w:cs="Times New Roman"/>
                <w:sz w:val="28"/>
                <w:sz w:val="28"/>
                <w:szCs w:val="28"/>
                <w:rtl w:val="true"/>
              </w:rPr>
              <w:t xml:space="preserve"> </w:t>
            </w:r>
            <w:r>
              <w:rPr>
                <w:rFonts w:cs="FrankRuehl"/>
                <w:sz w:val="28"/>
                <w:sz w:val="28"/>
                <w:szCs w:val="28"/>
                <w:rtl w:val="true"/>
              </w:rPr>
              <w:t>מחוז</w:t>
            </w:r>
            <w:r>
              <w:rPr>
                <w:rFonts w:cs="Times New Roman"/>
                <w:sz w:val="28"/>
                <w:sz w:val="28"/>
                <w:szCs w:val="28"/>
                <w:rtl w:val="true"/>
              </w:rPr>
              <w:t xml:space="preserve"> </w:t>
            </w:r>
            <w:r>
              <w:rPr>
                <w:rFonts w:cs="FrankRuehl"/>
                <w:sz w:val="28"/>
                <w:sz w:val="28"/>
                <w:szCs w:val="28"/>
                <w:rtl w:val="true"/>
              </w:rPr>
              <w:t>מרכז</w:t>
            </w:r>
            <w:r>
              <w:rPr>
                <w:rFonts w:cs="Times New Roman"/>
                <w:sz w:val="28"/>
                <w:sz w:val="28"/>
                <w:szCs w:val="28"/>
                <w:rtl w:val="true"/>
              </w:rPr>
              <w:t xml:space="preserve"> </w:t>
            </w:r>
            <w:r>
              <w:rPr>
                <w:rFonts w:cs="FrankRuehl"/>
                <w:sz w:val="28"/>
                <w:szCs w:val="28"/>
                <w:rtl w:val="true"/>
              </w:rPr>
              <w:t xml:space="preserve">- </w:t>
            </w:r>
            <w:r>
              <w:rPr>
                <w:rFonts w:cs="FrankRuehl"/>
                <w:sz w:val="28"/>
                <w:sz w:val="28"/>
                <w:szCs w:val="28"/>
                <w:rtl w:val="true"/>
              </w:rPr>
              <w:t>פלילי</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זילביגר</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5"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start"/>
        <w:rPr>
          <w:rFonts w:ascii="David;Malgun Gothic Semilight" w:hAnsi="David;Malgun Gothic Semilight" w:cs="David;Malgun Gothic Semilight"/>
          <w:sz w:val="28"/>
          <w:szCs w:val="28"/>
        </w:rPr>
      </w:pPr>
      <w:r>
        <w:rPr>
          <w:rFonts w:cs="David;Malgun Gothic Semilight" w:ascii="David;Malgun Gothic Semilight" w:hAnsi="David;Malgun Gothic Semilight"/>
          <w:sz w:val="28"/>
          <w:szCs w:val="28"/>
          <w:rtl w:val="true"/>
        </w:rPr>
      </w:r>
    </w:p>
    <w:p>
      <w:pPr>
        <w:pStyle w:val="Normal"/>
        <w:spacing w:lineRule="auto" w:line="360"/>
        <w:ind w:end="0"/>
        <w:jc w:val="start"/>
        <w:rPr>
          <w:rFonts w:ascii="David;Malgun Gothic Semilight" w:hAnsi="David;Malgun Gothic Semilight" w:cs="David;Malgun Gothic Semilight"/>
          <w:sz w:val="28"/>
          <w:szCs w:val="28"/>
        </w:rPr>
      </w:pPr>
      <w:r>
        <w:rPr>
          <w:rFonts w:cs="David;Malgun Gothic Semilight" w:ascii="David;Malgun Gothic Semilight" w:hAnsi="David;Malgun Gothic Semilight"/>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743"/>
        <w:gridCol w:w="202"/>
        <w:gridCol w:w="4198"/>
        <w:gridCol w:w="3677"/>
      </w:tblGrid>
      <w:tr>
        <w:trPr>
          <w:trHeight w:val="295" w:hRule="atLeast"/>
        </w:trPr>
        <w:tc>
          <w:tcPr>
            <w:tcW w:w="743" w:type="dxa"/>
            <w:tcBorders/>
          </w:tcPr>
          <w:p>
            <w:pPr>
              <w:pStyle w:val="Normal"/>
              <w:spacing w:lineRule="auto" w:line="360"/>
              <w:ind w:end="0"/>
              <w:jc w:val="start"/>
              <w:rPr>
                <w:rFonts w:ascii="David;Malgun Gothic Semilight" w:hAnsi="David;Malgun Gothic Semilight" w:cs="David;Malgun Gothic Semilight"/>
                <w:b/>
                <w:bCs/>
                <w:sz w:val="28"/>
                <w:szCs w:val="28"/>
              </w:rPr>
            </w:pPr>
            <w:r>
              <w:rPr>
                <w:rFonts w:ascii="David;Malgun Gothic Semilight" w:hAnsi="David;Malgun Gothic Semilight"/>
                <w:b/>
                <w:b/>
                <w:bCs/>
                <w:sz w:val="28"/>
                <w:sz w:val="28"/>
                <w:szCs w:val="28"/>
                <w:rtl w:val="true"/>
              </w:rPr>
              <w:t xml:space="preserve">בפני </w:t>
            </w:r>
          </w:p>
        </w:tc>
        <w:tc>
          <w:tcPr>
            <w:tcW w:w="8077" w:type="dxa"/>
            <w:gridSpan w:val="3"/>
            <w:tcBorders/>
          </w:tcPr>
          <w:p>
            <w:pPr>
              <w:pStyle w:val="Normal"/>
              <w:spacing w:lineRule="auto" w:line="360"/>
              <w:ind w:end="0"/>
              <w:jc w:val="start"/>
              <w:rPr>
                <w:rFonts w:ascii="David;Malgun Gothic Semilight" w:hAnsi="David;Malgun Gothic Semilight" w:cs="David;Malgun Gothic Semilight"/>
                <w:b/>
                <w:bCs/>
                <w:sz w:val="28"/>
                <w:szCs w:val="28"/>
                <w:highlight w:val="yellow"/>
              </w:rPr>
            </w:pPr>
            <w:r>
              <w:rPr>
                <w:rFonts w:ascii="David;Malgun Gothic Semilight" w:hAnsi="David;Malgun Gothic Semilight"/>
                <w:b/>
                <w:b/>
                <w:bCs/>
                <w:sz w:val="28"/>
                <w:sz w:val="28"/>
                <w:szCs w:val="28"/>
                <w:rtl w:val="true"/>
              </w:rPr>
              <w:t>כבוד השופט הישאם  אבו שחאדה</w:t>
            </w:r>
            <w:r>
              <w:rPr>
                <w:rFonts w:cs="David;Malgun Gothic Semilight" w:ascii="David;Malgun Gothic Semilight" w:hAnsi="David;Malgun Gothic Semilight"/>
                <w:b/>
                <w:bCs/>
                <w:sz w:val="28"/>
                <w:szCs w:val="28"/>
                <w:rtl w:val="true"/>
              </w:rPr>
              <w:br/>
            </w:r>
          </w:p>
        </w:tc>
      </w:tr>
      <w:tr>
        <w:trPr>
          <w:trHeight w:val="355" w:hRule="atLeast"/>
        </w:trPr>
        <w:tc>
          <w:tcPr>
            <w:tcW w:w="945" w:type="dxa"/>
            <w:gridSpan w:val="2"/>
            <w:tcBorders/>
          </w:tcPr>
          <w:p>
            <w:pPr>
              <w:pStyle w:val="Normal"/>
              <w:snapToGrid w:val="false"/>
              <w:spacing w:lineRule="auto" w:line="360"/>
              <w:ind w:end="0"/>
              <w:jc w:val="start"/>
              <w:rPr>
                <w:rFonts w:ascii="David;Malgun Gothic Semilight" w:hAnsi="David;Malgun Gothic Semilight" w:cs="David;Malgun Gothic Semilight"/>
                <w:b/>
                <w:bCs/>
                <w:sz w:val="28"/>
                <w:szCs w:val="28"/>
                <w:highlight w:val="yellow"/>
              </w:rPr>
            </w:pPr>
            <w:r>
              <w:rPr>
                <w:rFonts w:cs="David;Malgun Gothic Semilight" w:ascii="David;Malgun Gothic Semilight" w:hAnsi="David;Malgun Gothic Semilight"/>
                <w:b/>
                <w:bCs/>
                <w:sz w:val="28"/>
                <w:szCs w:val="28"/>
                <w:highlight w:val="yellow"/>
                <w:rtl w:val="true"/>
              </w:rPr>
            </w:r>
            <w:bookmarkStart w:id="1" w:name="FirstAppellant"/>
            <w:bookmarkStart w:id="2" w:name="FirstAppellant"/>
            <w:bookmarkEnd w:id="2"/>
          </w:p>
          <w:p>
            <w:pPr>
              <w:pStyle w:val="Normal"/>
              <w:spacing w:lineRule="auto" w:line="360"/>
              <w:ind w:end="0"/>
              <w:jc w:val="start"/>
              <w:rPr>
                <w:rFonts w:ascii="David;Malgun Gothic Semilight" w:hAnsi="David;Malgun Gothic Semilight" w:cs="David;Malgun Gothic Semilight"/>
                <w:b/>
                <w:bCs/>
                <w:sz w:val="28"/>
                <w:szCs w:val="28"/>
              </w:rPr>
            </w:pPr>
            <w:r>
              <w:rPr>
                <w:rFonts w:ascii="David;Malgun Gothic Semilight" w:hAnsi="David;Malgun Gothic Semilight"/>
                <w:b/>
                <w:b/>
                <w:bCs/>
                <w:sz w:val="28"/>
                <w:sz w:val="28"/>
                <w:szCs w:val="28"/>
                <w:rtl w:val="true"/>
              </w:rPr>
              <w:t>בעניין</w:t>
            </w:r>
            <w:r>
              <w:rPr>
                <w:rFonts w:cs="David;Malgun Gothic Semilight" w:ascii="David;Malgun Gothic Semilight" w:hAnsi="David;Malgun Gothic Semilight"/>
                <w:b/>
                <w:bCs/>
                <w:sz w:val="28"/>
                <w:szCs w:val="28"/>
                <w:rtl w:val="true"/>
              </w:rPr>
              <w:t>:</w:t>
            </w:r>
          </w:p>
        </w:tc>
        <w:tc>
          <w:tcPr>
            <w:tcW w:w="4198" w:type="dxa"/>
            <w:tcBorders/>
          </w:tcPr>
          <w:p>
            <w:pPr>
              <w:pStyle w:val="Normal"/>
              <w:snapToGrid w:val="false"/>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p>
            <w:pPr>
              <w:pStyle w:val="Normal"/>
              <w:spacing w:lineRule="auto" w:line="360"/>
              <w:ind w:end="0"/>
              <w:jc w:val="start"/>
              <w:rPr>
                <w:rFonts w:ascii="David;Malgun Gothic Semilight" w:hAnsi="David;Malgun Gothic Semilight" w:cs="David;Malgun Gothic Semilight"/>
                <w:b/>
                <w:bCs/>
                <w:sz w:val="28"/>
                <w:szCs w:val="28"/>
              </w:rPr>
            </w:pPr>
            <w:r>
              <w:rPr>
                <w:rFonts w:ascii="David;Malgun Gothic Semilight" w:hAnsi="David;Malgun Gothic Semilight"/>
                <w:b/>
                <w:b/>
                <w:bCs/>
                <w:sz w:val="28"/>
                <w:sz w:val="28"/>
                <w:szCs w:val="28"/>
                <w:rtl w:val="true"/>
              </w:rPr>
              <w:t xml:space="preserve">המאשימה </w:t>
            </w:r>
            <w:r>
              <w:rPr>
                <w:rFonts w:cs="David;Malgun Gothic Semilight" w:ascii="David;Malgun Gothic Semilight" w:hAnsi="David;Malgun Gothic Semilight"/>
                <w:b/>
                <w:bCs/>
                <w:sz w:val="28"/>
                <w:szCs w:val="28"/>
                <w:rtl w:val="true"/>
              </w:rPr>
              <w:t xml:space="preserve">- </w:t>
            </w:r>
            <w:r>
              <w:rPr>
                <w:rFonts w:ascii="David;Malgun Gothic Semilight" w:hAnsi="David;Malgun Gothic Semilight"/>
                <w:b/>
                <w:b/>
                <w:bCs/>
                <w:sz w:val="28"/>
                <w:sz w:val="28"/>
                <w:szCs w:val="28"/>
                <w:rtl w:val="true"/>
              </w:rPr>
              <w:t xml:space="preserve">מדינת ישראל </w:t>
            </w:r>
            <w:r>
              <w:rPr>
                <w:rFonts w:cs="David;Malgun Gothic Semilight" w:ascii="David;Malgun Gothic Semilight" w:hAnsi="David;Malgun Gothic Semilight"/>
                <w:b/>
                <w:bCs/>
                <w:sz w:val="28"/>
                <w:szCs w:val="28"/>
                <w:rtl w:val="true"/>
              </w:rPr>
              <w:br/>
            </w:r>
            <w:r>
              <w:rPr>
                <w:rFonts w:ascii="David;Malgun Gothic Semilight" w:hAnsi="David;Malgun Gothic Semilight"/>
                <w:b/>
                <w:b/>
                <w:bCs/>
                <w:sz w:val="28"/>
                <w:sz w:val="28"/>
                <w:szCs w:val="28"/>
                <w:rtl w:val="true"/>
              </w:rPr>
              <w:t xml:space="preserve">פרקליטות מחוז מרכז </w:t>
            </w:r>
            <w:r>
              <w:rPr>
                <w:rFonts w:cs="David;Malgun Gothic Semilight" w:ascii="David;Malgun Gothic Semilight" w:hAnsi="David;Malgun Gothic Semilight"/>
                <w:b/>
                <w:bCs/>
                <w:sz w:val="28"/>
                <w:szCs w:val="28"/>
                <w:rtl w:val="true"/>
              </w:rPr>
              <w:t>(</w:t>
            </w:r>
            <w:r>
              <w:rPr>
                <w:rFonts w:ascii="David;Malgun Gothic Semilight" w:hAnsi="David;Malgun Gothic Semilight"/>
                <w:b/>
                <w:b/>
                <w:bCs/>
                <w:sz w:val="28"/>
                <w:sz w:val="28"/>
                <w:szCs w:val="28"/>
                <w:rtl w:val="true"/>
              </w:rPr>
              <w:t>פלילי</w:t>
            </w:r>
            <w:r>
              <w:rPr>
                <w:rFonts w:cs="David;Malgun Gothic Semilight" w:ascii="David;Malgun Gothic Semilight" w:hAnsi="David;Malgun Gothic Semilight"/>
                <w:b/>
                <w:bCs/>
                <w:sz w:val="28"/>
                <w:szCs w:val="28"/>
                <w:rtl w:val="true"/>
              </w:rPr>
              <w:t>)</w:t>
              <w:br/>
            </w:r>
            <w:r>
              <w:rPr>
                <w:rFonts w:ascii="David;Malgun Gothic Semilight" w:hAnsi="David;Malgun Gothic Semilight"/>
                <w:b/>
                <w:b/>
                <w:bCs/>
                <w:sz w:val="28"/>
                <w:sz w:val="28"/>
                <w:szCs w:val="28"/>
                <w:rtl w:val="true"/>
              </w:rPr>
              <w:t>על ידי עוה</w:t>
            </w:r>
            <w:r>
              <w:rPr>
                <w:rFonts w:cs="David;Malgun Gothic Semilight" w:ascii="David;Malgun Gothic Semilight" w:hAnsi="David;Malgun Gothic Semilight"/>
                <w:b/>
                <w:bCs/>
                <w:sz w:val="28"/>
                <w:szCs w:val="28"/>
                <w:rtl w:val="true"/>
              </w:rPr>
              <w:t>"</w:t>
            </w:r>
            <w:r>
              <w:rPr>
                <w:rFonts w:ascii="David;Malgun Gothic Semilight" w:hAnsi="David;Malgun Gothic Semilight"/>
                <w:b/>
                <w:b/>
                <w:bCs/>
                <w:sz w:val="28"/>
                <w:sz w:val="28"/>
                <w:szCs w:val="28"/>
                <w:rtl w:val="true"/>
              </w:rPr>
              <w:t>ד שחף קליימן שמעוני</w:t>
            </w:r>
          </w:p>
        </w:tc>
        <w:tc>
          <w:tcPr>
            <w:tcW w:w="3677" w:type="dxa"/>
            <w:tcBorders/>
          </w:tcPr>
          <w:p>
            <w:pPr>
              <w:pStyle w:val="Normal"/>
              <w:snapToGrid w:val="false"/>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r>
      <w:tr>
        <w:trPr>
          <w:trHeight w:val="355" w:hRule="atLeast"/>
        </w:trPr>
        <w:tc>
          <w:tcPr>
            <w:tcW w:w="945" w:type="dxa"/>
            <w:gridSpan w:val="2"/>
            <w:tcBorders/>
          </w:tcPr>
          <w:p>
            <w:pPr>
              <w:pStyle w:val="Normal"/>
              <w:snapToGrid w:val="false"/>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c>
          <w:tcPr>
            <w:tcW w:w="7875" w:type="dxa"/>
            <w:gridSpan w:val="2"/>
            <w:tcBorders/>
            <w:tcMar>
              <w:start w:w="0" w:type="dxa"/>
              <w:end w:w="0" w:type="dxa"/>
            </w:tcMar>
          </w:tcPr>
          <w:p>
            <w:pPr>
              <w:pStyle w:val="Normal"/>
              <w:snapToGrid w:val="false"/>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r>
      <w:tr>
        <w:trPr>
          <w:trHeight w:val="355" w:hRule="atLeast"/>
        </w:trPr>
        <w:tc>
          <w:tcPr>
            <w:tcW w:w="945" w:type="dxa"/>
            <w:gridSpan w:val="2"/>
            <w:tcBorders/>
          </w:tcPr>
          <w:p>
            <w:pPr>
              <w:pStyle w:val="Normal"/>
              <w:snapToGrid w:val="false"/>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c>
          <w:tcPr>
            <w:tcW w:w="7875" w:type="dxa"/>
            <w:gridSpan w:val="2"/>
            <w:tcBorders/>
            <w:tcMar>
              <w:start w:w="0" w:type="dxa"/>
              <w:end w:w="0" w:type="dxa"/>
            </w:tcMar>
          </w:tcPr>
          <w:p>
            <w:pPr>
              <w:pStyle w:val="Normal"/>
              <w:snapToGrid w:val="false"/>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r>
      <w:tr>
        <w:trPr>
          <w:trHeight w:val="355" w:hRule="atLeast"/>
        </w:trPr>
        <w:tc>
          <w:tcPr>
            <w:tcW w:w="945" w:type="dxa"/>
            <w:gridSpan w:val="2"/>
            <w:tcBorders/>
          </w:tcPr>
          <w:p>
            <w:pPr>
              <w:pStyle w:val="Normal"/>
              <w:snapToGrid w:val="false"/>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c>
          <w:tcPr>
            <w:tcW w:w="7875" w:type="dxa"/>
            <w:gridSpan w:val="2"/>
            <w:tcBorders/>
          </w:tcPr>
          <w:p>
            <w:pPr>
              <w:pStyle w:val="Normal"/>
              <w:spacing w:lineRule="auto" w:line="360"/>
              <w:ind w:end="0"/>
              <w:jc w:val="start"/>
              <w:rPr>
                <w:rFonts w:ascii="David;Malgun Gothic Semilight" w:hAnsi="David;Malgun Gothic Semilight" w:cs="David;Malgun Gothic Semilight"/>
                <w:b/>
                <w:bCs/>
                <w:sz w:val="28"/>
                <w:szCs w:val="28"/>
              </w:rPr>
            </w:pPr>
            <w:r>
              <w:rPr>
                <w:rFonts w:ascii="David;Malgun Gothic Semilight" w:hAnsi="David;Malgun Gothic Semilight"/>
                <w:b/>
                <w:b/>
                <w:bCs/>
                <w:sz w:val="28"/>
                <w:sz w:val="28"/>
                <w:szCs w:val="28"/>
                <w:rtl w:val="true"/>
              </w:rPr>
              <w:t>נגד</w:t>
            </w:r>
          </w:p>
          <w:p>
            <w:pPr>
              <w:pStyle w:val="Normal"/>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p>
            <w:pPr>
              <w:pStyle w:val="Normal"/>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p>
            <w:pPr>
              <w:pStyle w:val="Normal"/>
              <w:spacing w:lineRule="auto" w:line="360"/>
              <w:ind w:end="0"/>
              <w:jc w:val="start"/>
              <w:rPr>
                <w:rFonts w:ascii="David;Malgun Gothic Semilight" w:hAnsi="David;Malgun Gothic Semilight" w:cs="David;Malgun Gothic Semilight"/>
                <w:b/>
                <w:bCs/>
                <w:sz w:val="28"/>
                <w:szCs w:val="28"/>
              </w:rPr>
            </w:pPr>
            <w:r>
              <w:rPr>
                <w:rFonts w:ascii="David;Malgun Gothic Semilight" w:hAnsi="David;Malgun Gothic Semilight"/>
                <w:b/>
                <w:b/>
                <w:bCs/>
                <w:sz w:val="28"/>
                <w:sz w:val="28"/>
                <w:szCs w:val="28"/>
                <w:rtl w:val="true"/>
              </w:rPr>
              <w:t>הנאשמים</w:t>
            </w:r>
            <w:r>
              <w:rPr>
                <w:rFonts w:cs="David;Malgun Gothic Semilight" w:ascii="David;Malgun Gothic Semilight" w:hAnsi="David;Malgun Gothic Semilight"/>
                <w:b/>
                <w:bCs/>
                <w:sz w:val="28"/>
                <w:szCs w:val="28"/>
                <w:rtl w:val="true"/>
              </w:rPr>
              <w:t>:</w:t>
            </w:r>
          </w:p>
          <w:p>
            <w:pPr>
              <w:pStyle w:val="Normal"/>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r>
      <w:tr>
        <w:trPr>
          <w:trHeight w:val="786" w:hRule="atLeast"/>
        </w:trPr>
        <w:tc>
          <w:tcPr>
            <w:tcW w:w="945" w:type="dxa"/>
            <w:gridSpan w:val="2"/>
            <w:tcBorders/>
          </w:tcPr>
          <w:p>
            <w:pPr>
              <w:pStyle w:val="Normal"/>
              <w:snapToGrid w:val="false"/>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c>
          <w:tcPr>
            <w:tcW w:w="4198" w:type="dxa"/>
            <w:tcBorders/>
          </w:tcPr>
          <w:p>
            <w:pPr>
              <w:pStyle w:val="Normal"/>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Pr>
              <w:t>1</w:t>
            </w:r>
            <w:r>
              <w:rPr>
                <w:rFonts w:cs="David;Malgun Gothic Semilight" w:ascii="David;Malgun Gothic Semilight" w:hAnsi="David;Malgun Gothic Semilight"/>
                <w:b/>
                <w:bCs/>
                <w:sz w:val="28"/>
                <w:szCs w:val="28"/>
                <w:rtl w:val="true"/>
              </w:rPr>
              <w:t xml:space="preserve">.  </w:t>
            </w:r>
            <w:r>
              <w:rPr>
                <w:rFonts w:ascii="David;Malgun Gothic Semilight" w:hAnsi="David;Malgun Gothic Semilight"/>
                <w:b/>
                <w:b/>
                <w:bCs/>
                <w:sz w:val="28"/>
                <w:sz w:val="28"/>
                <w:szCs w:val="28"/>
                <w:rtl w:val="true"/>
              </w:rPr>
              <w:t xml:space="preserve">איתן זילביגר </w:t>
            </w:r>
            <w:r>
              <w:rPr>
                <w:rFonts w:cs="David;Malgun Gothic Semilight" w:ascii="David;Malgun Gothic Semilight" w:hAnsi="David;Malgun Gothic Semilight"/>
                <w:b/>
                <w:bCs/>
                <w:sz w:val="28"/>
                <w:szCs w:val="28"/>
                <w:rtl w:val="true"/>
              </w:rPr>
              <w:br/>
              <w:t xml:space="preserve">     </w:t>
            </w:r>
            <w:r>
              <w:rPr>
                <w:rFonts w:ascii="David;Malgun Gothic Semilight" w:hAnsi="David;Malgun Gothic Semilight"/>
                <w:b/>
                <w:b/>
                <w:bCs/>
                <w:sz w:val="28"/>
                <w:sz w:val="28"/>
                <w:szCs w:val="28"/>
                <w:rtl w:val="true"/>
              </w:rPr>
              <w:t>על ידי עוה</w:t>
            </w:r>
            <w:r>
              <w:rPr>
                <w:rFonts w:cs="David;Malgun Gothic Semilight" w:ascii="David;Malgun Gothic Semilight" w:hAnsi="David;Malgun Gothic Semilight"/>
                <w:b/>
                <w:bCs/>
                <w:sz w:val="28"/>
                <w:szCs w:val="28"/>
                <w:rtl w:val="true"/>
              </w:rPr>
              <w:t>"</w:t>
            </w:r>
            <w:r>
              <w:rPr>
                <w:rFonts w:ascii="David;Malgun Gothic Semilight" w:hAnsi="David;Malgun Gothic Semilight"/>
                <w:b/>
                <w:b/>
                <w:bCs/>
                <w:sz w:val="28"/>
                <w:sz w:val="28"/>
                <w:szCs w:val="28"/>
                <w:rtl w:val="true"/>
              </w:rPr>
              <w:t>ד שמשון וייס</w:t>
            </w:r>
            <w:r>
              <w:rPr>
                <w:rFonts w:cs="David;Malgun Gothic Semilight" w:ascii="David;Malgun Gothic Semilight" w:hAnsi="David;Malgun Gothic Semilight"/>
                <w:b/>
                <w:bCs/>
                <w:sz w:val="28"/>
                <w:szCs w:val="28"/>
                <w:rtl w:val="true"/>
              </w:rPr>
              <w:br/>
            </w:r>
          </w:p>
          <w:p>
            <w:pPr>
              <w:pStyle w:val="Normal"/>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Pr>
              <w:t>2</w:t>
            </w:r>
            <w:r>
              <w:rPr>
                <w:rFonts w:cs="David;Malgun Gothic Semilight" w:ascii="David;Malgun Gothic Semilight" w:hAnsi="David;Malgun Gothic Semilight"/>
                <w:b/>
                <w:bCs/>
                <w:sz w:val="28"/>
                <w:szCs w:val="28"/>
                <w:rtl w:val="true"/>
              </w:rPr>
              <w:t xml:space="preserve">.  </w:t>
            </w:r>
            <w:r>
              <w:rPr>
                <w:rFonts w:ascii="David;Malgun Gothic Semilight" w:hAnsi="David;Malgun Gothic Semilight"/>
                <w:b/>
                <w:b/>
                <w:bCs/>
                <w:sz w:val="28"/>
                <w:sz w:val="28"/>
                <w:szCs w:val="28"/>
                <w:rtl w:val="true"/>
              </w:rPr>
              <w:t xml:space="preserve">אבישי הרט </w:t>
            </w:r>
            <w:r>
              <w:rPr>
                <w:rFonts w:cs="David;Malgun Gothic Semilight" w:ascii="David;Malgun Gothic Semilight" w:hAnsi="David;Malgun Gothic Semilight"/>
                <w:b/>
                <w:bCs/>
                <w:sz w:val="28"/>
                <w:szCs w:val="28"/>
                <w:rtl w:val="true"/>
              </w:rPr>
              <w:br/>
              <w:t xml:space="preserve">     </w:t>
            </w:r>
            <w:r>
              <w:rPr>
                <w:rFonts w:ascii="David;Malgun Gothic Semilight" w:hAnsi="David;Malgun Gothic Semilight"/>
                <w:b/>
                <w:b/>
                <w:bCs/>
                <w:sz w:val="28"/>
                <w:sz w:val="28"/>
                <w:szCs w:val="28"/>
                <w:rtl w:val="true"/>
              </w:rPr>
              <w:t>על ידי עוה</w:t>
            </w:r>
            <w:r>
              <w:rPr>
                <w:rFonts w:cs="David;Malgun Gothic Semilight" w:ascii="David;Malgun Gothic Semilight" w:hAnsi="David;Malgun Gothic Semilight"/>
                <w:b/>
                <w:bCs/>
                <w:sz w:val="28"/>
                <w:szCs w:val="28"/>
                <w:rtl w:val="true"/>
              </w:rPr>
              <w:t>"</w:t>
            </w:r>
            <w:r>
              <w:rPr>
                <w:rFonts w:ascii="David;Malgun Gothic Semilight" w:hAnsi="David;Malgun Gothic Semilight"/>
                <w:b/>
                <w:b/>
                <w:bCs/>
                <w:sz w:val="28"/>
                <w:sz w:val="28"/>
                <w:szCs w:val="28"/>
                <w:rtl w:val="true"/>
              </w:rPr>
              <w:t>ד ארז אבוהב</w:t>
            </w:r>
          </w:p>
          <w:p>
            <w:pPr>
              <w:pStyle w:val="Normal"/>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p>
            <w:pPr>
              <w:pStyle w:val="Normal"/>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Pr>
              <w:t>3</w:t>
            </w:r>
            <w:r>
              <w:rPr>
                <w:rFonts w:cs="David;Malgun Gothic Semilight" w:ascii="David;Malgun Gothic Semilight" w:hAnsi="David;Malgun Gothic Semilight"/>
                <w:b/>
                <w:bCs/>
                <w:sz w:val="28"/>
                <w:szCs w:val="28"/>
                <w:rtl w:val="true"/>
              </w:rPr>
              <w:t xml:space="preserve">.  </w:t>
            </w:r>
            <w:r>
              <w:rPr>
                <w:rFonts w:ascii="David;Malgun Gothic Semilight" w:hAnsi="David;Malgun Gothic Semilight"/>
                <w:b/>
                <w:b/>
                <w:bCs/>
                <w:sz w:val="28"/>
                <w:sz w:val="28"/>
                <w:szCs w:val="28"/>
                <w:rtl w:val="true"/>
              </w:rPr>
              <w:t xml:space="preserve">יאיר יחיאל </w:t>
            </w:r>
            <w:r>
              <w:rPr>
                <w:rFonts w:cs="David;Malgun Gothic Semilight" w:ascii="David;Malgun Gothic Semilight" w:hAnsi="David;Malgun Gothic Semilight"/>
                <w:b/>
                <w:bCs/>
                <w:sz w:val="28"/>
                <w:szCs w:val="28"/>
                <w:rtl w:val="true"/>
              </w:rPr>
              <w:br/>
              <w:t xml:space="preserve">     </w:t>
            </w:r>
            <w:r>
              <w:rPr>
                <w:rFonts w:ascii="David;Malgun Gothic Semilight" w:hAnsi="David;Malgun Gothic Semilight"/>
                <w:b/>
                <w:b/>
                <w:bCs/>
                <w:sz w:val="28"/>
                <w:sz w:val="28"/>
                <w:szCs w:val="28"/>
                <w:rtl w:val="true"/>
              </w:rPr>
              <w:t>על ידי עוה</w:t>
            </w:r>
            <w:r>
              <w:rPr>
                <w:rFonts w:cs="David;Malgun Gothic Semilight" w:ascii="David;Malgun Gothic Semilight" w:hAnsi="David;Malgun Gothic Semilight"/>
                <w:b/>
                <w:bCs/>
                <w:sz w:val="28"/>
                <w:szCs w:val="28"/>
                <w:rtl w:val="true"/>
              </w:rPr>
              <w:t>"</w:t>
            </w:r>
            <w:r>
              <w:rPr>
                <w:rFonts w:ascii="David;Malgun Gothic Semilight" w:hAnsi="David;Malgun Gothic Semilight"/>
                <w:b/>
                <w:b/>
                <w:bCs/>
                <w:sz w:val="28"/>
                <w:sz w:val="28"/>
                <w:szCs w:val="28"/>
                <w:rtl w:val="true"/>
              </w:rPr>
              <w:t>ד מאירה אזרד</w:t>
            </w:r>
            <w:r>
              <w:rPr>
                <w:rFonts w:cs="David;Malgun Gothic Semilight" w:ascii="David;Malgun Gothic Semilight" w:hAnsi="David;Malgun Gothic Semilight"/>
                <w:b/>
                <w:bCs/>
                <w:sz w:val="28"/>
                <w:szCs w:val="28"/>
                <w:rtl w:val="true"/>
              </w:rPr>
              <w:br/>
            </w:r>
          </w:p>
          <w:p>
            <w:pPr>
              <w:pStyle w:val="Normal"/>
              <w:spacing w:lineRule="auto" w:line="360"/>
              <w:ind w:end="0"/>
              <w:jc w:val="start"/>
              <w:rPr/>
            </w:pPr>
            <w:r>
              <w:rPr>
                <w:rFonts w:cs="David;Malgun Gothic Semilight" w:ascii="David;Malgun Gothic Semilight" w:hAnsi="David;Malgun Gothic Semilight"/>
                <w:b/>
                <w:bCs/>
                <w:sz w:val="28"/>
                <w:szCs w:val="28"/>
              </w:rPr>
              <w:t>4</w:t>
            </w:r>
            <w:r>
              <w:rPr>
                <w:rFonts w:cs="David;Malgun Gothic Semilight" w:ascii="David;Malgun Gothic Semilight" w:hAnsi="David;Malgun Gothic Semilight"/>
                <w:b/>
                <w:bCs/>
                <w:sz w:val="28"/>
                <w:szCs w:val="28"/>
                <w:rtl w:val="true"/>
              </w:rPr>
              <w:t xml:space="preserve">.  </w:t>
            </w:r>
            <w:r>
              <w:rPr>
                <w:rFonts w:ascii="David;Malgun Gothic Semilight" w:hAnsi="David;Malgun Gothic Semilight"/>
                <w:b/>
                <w:b/>
                <w:bCs/>
                <w:sz w:val="28"/>
                <w:sz w:val="28"/>
                <w:szCs w:val="28"/>
                <w:rtl w:val="true"/>
              </w:rPr>
              <w:t>דלק תעשיות בע</w:t>
            </w:r>
            <w:r>
              <w:rPr>
                <w:rFonts w:cs="David;Malgun Gothic Semilight" w:ascii="David;Malgun Gothic Semilight" w:hAnsi="David;Malgun Gothic Semilight"/>
                <w:b/>
                <w:bCs/>
                <w:sz w:val="28"/>
                <w:szCs w:val="28"/>
                <w:rtl w:val="true"/>
              </w:rPr>
              <w:t>"</w:t>
            </w:r>
            <w:r>
              <w:rPr>
                <w:rFonts w:ascii="David;Malgun Gothic Semilight" w:hAnsi="David;Malgun Gothic Semilight"/>
                <w:b/>
                <w:b/>
                <w:bCs/>
                <w:sz w:val="28"/>
                <w:sz w:val="28"/>
                <w:szCs w:val="28"/>
                <w:rtl w:val="true"/>
              </w:rPr>
              <w:t xml:space="preserve">מ </w:t>
            </w:r>
            <w:r>
              <w:rPr>
                <w:rFonts w:cs="David;Malgun Gothic Semilight" w:ascii="David;Malgun Gothic Semilight" w:hAnsi="David;Malgun Gothic Semilight"/>
                <w:b/>
                <w:bCs/>
                <w:sz w:val="28"/>
                <w:szCs w:val="28"/>
                <w:rtl w:val="true"/>
              </w:rPr>
              <w:br/>
              <w:t xml:space="preserve">     </w:t>
            </w:r>
            <w:r>
              <w:rPr>
                <w:rFonts w:ascii="David;Malgun Gothic Semilight" w:hAnsi="David;Malgun Gothic Semilight"/>
                <w:b/>
                <w:b/>
                <w:bCs/>
                <w:sz w:val="28"/>
                <w:sz w:val="28"/>
                <w:szCs w:val="28"/>
                <w:rtl w:val="true"/>
              </w:rPr>
              <w:t>על ידי עוה</w:t>
            </w:r>
            <w:r>
              <w:rPr>
                <w:rFonts w:cs="David;Malgun Gothic Semilight" w:ascii="David;Malgun Gothic Semilight" w:hAnsi="David;Malgun Gothic Semilight"/>
                <w:b/>
                <w:bCs/>
                <w:sz w:val="28"/>
                <w:szCs w:val="28"/>
                <w:rtl w:val="true"/>
              </w:rPr>
              <w:t>"</w:t>
            </w:r>
            <w:r>
              <w:rPr>
                <w:rFonts w:ascii="David;Malgun Gothic Semilight" w:hAnsi="David;Malgun Gothic Semilight"/>
                <w:b/>
                <w:b/>
                <w:bCs/>
                <w:sz w:val="28"/>
                <w:sz w:val="28"/>
                <w:szCs w:val="28"/>
                <w:rtl w:val="true"/>
              </w:rPr>
              <w:t xml:space="preserve">ד </w:t>
            </w:r>
            <w:r>
              <w:rPr>
                <w:rFonts w:ascii="David;Malgun Gothic Semilight" w:hAnsi="David;Malgun Gothic Semilight"/>
                <w:b/>
                <w:b/>
                <w:bCs/>
                <w:sz w:val="28"/>
                <w:sz w:val="28"/>
                <w:szCs w:val="28"/>
                <w:rtl w:val="true"/>
              </w:rPr>
              <w:t>גיל דחוח</w:t>
            </w:r>
            <w:r>
              <w:rPr>
                <w:rFonts w:cs="David;Malgun Gothic Semilight" w:ascii="David;Malgun Gothic Semilight" w:hAnsi="David;Malgun Gothic Semilight"/>
                <w:b/>
                <w:bCs/>
                <w:sz w:val="28"/>
                <w:szCs w:val="28"/>
                <w:rtl w:val="true"/>
              </w:rPr>
              <w:br/>
            </w:r>
          </w:p>
          <w:p>
            <w:pPr>
              <w:pStyle w:val="Normal"/>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Pr>
              <w:t>5</w:t>
            </w:r>
            <w:r>
              <w:rPr>
                <w:rFonts w:cs="David;Malgun Gothic Semilight" w:ascii="David;Malgun Gothic Semilight" w:hAnsi="David;Malgun Gothic Semilight"/>
                <w:b/>
                <w:bCs/>
                <w:sz w:val="28"/>
                <w:szCs w:val="28"/>
                <w:rtl w:val="true"/>
              </w:rPr>
              <w:t xml:space="preserve">.  </w:t>
            </w:r>
            <w:r>
              <w:rPr>
                <w:rFonts w:ascii="David;Malgun Gothic Semilight" w:hAnsi="David;Malgun Gothic Semilight"/>
                <w:b/>
                <w:b/>
                <w:bCs/>
                <w:sz w:val="28"/>
                <w:sz w:val="28"/>
                <w:szCs w:val="28"/>
                <w:rtl w:val="true"/>
              </w:rPr>
              <w:t xml:space="preserve">ראובן מתוק </w:t>
            </w:r>
            <w:r>
              <w:rPr>
                <w:rFonts w:cs="David;Malgun Gothic Semilight" w:ascii="David;Malgun Gothic Semilight" w:hAnsi="David;Malgun Gothic Semilight"/>
                <w:b/>
                <w:bCs/>
                <w:sz w:val="28"/>
                <w:szCs w:val="28"/>
                <w:rtl w:val="true"/>
              </w:rPr>
              <w:br/>
              <w:t xml:space="preserve">     </w:t>
            </w:r>
            <w:r>
              <w:rPr>
                <w:rFonts w:ascii="David;Malgun Gothic Semilight" w:hAnsi="David;Malgun Gothic Semilight"/>
                <w:b/>
                <w:b/>
                <w:bCs/>
                <w:sz w:val="28"/>
                <w:sz w:val="28"/>
                <w:szCs w:val="28"/>
                <w:rtl w:val="true"/>
              </w:rPr>
              <w:t>על ידי עוה</w:t>
            </w:r>
            <w:r>
              <w:rPr>
                <w:rFonts w:cs="David;Malgun Gothic Semilight" w:ascii="David;Malgun Gothic Semilight" w:hAnsi="David;Malgun Gothic Semilight"/>
                <w:b/>
                <w:bCs/>
                <w:sz w:val="28"/>
                <w:szCs w:val="28"/>
                <w:rtl w:val="true"/>
              </w:rPr>
              <w:t>"</w:t>
            </w:r>
            <w:r>
              <w:rPr>
                <w:rFonts w:ascii="David;Malgun Gothic Semilight" w:hAnsi="David;Malgun Gothic Semilight"/>
                <w:b/>
                <w:b/>
                <w:bCs/>
                <w:sz w:val="28"/>
                <w:sz w:val="28"/>
                <w:szCs w:val="28"/>
                <w:rtl w:val="true"/>
              </w:rPr>
              <w:t>ד גבי שחר</w:t>
            </w:r>
          </w:p>
        </w:tc>
        <w:tc>
          <w:tcPr>
            <w:tcW w:w="3677" w:type="dxa"/>
            <w:tcBorders/>
          </w:tcPr>
          <w:p>
            <w:pPr>
              <w:pStyle w:val="Normal"/>
              <w:snapToGrid w:val="false"/>
              <w:spacing w:lineRule="auto" w:line="360"/>
              <w:ind w:end="0"/>
              <w:jc w:val="start"/>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r>
      <w:tr>
        <w:trPr>
          <w:trHeight w:val="355" w:hRule="atLeast"/>
        </w:trPr>
        <w:tc>
          <w:tcPr>
            <w:tcW w:w="945" w:type="dxa"/>
            <w:gridSpan w:val="2"/>
            <w:tcBorders/>
          </w:tcPr>
          <w:p>
            <w:pPr>
              <w:pStyle w:val="Normal"/>
              <w:snapToGrid w:val="false"/>
              <w:spacing w:lineRule="auto" w:line="360"/>
              <w:ind w:end="0"/>
              <w:jc w:val="both"/>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c>
          <w:tcPr>
            <w:tcW w:w="7875" w:type="dxa"/>
            <w:gridSpan w:val="2"/>
            <w:tcBorders/>
            <w:tcMar>
              <w:start w:w="0" w:type="dxa"/>
              <w:end w:w="0" w:type="dxa"/>
            </w:tcMar>
          </w:tcPr>
          <w:p>
            <w:pPr>
              <w:pStyle w:val="Normal"/>
              <w:snapToGrid w:val="false"/>
              <w:rPr>
                <w:rFonts w:ascii="David;Malgun Gothic Semilight" w:hAnsi="David;Malgun Gothic Semilight" w:cs="David;Malgun Gothic Semilight"/>
                <w:b/>
                <w:bCs/>
                <w:sz w:val="28"/>
                <w:szCs w:val="28"/>
              </w:rPr>
            </w:pPr>
            <w:r>
              <w:rPr>
                <w:rFonts w:cs="David;Malgun Gothic Semilight" w:ascii="David;Malgun Gothic Semilight" w:hAnsi="David;Malgun Gothic Semilight"/>
                <w:b/>
                <w:bCs/>
                <w:sz w:val="28"/>
                <w:szCs w:val="28"/>
                <w:rtl w:val="true"/>
              </w:rPr>
            </w:r>
          </w:p>
        </w:tc>
      </w:tr>
    </w:tbl>
    <w:p>
      <w:pPr>
        <w:pStyle w:val="Normal"/>
        <w:spacing w:lineRule="auto" w:line="360"/>
        <w:ind w:end="0"/>
        <w:jc w:val="start"/>
        <w:rPr>
          <w:rFonts w:ascii="David;Malgun Gothic Semilight" w:hAnsi="David;Malgun Gothic Semilight" w:cs="David;Malgun Gothic Semilight"/>
          <w:sz w:val="28"/>
          <w:szCs w:val="28"/>
        </w:rPr>
      </w:pPr>
      <w:r>
        <w:rPr>
          <w:rFonts w:cs="David;Malgun Gothic Semilight" w:ascii="David;Malgun Gothic Semilight" w:hAnsi="David;Malgun Gothic Semilight"/>
          <w:sz w:val="28"/>
          <w:szCs w:val="28"/>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 xml:space="preserve">פקודת הבטיחות בעבודה </w:t>
        </w:r>
        <w:r>
          <w:rPr>
            <w:rStyle w:val="Hyperlink"/>
            <w:rFonts w:cs="FrankRuehl" w:ascii="FrankRuehl" w:hAnsi="FrankRuehl"/>
            <w:rtl w:val="true"/>
          </w:rPr>
          <w:t>[</w:t>
        </w:r>
        <w:r>
          <w:rPr>
            <w:rStyle w:val="Hyperlink"/>
            <w:rFonts w:ascii="FrankRuehl" w:hAnsi="FrankRuehl" w:cs="FrankRuehl"/>
            <w:rtl w:val="true"/>
          </w:rPr>
          <w:t>נוסח חדש</w:t>
        </w:r>
        <w:r>
          <w:rPr>
            <w:rStyle w:val="Hyperlink"/>
            <w:rFonts w:cs="FrankRuehl" w:ascii="FrankRuehl" w:hAnsi="FrankRuehl"/>
            <w:rtl w:val="true"/>
          </w:rPr>
          <w:t xml:space="preserve">], </w:t>
        </w:r>
        <w:r>
          <w:rPr>
            <w:rStyle w:val="Hyperlink"/>
            <w:rFonts w:ascii="FrankRuehl" w:hAnsi="FrankRuehl" w:cs="FrankRuehl"/>
            <w:rtl w:val="true"/>
          </w:rPr>
          <w:t>תש</w:t>
        </w:r>
        <w:r>
          <w:rPr>
            <w:rStyle w:val="Hyperlink"/>
            <w:rFonts w:cs="FrankRuehl" w:ascii="FrankRuehl" w:hAnsi="FrankRuehl"/>
            <w:rtl w:val="true"/>
          </w:rPr>
          <w:t>"</w:t>
        </w:r>
        <w:r>
          <w:rPr>
            <w:rStyle w:val="Hyperlink"/>
            <w:rFonts w:ascii="FrankRuehl" w:hAnsi="FrankRuehl" w:cs="FrankRuehl"/>
            <w:rtl w:val="true"/>
          </w:rPr>
          <w:t>ל</w:t>
        </w:r>
        <w:r>
          <w:rPr>
            <w:rStyle w:val="Hyperlink"/>
            <w:rFonts w:cs="FrankRuehl" w:ascii="FrankRuehl" w:hAnsi="FrankRuehl"/>
            <w:rtl w:val="true"/>
          </w:rPr>
          <w:t>-</w:t>
        </w:r>
        <w:r>
          <w:rPr>
            <w:rStyle w:val="Hyperlink"/>
            <w:rFonts w:cs="FrankRuehl" w:ascii="FrankRuehl" w:hAnsi="FrankRuehl"/>
          </w:rPr>
          <w:t>1970</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1</w:t>
        </w:r>
      </w:hyperlink>
    </w:p>
    <w:p>
      <w:pPr>
        <w:pStyle w:val="Normal"/>
        <w:spacing w:lineRule="exact" w:line="240" w:before="0" w:after="120"/>
        <w:ind w:hanging="283" w:start="283" w:end="0"/>
        <w:jc w:val="both"/>
        <w:rPr>
          <w:rFonts w:ascii="FrankRuehl" w:hAnsi="FrankRuehl" w:cs="FrankRuehl"/>
          <w:color w:val="0000FF"/>
          <w:u w:val="single"/>
        </w:rPr>
      </w:pPr>
      <w:hyperlink r:id="rId4">
        <w:r>
          <w:rPr>
            <w:rStyle w:val="Hyperlink"/>
            <w:rFonts w:ascii="FrankRuehl" w:hAnsi="FrankRuehl" w:cs="FrankRuehl"/>
            <w:rtl w:val="true"/>
          </w:rPr>
          <w:t xml:space="preserve">תקנות הבטיחות בעבודה </w:t>
        </w:r>
        <w:r>
          <w:rPr>
            <w:rStyle w:val="Hyperlink"/>
            <w:rFonts w:cs="FrankRuehl" w:ascii="FrankRuehl" w:hAnsi="FrankRuehl"/>
            <w:rtl w:val="true"/>
          </w:rPr>
          <w:t>(</w:t>
        </w:r>
        <w:r>
          <w:rPr>
            <w:rStyle w:val="Hyperlink"/>
            <w:rFonts w:ascii="FrankRuehl" w:hAnsi="FrankRuehl" w:cs="FrankRuehl"/>
            <w:rtl w:val="true"/>
          </w:rPr>
          <w:t>ציוד מגן אישי</w:t>
        </w:r>
        <w:r>
          <w:rPr>
            <w:rStyle w:val="Hyperlink"/>
            <w:rFonts w:cs="FrankRuehl" w:ascii="FrankRuehl" w:hAnsi="FrankRuehl"/>
            <w:rtl w:val="true"/>
          </w:rPr>
          <w:t xml:space="preserve">), </w:t>
        </w:r>
        <w:r>
          <w:rPr>
            <w:rStyle w:val="Hyperlink"/>
            <w:rFonts w:ascii="FrankRuehl" w:hAnsi="FrankRuehl" w:cs="FrankRuehl"/>
            <w:rtl w:val="true"/>
          </w:rPr>
          <w:t>תשנ</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1997</w:t>
        </w:r>
      </w:hyperlink>
    </w:p>
    <w:p>
      <w:pPr>
        <w:pStyle w:val="Normal"/>
        <w:spacing w:lineRule="exact" w:line="240" w:before="0" w:after="120"/>
        <w:ind w:hanging="283" w:start="283" w:end="0"/>
        <w:jc w:val="both"/>
        <w:rPr>
          <w:rFonts w:ascii="FrankRuehl" w:hAnsi="FrankRuehl" w:cs="FrankRuehl"/>
          <w:color w:val="0000FF"/>
          <w:u w:val="single"/>
        </w:rPr>
      </w:pPr>
      <w:hyperlink r:id="rId5">
        <w:r>
          <w:rPr>
            <w:rStyle w:val="Hyperlink"/>
            <w:rFonts w:ascii="FrankRuehl" w:hAnsi="FrankRuehl" w:cs="FrankRuehl"/>
            <w:rtl w:val="true"/>
          </w:rPr>
          <w:t xml:space="preserve">תקנות הבטיחות בעבודה </w:t>
        </w:r>
        <w:r>
          <w:rPr>
            <w:rStyle w:val="Hyperlink"/>
            <w:rFonts w:cs="FrankRuehl" w:ascii="FrankRuehl" w:hAnsi="FrankRuehl"/>
            <w:rtl w:val="true"/>
          </w:rPr>
          <w:t>(</w:t>
        </w:r>
        <w:r>
          <w:rPr>
            <w:rStyle w:val="Hyperlink"/>
            <w:rFonts w:ascii="FrankRuehl" w:hAnsi="FrankRuehl" w:cs="FrankRuehl"/>
            <w:rtl w:val="true"/>
          </w:rPr>
          <w:t>עבודה על גגות שבירים או תלולים</w:t>
        </w:r>
        <w:r>
          <w:rPr>
            <w:rStyle w:val="Hyperlink"/>
            <w:rFonts w:cs="FrankRuehl" w:ascii="FrankRuehl" w:hAnsi="FrankRuehl"/>
            <w:rtl w:val="true"/>
          </w:rPr>
          <w:t xml:space="preserve">), </w:t>
        </w:r>
        <w:r>
          <w:rPr>
            <w:rStyle w:val="Hyperlink"/>
            <w:rFonts w:ascii="FrankRuehl" w:hAnsi="FrankRuehl" w:cs="FrankRuehl"/>
            <w:rtl w:val="true"/>
          </w:rPr>
          <w:t>תשמ</w:t>
        </w:r>
        <w:r>
          <w:rPr>
            <w:rStyle w:val="Hyperlink"/>
            <w:rFonts w:cs="FrankRuehl" w:ascii="FrankRuehl" w:hAnsi="FrankRuehl"/>
            <w:rtl w:val="true"/>
          </w:rPr>
          <w:t>"</w:t>
        </w:r>
        <w:r>
          <w:rPr>
            <w:rStyle w:val="Hyperlink"/>
            <w:rFonts w:ascii="FrankRuehl" w:hAnsi="FrankRuehl" w:cs="FrankRuehl"/>
            <w:rtl w:val="true"/>
          </w:rPr>
          <w:t>ו</w:t>
        </w:r>
        <w:r>
          <w:rPr>
            <w:rStyle w:val="Hyperlink"/>
            <w:rFonts w:cs="FrankRuehl" w:ascii="FrankRuehl" w:hAnsi="FrankRuehl"/>
            <w:rtl w:val="true"/>
          </w:rPr>
          <w:t>-</w:t>
        </w:r>
        <w:r>
          <w:rPr>
            <w:rStyle w:val="Hyperlink"/>
            <w:rFonts w:cs="FrankRuehl" w:ascii="FrankRuehl" w:hAnsi="FrankRuehl"/>
          </w:rPr>
          <w:t>1986</w:t>
        </w:r>
      </w:hyperlink>
    </w:p>
    <w:p>
      <w:pPr>
        <w:pStyle w:val="Normal"/>
        <w:spacing w:lineRule="exact" w:line="240" w:before="0" w:after="120"/>
        <w:ind w:hanging="283" w:start="283" w:end="0"/>
        <w:jc w:val="both"/>
        <w:rPr>
          <w:rFonts w:ascii="FrankRuehl" w:hAnsi="FrankRuehl" w:cs="FrankRuehl"/>
          <w:color w:val="0000FF"/>
          <w:u w:val="single"/>
        </w:rPr>
      </w:pPr>
      <w:hyperlink r:id="rId6">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7">
        <w:r>
          <w:rPr>
            <w:rStyle w:val="Hyperlink"/>
            <w:rFonts w:cs="FrankRuehl" w:ascii="FrankRuehl" w:hAnsi="FrankRuehl"/>
          </w:rPr>
          <w:t>61</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2</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8">
        <w:r>
          <w:rPr>
            <w:rStyle w:val="Hyperlink"/>
            <w:rFonts w:cs="FrankRuehl" w:ascii="FrankRuehl" w:hAnsi="FrankRuehl"/>
          </w:rPr>
          <w:t>77</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9">
        <w:r>
          <w:rPr>
            <w:rStyle w:val="Hyperlink"/>
            <w:rFonts w:cs="FrankRuehl" w:ascii="FrankRuehl" w:hAnsi="FrankRuehl"/>
          </w:rPr>
          <w:t>338</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4</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10">
        <w:r>
          <w:rPr>
            <w:rStyle w:val="Hyperlink"/>
            <w:rFonts w:cs="FrankRuehl" w:ascii="FrankRuehl" w:hAnsi="FrankRuehl"/>
          </w:rPr>
          <w:t>341</w:t>
        </w:r>
      </w:hyperlink>
    </w:p>
    <w:p>
      <w:pPr>
        <w:pStyle w:val="Normal"/>
        <w:spacing w:lineRule="exact" w:line="240" w:before="0" w:after="120"/>
        <w:ind w:hanging="283" w:start="283" w:end="0"/>
        <w:jc w:val="both"/>
        <w:rPr>
          <w:rFonts w:ascii="FrankRuehl" w:hAnsi="FrankRuehl" w:cs="FrankRuehl"/>
          <w:color w:val="0000FF"/>
          <w:u w:val="single"/>
        </w:rPr>
      </w:pPr>
      <w:hyperlink r:id="rId11">
        <w:r>
          <w:rPr>
            <w:rStyle w:val="Hyperlink"/>
            <w:rFonts w:ascii="FrankRuehl" w:hAnsi="FrankRuehl" w:cs="FrankRuehl"/>
            <w:rtl w:val="true"/>
          </w:rPr>
          <w:t>חוק החברות הממשלתיות</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ה</w:t>
        </w:r>
        <w:r>
          <w:rPr>
            <w:rStyle w:val="Hyperlink"/>
            <w:rFonts w:cs="FrankRuehl" w:ascii="FrankRuehl" w:hAnsi="FrankRuehl"/>
            <w:rtl w:val="true"/>
          </w:rPr>
          <w:t>-</w:t>
        </w:r>
        <w:r>
          <w:rPr>
            <w:rStyle w:val="Hyperlink"/>
            <w:rFonts w:cs="FrankRuehl" w:ascii="FrankRuehl" w:hAnsi="FrankRuehl"/>
          </w:rPr>
          <w:t>1975</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2">
        <w:r>
          <w:rPr>
            <w:rStyle w:val="Hyperlink"/>
            <w:rFonts w:cs="FrankRuehl" w:ascii="FrankRuehl" w:hAnsi="FrankRuehl"/>
          </w:rPr>
          <w:t>42</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6</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hyperlink r:id="rId13">
        <w:r>
          <w:rPr>
            <w:rStyle w:val="Hyperlink"/>
            <w:rFonts w:ascii="FrankRuehl" w:hAnsi="FrankRuehl" w:cs="FrankRuehl"/>
            <w:rtl w:val="true"/>
          </w:rPr>
          <w:t>חוק המהנדסים והאדריכלים</w:t>
        </w:r>
        <w:r>
          <w:rPr>
            <w:rStyle w:val="Hyperlink"/>
            <w:rFonts w:cs="FrankRuehl" w:ascii="FrankRuehl" w:hAnsi="FrankRuehl"/>
            <w:rtl w:val="true"/>
          </w:rPr>
          <w:t xml:space="preserve">, </w:t>
        </w:r>
        <w:r>
          <w:rPr>
            <w:rStyle w:val="Hyperlink"/>
            <w:rFonts w:ascii="FrankRuehl" w:hAnsi="FrankRuehl" w:cs="FrankRuehl"/>
            <w:rtl w:val="true"/>
          </w:rPr>
          <w:t>תשי</w:t>
        </w:r>
        <w:r>
          <w:rPr>
            <w:rStyle w:val="Hyperlink"/>
            <w:rFonts w:cs="FrankRuehl" w:ascii="FrankRuehl" w:hAnsi="FrankRuehl"/>
            <w:rtl w:val="true"/>
          </w:rPr>
          <w:t>"</w:t>
        </w:r>
        <w:r>
          <w:rPr>
            <w:rStyle w:val="Hyperlink"/>
            <w:rFonts w:ascii="FrankRuehl" w:hAnsi="FrankRuehl" w:cs="FrankRuehl"/>
            <w:rtl w:val="true"/>
          </w:rPr>
          <w:t>ח</w:t>
        </w:r>
        <w:r>
          <w:rPr>
            <w:rStyle w:val="Hyperlink"/>
            <w:rFonts w:cs="FrankRuehl" w:ascii="FrankRuehl" w:hAnsi="FrankRuehl"/>
            <w:rtl w:val="true"/>
          </w:rPr>
          <w:t>-</w:t>
        </w:r>
        <w:r>
          <w:rPr>
            <w:rStyle w:val="Hyperlink"/>
            <w:rFonts w:cs="FrankRuehl" w:ascii="FrankRuehl" w:hAnsi="FrankRuehl"/>
          </w:rPr>
          <w:t>1958</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4">
        <w:r>
          <w:rPr>
            <w:rStyle w:val="Hyperlink"/>
            <w:rFonts w:cs="FrankRuehl" w:ascii="FrankRuehl" w:hAnsi="FrankRuehl"/>
          </w:rPr>
          <w:t>19</w:t>
        </w:r>
        <w:r>
          <w:rPr>
            <w:rStyle w:val="Hyperlink"/>
            <w:rFonts w:ascii="FrankRuehl" w:hAnsi="FrankRuehl" w:cs="FrankRuehl"/>
            <w:rtl w:val="true"/>
          </w:rPr>
          <w:t>א</w:t>
        </w:r>
      </w:hyperlink>
    </w:p>
    <w:p>
      <w:pPr>
        <w:pStyle w:val="Normal"/>
        <w:spacing w:lineRule="exact" w:line="240" w:before="0" w:after="120"/>
        <w:ind w:hanging="283" w:start="283" w:end="0"/>
        <w:jc w:val="both"/>
        <w:rPr>
          <w:rFonts w:ascii="FrankRuehl" w:hAnsi="FrankRuehl" w:cs="FrankRuehl"/>
          <w:color w:val="0000FF"/>
          <w:u w:val="single"/>
        </w:rPr>
      </w:pPr>
      <w:hyperlink r:id="rId15">
        <w:r>
          <w:rPr>
            <w:rStyle w:val="Hyperlink"/>
            <w:rFonts w:ascii="FrankRuehl" w:hAnsi="FrankRuehl" w:cs="FrankRuehl"/>
            <w:rtl w:val="true"/>
          </w:rPr>
          <w:t xml:space="preserve">צו המהנדסים והאדריכלים </w:t>
        </w:r>
        <w:r>
          <w:rPr>
            <w:rStyle w:val="Hyperlink"/>
            <w:rFonts w:cs="FrankRuehl" w:ascii="FrankRuehl" w:hAnsi="FrankRuehl"/>
            <w:rtl w:val="true"/>
          </w:rPr>
          <w:t>(</w:t>
        </w:r>
        <w:r>
          <w:rPr>
            <w:rStyle w:val="Hyperlink"/>
            <w:rFonts w:ascii="FrankRuehl" w:hAnsi="FrankRuehl" w:cs="FrankRuehl"/>
            <w:rtl w:val="true"/>
          </w:rPr>
          <w:t xml:space="preserve">עבירות שלגביהן לא יחול סעיף </w:t>
        </w:r>
        <w:r>
          <w:rPr>
            <w:rStyle w:val="Hyperlink"/>
            <w:rFonts w:cs="FrankRuehl" w:ascii="FrankRuehl" w:hAnsi="FrankRuehl"/>
          </w:rPr>
          <w:t>19</w:t>
        </w:r>
        <w:r>
          <w:rPr>
            <w:rStyle w:val="Hyperlink"/>
            <w:rFonts w:ascii="FrankRuehl" w:hAnsi="FrankRuehl" w:cs="FrankRuehl"/>
            <w:rtl w:val="true"/>
          </w:rPr>
          <w:t>א לחוק</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6">
        <w:r>
          <w:rPr>
            <w:rStyle w:val="Hyperlink"/>
            <w:rFonts w:cs="FrankRuehl" w:ascii="FrankRuehl" w:hAnsi="FrankRuehl"/>
          </w:rPr>
          <w:t>1</w:t>
        </w:r>
      </w:hyperlink>
    </w:p>
    <w:p>
      <w:pPr>
        <w:pStyle w:val="Normal"/>
        <w:spacing w:lineRule="exact" w:line="240" w:before="0" w:after="120"/>
        <w:ind w:hanging="283" w:start="283" w:end="0"/>
        <w:jc w:val="both"/>
        <w:rPr>
          <w:rFonts w:ascii="FrankRuehl" w:hAnsi="FrankRuehl" w:cs="FrankRuehl"/>
          <w:color w:val="0000FF"/>
          <w:u w:val="single"/>
        </w:rPr>
      </w:pPr>
      <w:hyperlink r:id="rId17">
        <w:r>
          <w:rPr>
            <w:rStyle w:val="Hyperlink"/>
            <w:rFonts w:ascii="FrankRuehl" w:hAnsi="FrankRuehl" w:cs="FrankRuehl"/>
            <w:rtl w:val="true"/>
          </w:rPr>
          <w:t>תקנות התעבורה</w:t>
        </w:r>
        <w:r>
          <w:rPr>
            <w:rStyle w:val="Hyperlink"/>
            <w:rFonts w:cs="FrankRuehl" w:ascii="FrankRuehl" w:hAnsi="FrankRuehl"/>
            <w:rtl w:val="true"/>
          </w:rPr>
          <w:t xml:space="preserve">, </w:t>
        </w:r>
        <w:r>
          <w:rPr>
            <w:rStyle w:val="Hyperlink"/>
            <w:rFonts w:ascii="FrankRuehl" w:hAnsi="FrankRuehl" w:cs="FrankRuehl"/>
            <w:rtl w:val="true"/>
          </w:rPr>
          <w:t>תשכ</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1961</w:t>
        </w:r>
        <w:r>
          <w:rPr>
            <w:rStyle w:val="Hyperlink"/>
            <w:rFonts w:cs="FrankRuehl" w:ascii="FrankRuehl" w:hAnsi="FrankRuehl"/>
            <w:rtl w:val="true"/>
          </w:rPr>
          <w:t xml:space="preserve"> - </w:t>
        </w:r>
        <w:r>
          <w:rPr>
            <w:rStyle w:val="Hyperlink"/>
            <w:rFonts w:ascii="FrankRuehl" w:hAnsi="FrankRuehl" w:cs="FrankRuehl"/>
            <w:rtl w:val="true"/>
          </w:rPr>
          <w:t>לא מרובדות</w:t>
        </w:r>
      </w:hyperlink>
    </w:p>
    <w:p>
      <w:pPr>
        <w:pStyle w:val="Normal"/>
        <w:spacing w:lineRule="exact" w:line="240" w:before="0" w:after="120"/>
        <w:ind w:hanging="283" w:start="283" w:end="0"/>
        <w:jc w:val="both"/>
        <w:rPr>
          <w:rFonts w:ascii="FrankRuehl" w:hAnsi="FrankRuehl" w:cs="FrankRuehl"/>
          <w:color w:val="0000FF"/>
          <w:u w:val="single"/>
        </w:rPr>
      </w:pPr>
      <w:hyperlink r:id="rId18">
        <w:r>
          <w:rPr>
            <w:rStyle w:val="Hyperlink"/>
            <w:rFonts w:ascii="FrankRuehl" w:hAnsi="FrankRuehl" w:cs="FrankRuehl"/>
            <w:rtl w:val="true"/>
          </w:rPr>
          <w:t>חוק ההנדסאים והטכנאים המוסמכים</w:t>
        </w:r>
        <w:r>
          <w:rPr>
            <w:rStyle w:val="Hyperlink"/>
            <w:rFonts w:cs="FrankRuehl" w:ascii="FrankRuehl" w:hAnsi="FrankRuehl"/>
            <w:rtl w:val="true"/>
          </w:rPr>
          <w:t xml:space="preserve">, </w:t>
        </w:r>
        <w:r>
          <w:rPr>
            <w:rStyle w:val="Hyperlink"/>
            <w:rFonts w:ascii="FrankRuehl" w:hAnsi="FrankRuehl" w:cs="FrankRuehl"/>
            <w:rtl w:val="true"/>
          </w:rPr>
          <w:t>תשע</w:t>
        </w:r>
        <w:r>
          <w:rPr>
            <w:rStyle w:val="Hyperlink"/>
            <w:rFonts w:cs="FrankRuehl" w:ascii="FrankRuehl" w:hAnsi="FrankRuehl"/>
            <w:rtl w:val="true"/>
          </w:rPr>
          <w:t>"</w:t>
        </w:r>
        <w:r>
          <w:rPr>
            <w:rStyle w:val="Hyperlink"/>
            <w:rFonts w:ascii="FrankRuehl" w:hAnsi="FrankRuehl" w:cs="FrankRuehl"/>
            <w:rtl w:val="true"/>
          </w:rPr>
          <w:t>ג</w:t>
        </w:r>
        <w:r>
          <w:rPr>
            <w:rStyle w:val="Hyperlink"/>
            <w:rFonts w:cs="FrankRuehl" w:ascii="FrankRuehl" w:hAnsi="FrankRuehl"/>
            <w:rtl w:val="true"/>
          </w:rPr>
          <w:t>-</w:t>
        </w:r>
        <w:r>
          <w:rPr>
            <w:rStyle w:val="Hyperlink"/>
            <w:rFonts w:cs="FrankRuehl" w:ascii="FrankRuehl" w:hAnsi="FrankRuehl"/>
          </w:rPr>
          <w:t>2012</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9">
        <w:r>
          <w:rPr>
            <w:rStyle w:val="Hyperlink"/>
            <w:rFonts w:cs="FrankRuehl" w:ascii="FrankRuehl" w:hAnsi="FrankRuehl"/>
          </w:rPr>
          <w:t>23</w:t>
        </w:r>
      </w:hyperlink>
      <w:r>
        <w:rPr>
          <w:rFonts w:cs="FrankRuehl" w:ascii="FrankRuehl" w:hAnsi="FrankRuehl"/>
          <w:color w:val="0000FF"/>
          <w:u w:val="single"/>
          <w:rtl w:val="true"/>
        </w:rPr>
        <w:t xml:space="preserve">, </w:t>
      </w:r>
      <w:hyperlink r:id="rId20">
        <w:r>
          <w:rPr>
            <w:rStyle w:val="Hyperlink"/>
            <w:rFonts w:cs="FrankRuehl" w:ascii="FrankRuehl" w:hAnsi="FrankRuehl"/>
          </w:rPr>
          <w:t>24</w:t>
        </w:r>
        <w:r>
          <w:rPr>
            <w:rStyle w:val="Hyperlink"/>
            <w:rFonts w:cs="FrankRuehl" w:ascii="FrankRuehl" w:hAnsi="FrankRuehl"/>
            <w:rtl w:val="true"/>
          </w:rPr>
          <w:t>(</w:t>
        </w:r>
        <w:r>
          <w:rPr>
            <w:rStyle w:val="Hyperlink"/>
            <w:rFonts w:cs="FrankRuehl" w:ascii="FrankRuehl" w:hAnsi="FrankRuehl"/>
          </w:rPr>
          <w:t>3</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21">
        <w:r>
          <w:rPr>
            <w:rStyle w:val="Hyperlink"/>
            <w:rFonts w:cs="FrankRuehl" w:ascii="FrankRuehl" w:hAnsi="FrankRuehl"/>
          </w:rPr>
          <w:t>4</w:t>
        </w:r>
      </w:hyperlink>
      <w:r>
        <w:rPr>
          <w:rFonts w:cs="FrankRuehl" w:ascii="FrankRuehl" w:hAnsi="FrankRuehl"/>
          <w:color w:val="0000FF"/>
          <w:u w:val="single"/>
          <w:rtl w:val="true"/>
        </w:rPr>
        <w:t xml:space="preserve">, </w:t>
      </w:r>
      <w:hyperlink r:id="rId22">
        <w:r>
          <w:rPr>
            <w:rStyle w:val="Hyperlink"/>
            <w:rFonts w:cs="FrankRuehl" w:ascii="FrankRuehl" w:hAnsi="FrankRuehl"/>
          </w:rPr>
          <w:t>28</w:t>
        </w:r>
        <w:r>
          <w:rPr>
            <w:rStyle w:val="Hyperlink"/>
            <w:rFonts w:cs="FrankRuehl" w:ascii="FrankRuehl" w:hAnsi="FrankRuehl"/>
            <w:rtl w:val="true"/>
          </w:rPr>
          <w:t>(</w:t>
        </w:r>
        <w:r>
          <w:rPr>
            <w:rStyle w:val="Hyperlink"/>
            <w:rFonts w:ascii="FrankRuehl" w:hAnsi="FrankRuehl" w:cs="FrankRuehl"/>
            <w:rtl w:val="true"/>
          </w:rPr>
          <w:t>ט</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hyperlink r:id="rId23">
        <w:r>
          <w:rPr>
            <w:rStyle w:val="Hyperlink"/>
            <w:rFonts w:ascii="FrankRuehl" w:hAnsi="FrankRuehl" w:cs="FrankRuehl"/>
            <w:rtl w:val="true"/>
          </w:rPr>
          <w:t>חוק ארגון הפיקוח על העבודה</w:t>
        </w:r>
        <w:r>
          <w:rPr>
            <w:rStyle w:val="Hyperlink"/>
            <w:rFonts w:cs="FrankRuehl" w:ascii="FrankRuehl" w:hAnsi="FrankRuehl"/>
            <w:rtl w:val="true"/>
          </w:rPr>
          <w:t xml:space="preserve">, </w:t>
        </w:r>
        <w:r>
          <w:rPr>
            <w:rStyle w:val="Hyperlink"/>
            <w:rFonts w:ascii="FrankRuehl" w:hAnsi="FrankRuehl" w:cs="FrankRuehl"/>
            <w:rtl w:val="true"/>
          </w:rPr>
          <w:t>תשי</w:t>
        </w:r>
        <w:r>
          <w:rPr>
            <w:rStyle w:val="Hyperlink"/>
            <w:rFonts w:cs="FrankRuehl" w:ascii="FrankRuehl" w:hAnsi="FrankRuehl"/>
            <w:rtl w:val="true"/>
          </w:rPr>
          <w:t>"</w:t>
        </w:r>
        <w:r>
          <w:rPr>
            <w:rStyle w:val="Hyperlink"/>
            <w:rFonts w:ascii="FrankRuehl" w:hAnsi="FrankRuehl" w:cs="FrankRuehl"/>
            <w:rtl w:val="true"/>
          </w:rPr>
          <w:t>ד</w:t>
        </w:r>
        <w:r>
          <w:rPr>
            <w:rStyle w:val="Hyperlink"/>
            <w:rFonts w:cs="FrankRuehl" w:ascii="FrankRuehl" w:hAnsi="FrankRuehl"/>
            <w:rtl w:val="true"/>
          </w:rPr>
          <w:t>-</w:t>
        </w:r>
        <w:r>
          <w:rPr>
            <w:rStyle w:val="Hyperlink"/>
            <w:rFonts w:cs="FrankRuehl" w:ascii="FrankRuehl" w:hAnsi="FrankRuehl"/>
          </w:rPr>
          <w:t>1954</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24">
        <w:r>
          <w:rPr>
            <w:rStyle w:val="Hyperlink"/>
            <w:rFonts w:cs="FrankRuehl" w:ascii="FrankRuehl" w:hAnsi="FrankRuehl"/>
          </w:rPr>
          <w:t>8</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25">
        <w:r>
          <w:rPr>
            <w:rStyle w:val="Hyperlink"/>
            <w:rFonts w:cs="FrankRuehl" w:ascii="FrankRuehl" w:hAnsi="FrankRuehl"/>
          </w:rPr>
          <w:t>36</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spacing w:lineRule="exact" w:line="240" w:before="0" w:after="12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bookmarkStart w:id="5" w:name="LawTable_End"/>
      <w:bookmarkStart w:id="6" w:name="LawTable_End"/>
      <w:bookmarkEnd w:id="6"/>
    </w:p>
    <w:p>
      <w:pPr>
        <w:pStyle w:val="Normal"/>
        <w:pBdr>
          <w:top w:val="single" w:sz="4" w:space="1" w:color="000000"/>
          <w:bottom w:val="single" w:sz="4" w:space="1" w:color="000000"/>
        </w:pBdr>
        <w:spacing w:lineRule="exact" w:line="320" w:before="0" w:after="120"/>
        <w:ind w:end="0"/>
        <w:jc w:val="both"/>
        <w:rPr>
          <w:rFonts w:cs="FrankRuehl"/>
          <w:szCs w:val="26"/>
        </w:rPr>
      </w:pPr>
      <w:bookmarkStart w:id="7" w:name="ABSTRACT_START"/>
      <w:bookmarkEnd w:id="7"/>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מהנאשמים</w:t>
      </w:r>
      <w:r>
        <w:rPr>
          <w:rFonts w:cs="Times New Roman"/>
          <w:szCs w:val="26"/>
          <w:rtl w:val="true"/>
        </w:rPr>
        <w:t xml:space="preserve"> </w:t>
      </w:r>
      <w:r>
        <w:rPr>
          <w:rFonts w:cs="FrankRuehl"/>
          <w:szCs w:val="26"/>
        </w:rPr>
        <w:t>1</w:t>
      </w:r>
      <w:r>
        <w:rPr>
          <w:rFonts w:cs="FrankRuehl"/>
          <w:szCs w:val="26"/>
        </w:rPr>
        <w:t>-3</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Pr>
        <w:t>5</w:t>
      </w:r>
      <w:r>
        <w:rPr>
          <w:rFonts w:cs="FrankRuehl"/>
          <w:szCs w:val="26"/>
          <w:rtl w:val="true"/>
        </w:rPr>
        <w:t xml:space="preserve">, </w:t>
      </w:r>
      <w:r>
        <w:rPr>
          <w:rFonts w:cs="FrankRuehl"/>
          <w:szCs w:val="26"/>
          <w:rtl w:val="true"/>
        </w:rPr>
        <w:t>בעלי</w:t>
      </w:r>
      <w:r>
        <w:rPr>
          <w:rFonts w:cs="Times New Roman"/>
          <w:szCs w:val="26"/>
          <w:rtl w:val="true"/>
        </w:rPr>
        <w:t xml:space="preserve"> </w:t>
      </w:r>
      <w:r>
        <w:rPr>
          <w:rFonts w:cs="FrankRuehl"/>
          <w:szCs w:val="26"/>
          <w:rtl w:val="true"/>
        </w:rPr>
        <w:t>תפקידים</w:t>
      </w:r>
      <w:r>
        <w:rPr>
          <w:rFonts w:cs="Times New Roman"/>
          <w:szCs w:val="26"/>
          <w:rtl w:val="true"/>
        </w:rPr>
        <w:t xml:space="preserve"> </w:t>
      </w:r>
      <w:r>
        <w:rPr>
          <w:rFonts w:cs="FrankRuehl"/>
          <w:szCs w:val="26"/>
          <w:rtl w:val="true"/>
        </w:rPr>
        <w:t>בחברת</w:t>
      </w:r>
      <w:r>
        <w:rPr>
          <w:rFonts w:cs="Times New Roman"/>
          <w:szCs w:val="26"/>
          <w:rtl w:val="true"/>
        </w:rPr>
        <w:t xml:space="preserve"> </w:t>
      </w:r>
      <w:r>
        <w:rPr>
          <w:rFonts w:cs="FrankRuehl"/>
          <w:szCs w:val="26"/>
          <w:rtl w:val="true"/>
        </w:rPr>
        <w:t>דלק</w:t>
      </w:r>
      <w:r>
        <w:rPr>
          <w:rFonts w:cs="Times New Roman"/>
          <w:szCs w:val="26"/>
          <w:rtl w:val="true"/>
        </w:rPr>
        <w:t xml:space="preserve"> </w:t>
      </w:r>
      <w:r>
        <w:rPr>
          <w:rFonts w:cs="FrankRuehl"/>
          <w:szCs w:val="26"/>
          <w:rtl w:val="true"/>
        </w:rPr>
        <w:t>וקבלן</w:t>
      </w:r>
      <w:r>
        <w:rPr>
          <w:rFonts w:cs="Times New Roman"/>
          <w:szCs w:val="26"/>
          <w:rtl w:val="true"/>
        </w:rPr>
        <w:t xml:space="preserve"> </w:t>
      </w:r>
      <w:r>
        <w:rPr>
          <w:rFonts w:cs="FrankRuehl"/>
          <w:szCs w:val="26"/>
          <w:rtl w:val="true"/>
        </w:rPr>
        <w:t>הבית</w:t>
      </w:r>
      <w:r>
        <w:rPr>
          <w:rFonts w:cs="Times New Roman"/>
          <w:szCs w:val="26"/>
          <w:rtl w:val="true"/>
        </w:rPr>
        <w:t xml:space="preserve"> </w:t>
      </w:r>
      <w:r>
        <w:rPr>
          <w:rFonts w:cs="FrankRuehl"/>
          <w:szCs w:val="26"/>
          <w:rtl w:val="true"/>
        </w:rPr>
        <w:t>שלה</w:t>
      </w:r>
      <w:r>
        <w:rPr>
          <w:rFonts w:cs="FrankRuehl"/>
          <w:szCs w:val="26"/>
          <w:rtl w:val="true"/>
        </w:rPr>
        <w:t xml:space="preserve">, </w:t>
      </w:r>
      <w:r>
        <w:rPr>
          <w:rFonts w:cs="FrankRuehl"/>
          <w:szCs w:val="26"/>
          <w:rtl w:val="true"/>
        </w:rPr>
        <w:t>שהורשעו</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אחריותם</w:t>
      </w:r>
      <w:r>
        <w:rPr>
          <w:rFonts w:cs="Times New Roman"/>
          <w:szCs w:val="26"/>
          <w:rtl w:val="true"/>
        </w:rPr>
        <w:t xml:space="preserve"> </w:t>
      </w:r>
      <w:r>
        <w:rPr>
          <w:rFonts w:cs="FrankRuehl"/>
          <w:szCs w:val="26"/>
          <w:rtl w:val="true"/>
        </w:rPr>
        <w:t>לתאונת</w:t>
      </w:r>
      <w:r>
        <w:rPr>
          <w:rFonts w:cs="Times New Roman"/>
          <w:szCs w:val="26"/>
          <w:rtl w:val="true"/>
        </w:rPr>
        <w:t xml:space="preserve"> </w:t>
      </w:r>
      <w:r>
        <w:rPr>
          <w:rFonts w:cs="FrankRuehl"/>
          <w:szCs w:val="26"/>
          <w:rtl w:val="true"/>
        </w:rPr>
        <w:t>עבודה</w:t>
      </w:r>
      <w:r>
        <w:rPr>
          <w:rFonts w:cs="Times New Roman"/>
          <w:szCs w:val="26"/>
          <w:rtl w:val="true"/>
        </w:rPr>
        <w:t xml:space="preserve"> </w:t>
      </w:r>
      <w:r>
        <w:rPr>
          <w:rFonts w:cs="FrankRuehl"/>
          <w:szCs w:val="26"/>
          <w:rtl w:val="true"/>
        </w:rPr>
        <w:t>שאירעה</w:t>
      </w:r>
      <w:r>
        <w:rPr>
          <w:rFonts w:cs="Times New Roman"/>
          <w:szCs w:val="26"/>
          <w:rtl w:val="true"/>
        </w:rPr>
        <w:t xml:space="preserve"> </w:t>
      </w:r>
      <w:r>
        <w:rPr>
          <w:rFonts w:cs="FrankRuehl"/>
          <w:szCs w:val="26"/>
          <w:rtl w:val="true"/>
        </w:rPr>
        <w:t>לאחד</w:t>
      </w:r>
      <w:r>
        <w:rPr>
          <w:rFonts w:cs="Times New Roman"/>
          <w:szCs w:val="26"/>
          <w:rtl w:val="true"/>
        </w:rPr>
        <w:t xml:space="preserve"> </w:t>
      </w:r>
      <w:r>
        <w:rPr>
          <w:rFonts w:cs="FrankRuehl"/>
          <w:szCs w:val="26"/>
          <w:rtl w:val="true"/>
        </w:rPr>
        <w:t>העובדים</w:t>
      </w:r>
      <w:r>
        <w:rPr>
          <w:rFonts w:cs="FrankRuehl"/>
          <w:szCs w:val="26"/>
          <w:rtl w:val="true"/>
        </w:rPr>
        <w:t>,</w:t>
      </w:r>
      <w:r>
        <w:rPr>
          <w:rFonts w:cs="FrankRuehl"/>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שלושה</w:t>
      </w:r>
      <w:r>
        <w:rPr>
          <w:rFonts w:cs="Times New Roman"/>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FrankRuehl"/>
          <w:szCs w:val="26"/>
          <w:rtl w:val="true"/>
        </w:rPr>
        <w:t xml:space="preserve">, </w:t>
      </w:r>
      <w:r>
        <w:rPr>
          <w:rFonts w:cs="FrankRuehl"/>
          <w:szCs w:val="26"/>
          <w:rtl w:val="true"/>
        </w:rPr>
        <w:t>פיצוי</w:t>
      </w:r>
      <w:r>
        <w:rPr>
          <w:rFonts w:cs="Times New Roman"/>
          <w:szCs w:val="26"/>
          <w:rtl w:val="true"/>
        </w:rPr>
        <w:t xml:space="preserve"> </w:t>
      </w:r>
      <w:r>
        <w:rPr>
          <w:rFonts w:cs="FrankRuehl"/>
          <w:szCs w:val="26"/>
          <w:rtl w:val="true"/>
        </w:rPr>
        <w:t>העובד</w:t>
      </w:r>
      <w:r>
        <w:rPr>
          <w:rFonts w:cs="Times New Roman"/>
          <w:szCs w:val="26"/>
          <w:rtl w:val="true"/>
        </w:rPr>
        <w:t xml:space="preserve"> </w:t>
      </w:r>
      <w:r>
        <w:rPr>
          <w:rFonts w:cs="FrankRuehl"/>
          <w:szCs w:val="26"/>
          <w:rtl w:val="true"/>
        </w:rPr>
        <w:t>ב</w:t>
      </w:r>
      <w:r>
        <w:rPr>
          <w:rFonts w:cs="FrankRuehl"/>
          <w:szCs w:val="26"/>
          <w:rtl w:val="true"/>
        </w:rPr>
        <w:t>-</w:t>
      </w:r>
      <w:r>
        <w:rPr>
          <w:rFonts w:cs="FrankRuehl"/>
          <w:szCs w:val="26"/>
        </w:rPr>
        <w:t>30</w:t>
      </w:r>
      <w:r>
        <w:rPr>
          <w:rFonts w:cs="FrankRuehl"/>
          <w:szCs w:val="26"/>
          <w:rtl w:val="true"/>
        </w:rPr>
        <w:t xml:space="preserve"> </w:t>
      </w:r>
      <w:r>
        <w:rPr>
          <w:rFonts w:cs="FrankRuehl"/>
          <w:szCs w:val="26"/>
          <w:rtl w:val="true"/>
        </w:rPr>
        <w:t>אלף</w:t>
      </w:r>
      <w:r>
        <w:rPr>
          <w:rFonts w:cs="Times New Roman"/>
          <w:szCs w:val="26"/>
          <w:rtl w:val="true"/>
        </w:rPr>
        <w:t xml:space="preserve"> </w:t>
      </w:r>
      <w:r>
        <w:rPr>
          <w:rFonts w:cs="FrankRuehl"/>
          <w:szCs w:val="26"/>
          <w:rtl w:val="true"/>
        </w:rPr>
        <w:t>שקלים</w:t>
      </w:r>
      <w:r>
        <w:rPr>
          <w:rFonts w:cs="FrankRuehl"/>
          <w:szCs w:val="26"/>
          <w:rtl w:val="true"/>
        </w:rPr>
        <w:t xml:space="preserve">, </w:t>
      </w:r>
      <w:r>
        <w:rPr>
          <w:rFonts w:cs="FrankRuehl"/>
          <w:szCs w:val="26"/>
          <w:rtl w:val="true"/>
        </w:rPr>
        <w:t>וקנס</w:t>
      </w:r>
      <w:r>
        <w:rPr>
          <w:rFonts w:cs="Times New Roman"/>
          <w:szCs w:val="26"/>
          <w:rtl w:val="true"/>
        </w:rPr>
        <w:t xml:space="preserve"> </w:t>
      </w:r>
      <w:r>
        <w:rPr>
          <w:rFonts w:cs="FrankRuehl"/>
          <w:szCs w:val="26"/>
          <w:rtl w:val="true"/>
        </w:rPr>
        <w:t>נוסף</w:t>
      </w:r>
      <w:r>
        <w:rPr>
          <w:rFonts w:cs="Times New Roman"/>
          <w:szCs w:val="26"/>
          <w:rtl w:val="true"/>
        </w:rPr>
        <w:t xml:space="preserve"> </w:t>
      </w:r>
      <w:r>
        <w:rPr>
          <w:rFonts w:cs="FrankRuehl"/>
          <w:szCs w:val="26"/>
          <w:rtl w:val="true"/>
        </w:rPr>
        <w:t>בסך</w:t>
      </w:r>
      <w:r>
        <w:rPr>
          <w:rFonts w:cs="Times New Roman"/>
          <w:szCs w:val="26"/>
          <w:rtl w:val="true"/>
        </w:rPr>
        <w:t xml:space="preserve"> </w:t>
      </w:r>
      <w:r>
        <w:rPr>
          <w:rFonts w:cs="FrankRuehl"/>
          <w:szCs w:val="26"/>
        </w:rPr>
        <w:t>10,000</w:t>
      </w:r>
      <w:r>
        <w:rPr>
          <w:rFonts w:cs="FrankRuehl"/>
          <w:szCs w:val="26"/>
          <w:rtl w:val="true"/>
        </w:rPr>
        <w:t xml:space="preserve"> </w:t>
      </w:r>
      <w:r>
        <w:rPr>
          <w:rFonts w:cs="FrankRuehl"/>
          <w:szCs w:val="26"/>
          <w:rtl w:val="true"/>
        </w:rPr>
        <w:t>שקלים</w:t>
      </w:r>
      <w:r>
        <w:rPr>
          <w:rFonts w:cs="Times New Roman"/>
          <w:szCs w:val="26"/>
          <w:rtl w:val="true"/>
        </w:rPr>
        <w:t xml:space="preserve"> </w:t>
      </w:r>
      <w:r>
        <w:rPr>
          <w:rFonts w:cs="FrankRuehl"/>
          <w:szCs w:val="26"/>
          <w:rtl w:val="true"/>
        </w:rPr>
        <w:t>לאוצר</w:t>
      </w:r>
      <w:r>
        <w:rPr>
          <w:rFonts w:cs="Times New Roman"/>
          <w:szCs w:val="26"/>
          <w:rtl w:val="true"/>
        </w:rPr>
        <w:t xml:space="preserve"> </w:t>
      </w:r>
      <w:r>
        <w:rPr>
          <w:rFonts w:cs="FrankRuehl"/>
          <w:szCs w:val="26"/>
          <w:rtl w:val="true"/>
        </w:rPr>
        <w:t>המדינה</w:t>
      </w:r>
      <w:r>
        <w:rPr>
          <w:rFonts w:cs="FrankRuehl"/>
          <w:szCs w:val="26"/>
          <w:rtl w:val="true"/>
        </w:rPr>
        <w:t>.</w:t>
      </w:r>
      <w:r>
        <w:rPr>
          <w:rFonts w:cs="FrankRuehl"/>
          <w:szCs w:val="26"/>
          <w:rtl w:val="true"/>
        </w:rPr>
        <w:t xml:space="preserve"> </w:t>
      </w:r>
      <w:r>
        <w:rPr>
          <w:rFonts w:cs="FrankRuehl"/>
          <w:szCs w:val="26"/>
          <w:rtl w:val="true"/>
        </w:rPr>
        <w:t>חברת</w:t>
      </w:r>
      <w:r>
        <w:rPr>
          <w:rFonts w:cs="Times New Roman"/>
          <w:szCs w:val="26"/>
          <w:rtl w:val="true"/>
        </w:rPr>
        <w:t xml:space="preserve"> </w:t>
      </w:r>
      <w:r>
        <w:rPr>
          <w:rFonts w:cs="FrankRuehl"/>
          <w:szCs w:val="26"/>
          <w:rtl w:val="true"/>
        </w:rPr>
        <w:t>דלק</w:t>
      </w:r>
      <w:r>
        <w:rPr>
          <w:rFonts w:cs="Times New Roman"/>
          <w:szCs w:val="26"/>
          <w:rtl w:val="true"/>
        </w:rPr>
        <w:t xml:space="preserve"> </w:t>
      </w:r>
      <w:r>
        <w:rPr>
          <w:rFonts w:cs="FrankRuehl"/>
          <w:szCs w:val="26"/>
          <w:rtl w:val="true"/>
        </w:rPr>
        <w:t>חויבה</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לשלם</w:t>
      </w:r>
      <w:r>
        <w:rPr>
          <w:rFonts w:cs="Times New Roman"/>
          <w:szCs w:val="26"/>
          <w:rtl w:val="true"/>
        </w:rPr>
        <w:t xml:space="preserve"> </w:t>
      </w:r>
      <w:r>
        <w:rPr>
          <w:rFonts w:cs="FrankRuehl"/>
          <w:szCs w:val="26"/>
          <w:rtl w:val="true"/>
        </w:rPr>
        <w:t>לעובד</w:t>
      </w:r>
      <w:r>
        <w:rPr>
          <w:rFonts w:cs="Times New Roman"/>
          <w:szCs w:val="26"/>
          <w:rtl w:val="true"/>
        </w:rPr>
        <w:t xml:space="preserve"> </w:t>
      </w:r>
      <w:r>
        <w:rPr>
          <w:rFonts w:cs="FrankRuehl"/>
          <w:szCs w:val="26"/>
          <w:rtl w:val="true"/>
        </w:rPr>
        <w:t>פיצוי</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סך</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120</w:t>
      </w:r>
      <w:r>
        <w:rPr>
          <w:rFonts w:cs="FrankRuehl"/>
          <w:szCs w:val="26"/>
          <w:rtl w:val="true"/>
        </w:rPr>
        <w:t xml:space="preserve"> </w:t>
      </w:r>
      <w:r>
        <w:rPr>
          <w:rFonts w:cs="FrankRuehl"/>
          <w:szCs w:val="26"/>
          <w:rtl w:val="true"/>
        </w:rPr>
        <w:t>אלף</w:t>
      </w:r>
      <w:r>
        <w:rPr>
          <w:rFonts w:cs="Times New Roman"/>
          <w:szCs w:val="26"/>
          <w:rtl w:val="true"/>
        </w:rPr>
        <w:t xml:space="preserve"> </w:t>
      </w:r>
      <w:r>
        <w:rPr>
          <w:rFonts w:cs="FrankRuehl"/>
          <w:szCs w:val="26"/>
          <w:rtl w:val="true"/>
        </w:rPr>
        <w:t>שקלים</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Pr>
        <w:t>20</w:t>
      </w:r>
      <w:r>
        <w:rPr>
          <w:rFonts w:cs="FrankRuehl"/>
          <w:szCs w:val="26"/>
          <w:rtl w:val="true"/>
        </w:rPr>
        <w:t xml:space="preserve"> </w:t>
      </w:r>
      <w:r>
        <w:rPr>
          <w:rFonts w:cs="FrankRuehl"/>
          <w:szCs w:val="26"/>
          <w:rtl w:val="true"/>
        </w:rPr>
        <w:t>אלף</w:t>
      </w:r>
      <w:r>
        <w:rPr>
          <w:rFonts w:cs="Times New Roman"/>
          <w:szCs w:val="26"/>
          <w:rtl w:val="true"/>
        </w:rPr>
        <w:t xml:space="preserve"> </w:t>
      </w:r>
      <w:r>
        <w:rPr>
          <w:rFonts w:cs="FrankRuehl"/>
          <w:szCs w:val="26"/>
          <w:rtl w:val="true"/>
        </w:rPr>
        <w:t>שקלים</w:t>
      </w:r>
      <w:r>
        <w:rPr>
          <w:rFonts w:cs="Times New Roman"/>
          <w:szCs w:val="26"/>
          <w:rtl w:val="true"/>
        </w:rPr>
        <w:t xml:space="preserve"> </w:t>
      </w:r>
      <w:r>
        <w:rPr>
          <w:rFonts w:cs="FrankRuehl"/>
          <w:szCs w:val="26"/>
          <w:rtl w:val="true"/>
        </w:rPr>
        <w:t>לאוצר</w:t>
      </w:r>
      <w:r>
        <w:rPr>
          <w:rFonts w:cs="Times New Roman"/>
          <w:szCs w:val="26"/>
          <w:rtl w:val="true"/>
        </w:rPr>
        <w:t xml:space="preserve"> </w:t>
      </w:r>
      <w:r>
        <w:rPr>
          <w:rFonts w:cs="FrankRuehl"/>
          <w:szCs w:val="26"/>
          <w:rtl w:val="true"/>
        </w:rPr>
        <w:t>המדינה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בטיחות</w:t>
      </w:r>
      <w:r>
        <w:rPr>
          <w:rFonts w:cs="Times New Roman"/>
          <w:szCs w:val="26"/>
          <w:rtl w:val="true"/>
        </w:rPr>
        <w:t xml:space="preserve"> </w:t>
      </w:r>
      <w:r>
        <w:rPr>
          <w:rFonts w:cs="FrankRuehl"/>
          <w:szCs w:val="26"/>
          <w:rtl w:val="true"/>
        </w:rPr>
        <w:t>בעבודה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תאגיד</w:t>
      </w:r>
      <w:r>
        <w:rPr>
          <w:rFonts w:cs="Times New Roman"/>
          <w:szCs w:val="26"/>
          <w:rtl w:val="true"/>
        </w:rPr>
        <w:t xml:space="preserve"> </w:t>
      </w:r>
      <w:r>
        <w:rPr>
          <w:rFonts w:cs="FrankRuehl"/>
          <w:szCs w:val="26"/>
          <w:rtl w:val="true"/>
        </w:rPr>
        <w:t>שהרשעתו</w:t>
      </w:r>
      <w:r>
        <w:rPr>
          <w:rFonts w:cs="Times New Roman"/>
          <w:szCs w:val="26"/>
          <w:rtl w:val="true"/>
        </w:rPr>
        <w:t xml:space="preserve"> </w:t>
      </w:r>
      <w:r>
        <w:rPr>
          <w:rFonts w:cs="FrankRuehl"/>
          <w:szCs w:val="26"/>
          <w:rtl w:val="true"/>
        </w:rPr>
        <w:t>נמנעה‏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הימנעות</w:t>
      </w:r>
      <w:r>
        <w:rPr>
          <w:rFonts w:cs="Times New Roman"/>
          <w:szCs w:val="26"/>
          <w:rtl w:val="true"/>
        </w:rPr>
        <w:t xml:space="preserve"> </w:t>
      </w:r>
      <w:r>
        <w:rPr>
          <w:rFonts w:cs="FrankRuehl"/>
          <w:szCs w:val="26"/>
          <w:rtl w:val="true"/>
        </w:rPr>
        <w:t>מהרשעה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דיון</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הימנעות</w:t>
      </w:r>
      <w:r>
        <w:rPr>
          <w:rFonts w:cs="Times New Roman"/>
          <w:szCs w:val="26"/>
          <w:rtl w:val="true"/>
        </w:rPr>
        <w:t xml:space="preserve"> </w:t>
      </w:r>
      <w:r>
        <w:rPr>
          <w:rFonts w:cs="FrankRuehl"/>
          <w:szCs w:val="26"/>
          <w:rtl w:val="true"/>
        </w:rPr>
        <w:t>מהרשעה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חמשת</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שהורשעו</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w:t>
      </w:r>
      <w:r>
        <w:rPr>
          <w:rFonts w:cs="FrankRuehl"/>
          <w:szCs w:val="26"/>
          <w:rtl w:val="true"/>
        </w:rPr>
        <w:t>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גרימת</w:t>
      </w:r>
      <w:r>
        <w:rPr>
          <w:rFonts w:cs="Times New Roman"/>
          <w:szCs w:val="26"/>
          <w:rtl w:val="true"/>
        </w:rPr>
        <w:t xml:space="preserve"> </w:t>
      </w:r>
      <w:r>
        <w:rPr>
          <w:rFonts w:cs="FrankRuehl"/>
          <w:szCs w:val="26"/>
          <w:rtl w:val="true"/>
        </w:rPr>
        <w:t>חבלה</w:t>
      </w:r>
      <w:r>
        <w:rPr>
          <w:rFonts w:cs="Times New Roman"/>
          <w:szCs w:val="26"/>
          <w:rtl w:val="true"/>
        </w:rPr>
        <w:t xml:space="preserve"> </w:t>
      </w:r>
      <w:r>
        <w:rPr>
          <w:rFonts w:cs="FrankRuehl"/>
          <w:szCs w:val="26"/>
          <w:rtl w:val="true"/>
        </w:rPr>
        <w:t>ברשלנות</w:t>
      </w:r>
      <w:r>
        <w:rPr>
          <w:rFonts w:cs="Times New Roman"/>
          <w:szCs w:val="26"/>
          <w:rtl w:val="true"/>
        </w:rPr>
        <w:t xml:space="preserve"> </w:t>
      </w:r>
      <w:r>
        <w:rPr>
          <w:rFonts w:cs="FrankRuehl"/>
          <w:szCs w:val="26"/>
          <w:rtl w:val="true"/>
        </w:rPr>
        <w:t>לפי</w:t>
      </w:r>
      <w:r>
        <w:rPr>
          <w:rFonts w:cs="Times New Roman"/>
          <w:szCs w:val="26"/>
          <w:rtl w:val="true"/>
        </w:rPr>
        <w:t xml:space="preserve"> </w:t>
      </w:r>
      <w:r>
        <w:rPr>
          <w:rFonts w:cs="FrankRuehl"/>
          <w:szCs w:val="26"/>
          <w:rtl w:val="true"/>
        </w:rPr>
        <w:t>סעיף</w:t>
      </w:r>
      <w:r>
        <w:rPr>
          <w:rFonts w:cs="Times New Roman"/>
          <w:szCs w:val="26"/>
          <w:rtl w:val="true"/>
        </w:rPr>
        <w:t xml:space="preserve"> </w:t>
      </w:r>
      <w:r>
        <w:rPr>
          <w:rFonts w:cs="FrankRuehl"/>
          <w:szCs w:val="26"/>
        </w:rPr>
        <w:t>341</w:t>
      </w:r>
      <w:r>
        <w:rPr>
          <w:rFonts w:cs="FrankRuehl"/>
          <w:szCs w:val="26"/>
          <w:rtl w:val="true"/>
        </w:rPr>
        <w:t xml:space="preserve"> </w:t>
      </w:r>
      <w:r>
        <w:rPr>
          <w:rFonts w:cs="FrankRuehl"/>
          <w:szCs w:val="26"/>
          <w:rtl w:val="true"/>
        </w:rPr>
        <w:t>לחוק</w:t>
      </w:r>
      <w:r>
        <w:rPr>
          <w:rFonts w:cs="Times New Roman"/>
          <w:szCs w:val="26"/>
          <w:rtl w:val="true"/>
        </w:rPr>
        <w:t xml:space="preserve"> </w:t>
      </w:r>
      <w:r>
        <w:rPr>
          <w:rFonts w:cs="FrankRuehl"/>
          <w:szCs w:val="26"/>
          <w:rtl w:val="true"/>
        </w:rPr>
        <w:t>העונשין</w:t>
      </w:r>
      <w:r>
        <w:rPr>
          <w:rFonts w:cs="FrankRuehl"/>
          <w:szCs w:val="26"/>
          <w:rtl w:val="true"/>
        </w:rPr>
        <w:t xml:space="preserve">. </w:t>
      </w:r>
      <w:r>
        <w:rPr>
          <w:rFonts w:cs="FrankRuehl"/>
          <w:szCs w:val="26"/>
          <w:rtl w:val="true"/>
        </w:rPr>
        <w:t>נאשמת</w:t>
      </w:r>
      <w:r>
        <w:rPr>
          <w:rFonts w:cs="Times New Roman"/>
          <w:szCs w:val="26"/>
          <w:rtl w:val="true"/>
        </w:rPr>
        <w:t xml:space="preserve"> </w:t>
      </w:r>
      <w:r>
        <w:rPr>
          <w:rFonts w:cs="FrankRuehl"/>
          <w:szCs w:val="26"/>
        </w:rPr>
        <w:t>4</w:t>
      </w:r>
      <w:r>
        <w:rPr>
          <w:rFonts w:cs="FrankRuehl"/>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חברת</w:t>
      </w:r>
      <w:r>
        <w:rPr>
          <w:rFonts w:cs="Times New Roman"/>
          <w:szCs w:val="26"/>
          <w:rtl w:val="true"/>
        </w:rPr>
        <w:t xml:space="preserve"> </w:t>
      </w:r>
      <w:r>
        <w:rPr>
          <w:rFonts w:cs="FrankRuehl"/>
          <w:szCs w:val="26"/>
          <w:rtl w:val="true"/>
        </w:rPr>
        <w:t>דלק</w:t>
      </w:r>
      <w:r>
        <w:rPr>
          <w:rFonts w:cs="Times New Roman"/>
          <w:szCs w:val="26"/>
          <w:rtl w:val="true"/>
        </w:rPr>
        <w:t xml:space="preserve"> </w:t>
      </w:r>
      <w:r>
        <w:rPr>
          <w:rFonts w:cs="FrankRuehl"/>
          <w:szCs w:val="26"/>
          <w:rtl w:val="true"/>
        </w:rPr>
        <w:t>ש</w:t>
      </w:r>
      <w:r>
        <w:rPr>
          <w:rFonts w:cs="FrankRuehl"/>
          <w:szCs w:val="26"/>
          <w:rtl w:val="true"/>
        </w:rPr>
        <w:t>עוסקת</w:t>
      </w:r>
      <w:r>
        <w:rPr>
          <w:rFonts w:cs="Times New Roman"/>
          <w:szCs w:val="26"/>
          <w:rtl w:val="true"/>
        </w:rPr>
        <w:t xml:space="preserve"> </w:t>
      </w:r>
      <w:r>
        <w:rPr>
          <w:rFonts w:cs="FrankRuehl"/>
          <w:szCs w:val="26"/>
          <w:rtl w:val="true"/>
        </w:rPr>
        <w:t>בייצור</w:t>
      </w:r>
      <w:r>
        <w:rPr>
          <w:rFonts w:cs="Times New Roman"/>
          <w:szCs w:val="26"/>
          <w:rtl w:val="true"/>
        </w:rPr>
        <w:t xml:space="preserve"> </w:t>
      </w:r>
      <w:r>
        <w:rPr>
          <w:rFonts w:cs="FrankRuehl"/>
          <w:szCs w:val="26"/>
          <w:rtl w:val="true"/>
        </w:rPr>
        <w:t>שמני</w:t>
      </w:r>
      <w:r>
        <w:rPr>
          <w:rFonts w:cs="Times New Roman"/>
          <w:szCs w:val="26"/>
          <w:rtl w:val="true"/>
        </w:rPr>
        <w:t xml:space="preserve"> </w:t>
      </w:r>
      <w:r>
        <w:rPr>
          <w:rFonts w:cs="FrankRuehl"/>
          <w:szCs w:val="26"/>
          <w:rtl w:val="true"/>
        </w:rPr>
        <w:t>סיכה</w:t>
      </w:r>
      <w:r>
        <w:rPr>
          <w:rFonts w:cs="FrankRuehl"/>
          <w:szCs w:val="26"/>
          <w:rtl w:val="true"/>
        </w:rPr>
        <w:t xml:space="preserve">. </w:t>
      </w:r>
      <w:r>
        <w:rPr>
          <w:rFonts w:cs="FrankRuehl"/>
          <w:szCs w:val="26"/>
          <w:rtl w:val="true"/>
        </w:rPr>
        <w:t>במועדים</w:t>
      </w:r>
      <w:r>
        <w:rPr>
          <w:rFonts w:cs="Times New Roman"/>
          <w:szCs w:val="26"/>
          <w:rtl w:val="true"/>
        </w:rPr>
        <w:t xml:space="preserve"> </w:t>
      </w:r>
      <w:r>
        <w:rPr>
          <w:rFonts w:cs="FrankRuehl"/>
          <w:szCs w:val="26"/>
          <w:rtl w:val="true"/>
        </w:rPr>
        <w:t>הרלבנטיים</w:t>
      </w:r>
      <w:r>
        <w:rPr>
          <w:rFonts w:cs="Times New Roman"/>
          <w:szCs w:val="26"/>
          <w:rtl w:val="true"/>
        </w:rPr>
        <w:t xml:space="preserve"> </w:t>
      </w:r>
      <w:r>
        <w:rPr>
          <w:rFonts w:cs="FrankRuehl"/>
          <w:szCs w:val="26"/>
          <w:rtl w:val="true"/>
        </w:rPr>
        <w:t>לכתב</w:t>
      </w:r>
      <w:r>
        <w:rPr>
          <w:rFonts w:cs="Times New Roman"/>
          <w:szCs w:val="26"/>
          <w:rtl w:val="true"/>
        </w:rPr>
        <w:t xml:space="preserve"> </w:t>
      </w:r>
      <w:r>
        <w:rPr>
          <w:rFonts w:cs="FrankRuehl"/>
          <w:szCs w:val="26"/>
          <w:rtl w:val="true"/>
        </w:rPr>
        <w:t>האישום</w:t>
      </w:r>
      <w:r>
        <w:rPr>
          <w:rFonts w:cs="FrankRuehl"/>
          <w:szCs w:val="26"/>
          <w:rtl w:val="true"/>
        </w:rPr>
        <w:t xml:space="preserve">, </w:t>
      </w:r>
      <w:r>
        <w:rPr>
          <w:rFonts w:cs="FrankRuehl"/>
          <w:szCs w:val="26"/>
          <w:rtl w:val="true"/>
        </w:rPr>
        <w:t>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המנהל</w:t>
      </w:r>
      <w:r>
        <w:rPr>
          <w:rFonts w:cs="Times New Roman"/>
          <w:szCs w:val="26"/>
          <w:rtl w:val="true"/>
        </w:rPr>
        <w:t xml:space="preserve"> </w:t>
      </w:r>
      <w:r>
        <w:rPr>
          <w:rFonts w:cs="FrankRuehl"/>
          <w:szCs w:val="26"/>
          <w:rtl w:val="true"/>
        </w:rPr>
        <w:t>הכללי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חברת</w:t>
      </w:r>
      <w:r>
        <w:rPr>
          <w:rFonts w:cs="Times New Roman"/>
          <w:szCs w:val="26"/>
          <w:rtl w:val="true"/>
        </w:rPr>
        <w:t xml:space="preserve"> </w:t>
      </w:r>
      <w:r>
        <w:rPr>
          <w:rFonts w:cs="FrankRuehl"/>
          <w:szCs w:val="26"/>
          <w:rtl w:val="true"/>
        </w:rPr>
        <w:t>דלק</w:t>
      </w:r>
      <w:r>
        <w:rPr>
          <w:rFonts w:cs="FrankRuehl"/>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סמנכ</w:t>
      </w:r>
      <w:r>
        <w:rPr>
          <w:rFonts w:cs="FrankRuehl"/>
          <w:szCs w:val="26"/>
          <w:rtl w:val="true"/>
        </w:rPr>
        <w:t>"</w:t>
      </w:r>
      <w:r>
        <w:rPr>
          <w:rFonts w:cs="FrankRuehl"/>
          <w:szCs w:val="26"/>
          <w:rtl w:val="true"/>
        </w:rPr>
        <w:t>ל</w:t>
      </w:r>
      <w:r>
        <w:rPr>
          <w:rFonts w:cs="Times New Roman"/>
          <w:szCs w:val="26"/>
          <w:rtl w:val="true"/>
        </w:rPr>
        <w:t xml:space="preserve"> </w:t>
      </w:r>
      <w:r>
        <w:rPr>
          <w:rFonts w:cs="FrankRuehl"/>
          <w:szCs w:val="26"/>
          <w:rtl w:val="true"/>
        </w:rPr>
        <w:t>ההנדסה</w:t>
      </w:r>
      <w:r>
        <w:rPr>
          <w:rFonts w:cs="Times New Roman"/>
          <w:szCs w:val="26"/>
          <w:rtl w:val="true"/>
        </w:rPr>
        <w:t xml:space="preserve"> </w:t>
      </w:r>
      <w:r>
        <w:rPr>
          <w:rFonts w:cs="FrankRuehl"/>
          <w:szCs w:val="26"/>
          <w:rtl w:val="true"/>
        </w:rPr>
        <w:t>בחברת</w:t>
      </w:r>
      <w:r>
        <w:rPr>
          <w:rFonts w:cs="Times New Roman"/>
          <w:szCs w:val="26"/>
          <w:rtl w:val="true"/>
        </w:rPr>
        <w:t xml:space="preserve"> </w:t>
      </w:r>
      <w:r>
        <w:rPr>
          <w:rFonts w:cs="FrankRuehl"/>
          <w:szCs w:val="26"/>
          <w:rtl w:val="true"/>
        </w:rPr>
        <w:t>דלק</w:t>
      </w:r>
      <w:r>
        <w:rPr>
          <w:rFonts w:cs="Times New Roman"/>
          <w:szCs w:val="26"/>
          <w:rtl w:val="true"/>
        </w:rPr>
        <w:t xml:space="preserve"> </w:t>
      </w:r>
      <w:r>
        <w:rPr>
          <w:rFonts w:cs="FrankRuehl"/>
          <w:szCs w:val="26"/>
          <w:rtl w:val="true"/>
        </w:rPr>
        <w:t>ומתוקף</w:t>
      </w:r>
      <w:r>
        <w:rPr>
          <w:rFonts w:cs="Times New Roman"/>
          <w:szCs w:val="26"/>
          <w:rtl w:val="true"/>
        </w:rPr>
        <w:t xml:space="preserve"> </w:t>
      </w:r>
      <w:r>
        <w:rPr>
          <w:rFonts w:cs="FrankRuehl"/>
          <w:szCs w:val="26"/>
          <w:rtl w:val="true"/>
        </w:rPr>
        <w:t>תפקידו</w:t>
      </w:r>
      <w:r>
        <w:rPr>
          <w:rFonts w:cs="Times New Roman"/>
          <w:szCs w:val="26"/>
          <w:rtl w:val="true"/>
        </w:rPr>
        <w:t xml:space="preserve"> </w:t>
      </w:r>
      <w:r>
        <w:rPr>
          <w:rFonts w:cs="FrankRuehl"/>
          <w:szCs w:val="26"/>
          <w:rtl w:val="true"/>
        </w:rPr>
        <w:t>אחראי</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הבטיחות</w:t>
      </w:r>
      <w:r>
        <w:rPr>
          <w:rFonts w:cs="Times New Roman"/>
          <w:szCs w:val="26"/>
          <w:rtl w:val="true"/>
        </w:rPr>
        <w:t xml:space="preserve"> </w:t>
      </w:r>
      <w:r>
        <w:rPr>
          <w:rFonts w:cs="FrankRuehl"/>
          <w:szCs w:val="26"/>
          <w:rtl w:val="true"/>
        </w:rPr>
        <w:t>וניהול</w:t>
      </w:r>
      <w:r>
        <w:rPr>
          <w:rFonts w:cs="Times New Roman"/>
          <w:szCs w:val="26"/>
          <w:rtl w:val="true"/>
        </w:rPr>
        <w:t xml:space="preserve"> </w:t>
      </w:r>
      <w:r>
        <w:rPr>
          <w:rFonts w:cs="FrankRuehl"/>
          <w:szCs w:val="26"/>
          <w:rtl w:val="true"/>
        </w:rPr>
        <w:t>האחזקה</w:t>
      </w:r>
      <w:r>
        <w:rPr>
          <w:rFonts w:cs="Times New Roman"/>
          <w:szCs w:val="26"/>
          <w:rtl w:val="true"/>
        </w:rPr>
        <w:t xml:space="preserve"> </w:t>
      </w:r>
      <w:r>
        <w:rPr>
          <w:rFonts w:cs="FrankRuehl"/>
          <w:szCs w:val="26"/>
          <w:rtl w:val="true"/>
        </w:rPr>
        <w:t>במפעל</w:t>
      </w:r>
      <w:r>
        <w:rPr>
          <w:rFonts w:cs="FrankRuehl"/>
          <w:szCs w:val="26"/>
          <w:rtl w:val="true"/>
        </w:rPr>
        <w:t xml:space="preserve">. </w:t>
      </w:r>
      <w:r>
        <w:rPr>
          <w:rFonts w:cs="FrankRuehl"/>
          <w:szCs w:val="26"/>
          <w:rtl w:val="true"/>
        </w:rPr>
        <w:t>נאשם</w:t>
      </w:r>
      <w:r>
        <w:rPr>
          <w:rFonts w:cs="Times New Roman"/>
          <w:szCs w:val="26"/>
          <w:rtl w:val="true"/>
        </w:rPr>
        <w:t xml:space="preserve"> </w:t>
      </w:r>
      <w:r>
        <w:rPr>
          <w:rFonts w:cs="FrankRuehl"/>
          <w:szCs w:val="26"/>
        </w:rPr>
        <w:t>3</w:t>
      </w:r>
      <w:r>
        <w:rPr>
          <w:rFonts w:cs="FrankRuehl"/>
          <w:szCs w:val="26"/>
          <w:rtl w:val="true"/>
        </w:rPr>
        <w:t xml:space="preserve"> </w:t>
      </w:r>
      <w:r>
        <w:rPr>
          <w:rFonts w:cs="FrankRuehl"/>
          <w:szCs w:val="26"/>
          <w:rtl w:val="true"/>
        </w:rPr>
        <w:t>נשכר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ידי</w:t>
      </w:r>
      <w:r>
        <w:rPr>
          <w:rFonts w:cs="Times New Roman"/>
          <w:szCs w:val="26"/>
          <w:rtl w:val="true"/>
        </w:rPr>
        <w:t xml:space="preserve"> </w:t>
      </w:r>
      <w:r>
        <w:rPr>
          <w:rFonts w:cs="FrankRuehl"/>
          <w:szCs w:val="26"/>
          <w:rtl w:val="true"/>
        </w:rPr>
        <w:t>חברת</w:t>
      </w:r>
      <w:r>
        <w:rPr>
          <w:rFonts w:cs="Times New Roman"/>
          <w:szCs w:val="26"/>
          <w:rtl w:val="true"/>
        </w:rPr>
        <w:t xml:space="preserve"> </w:t>
      </w:r>
      <w:r>
        <w:rPr>
          <w:rFonts w:cs="FrankRuehl"/>
          <w:szCs w:val="26"/>
          <w:rtl w:val="true"/>
        </w:rPr>
        <w:t>דלק</w:t>
      </w:r>
      <w:r>
        <w:rPr>
          <w:rFonts w:cs="Times New Roman"/>
          <w:szCs w:val="26"/>
          <w:rtl w:val="true"/>
        </w:rPr>
        <w:t xml:space="preserve"> </w:t>
      </w:r>
      <w:r>
        <w:rPr>
          <w:rFonts w:cs="FrankRuehl"/>
          <w:szCs w:val="26"/>
          <w:rtl w:val="true"/>
        </w:rPr>
        <w:t>לתפקיד</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ממונה</w:t>
      </w:r>
      <w:r>
        <w:rPr>
          <w:rFonts w:cs="Times New Roman"/>
          <w:szCs w:val="26"/>
          <w:rtl w:val="true"/>
        </w:rPr>
        <w:t xml:space="preserve"> </w:t>
      </w:r>
      <w:r>
        <w:rPr>
          <w:rFonts w:cs="FrankRuehl"/>
          <w:szCs w:val="26"/>
          <w:rtl w:val="true"/>
        </w:rPr>
        <w:t>בטיחות</w:t>
      </w:r>
      <w:r>
        <w:rPr>
          <w:rFonts w:cs="Times New Roman"/>
          <w:szCs w:val="26"/>
          <w:rtl w:val="true"/>
        </w:rPr>
        <w:t xml:space="preserve"> </w:t>
      </w:r>
      <w:r>
        <w:rPr>
          <w:rFonts w:cs="FrankRuehl"/>
          <w:szCs w:val="26"/>
          <w:rtl w:val="true"/>
        </w:rPr>
        <w:t>חיצוני</w:t>
      </w:r>
      <w:r>
        <w:rPr>
          <w:rFonts w:cs="Times New Roman"/>
          <w:szCs w:val="26"/>
          <w:rtl w:val="true"/>
        </w:rPr>
        <w:t xml:space="preserve"> </w:t>
      </w:r>
      <w:r>
        <w:rPr>
          <w:rFonts w:cs="FrankRuehl"/>
          <w:szCs w:val="26"/>
          <w:rtl w:val="true"/>
        </w:rPr>
        <w:t>לחברה</w:t>
      </w:r>
      <w:r>
        <w:rPr>
          <w:rFonts w:cs="FrankRuehl"/>
          <w:szCs w:val="26"/>
          <w:rtl w:val="true"/>
        </w:rPr>
        <w:t xml:space="preserve">. </w:t>
      </w:r>
      <w:r>
        <w:rPr>
          <w:rFonts w:cs="FrankRuehl"/>
          <w:szCs w:val="26"/>
          <w:rtl w:val="true"/>
        </w:rPr>
        <w:t>ה</w:t>
      </w:r>
      <w:r>
        <w:rPr>
          <w:rFonts w:cs="FrankRuehl"/>
          <w:szCs w:val="26"/>
          <w:rtl w:val="true"/>
        </w:rPr>
        <w:t>נאשם</w:t>
      </w:r>
      <w:r>
        <w:rPr>
          <w:rFonts w:cs="Times New Roman"/>
          <w:szCs w:val="26"/>
          <w:rtl w:val="true"/>
        </w:rPr>
        <w:t xml:space="preserve"> </w:t>
      </w:r>
      <w:r>
        <w:rPr>
          <w:rFonts w:cs="FrankRuehl"/>
          <w:szCs w:val="26"/>
        </w:rPr>
        <w:t>5</w:t>
      </w:r>
      <w:r>
        <w:rPr>
          <w:rFonts w:cs="FrankRuehl"/>
          <w:szCs w:val="26"/>
          <w:rtl w:val="true"/>
        </w:rPr>
        <w:t xml:space="preserve"> </w:t>
      </w:r>
      <w:r>
        <w:rPr>
          <w:rFonts w:cs="FrankRuehl"/>
          <w:szCs w:val="26"/>
          <w:rtl w:val="true"/>
        </w:rPr>
        <w:t>הינו</w:t>
      </w:r>
      <w:r>
        <w:rPr>
          <w:rFonts w:cs="Times New Roman"/>
          <w:szCs w:val="26"/>
          <w:rtl w:val="true"/>
        </w:rPr>
        <w:t xml:space="preserve"> </w:t>
      </w:r>
      <w:r>
        <w:rPr>
          <w:rFonts w:cs="FrankRuehl"/>
          <w:szCs w:val="26"/>
          <w:rtl w:val="true"/>
        </w:rPr>
        <w:t>מסגר</w:t>
      </w:r>
      <w:r>
        <w:rPr>
          <w:rFonts w:cs="Times New Roman"/>
          <w:szCs w:val="26"/>
          <w:rtl w:val="true"/>
        </w:rPr>
        <w:t xml:space="preserve"> </w:t>
      </w:r>
      <w:r>
        <w:rPr>
          <w:rFonts w:cs="FrankRuehl"/>
          <w:szCs w:val="26"/>
          <w:rtl w:val="true"/>
        </w:rPr>
        <w:t>ומלגזן</w:t>
      </w:r>
      <w:r>
        <w:rPr>
          <w:rFonts w:cs="Times New Roman"/>
          <w:szCs w:val="26"/>
          <w:rtl w:val="true"/>
        </w:rPr>
        <w:t xml:space="preserve"> </w:t>
      </w:r>
      <w:r>
        <w:rPr>
          <w:rFonts w:cs="FrankRuehl"/>
          <w:szCs w:val="26"/>
          <w:rtl w:val="true"/>
        </w:rPr>
        <w:t>במקצועו</w:t>
      </w:r>
      <w:r>
        <w:rPr>
          <w:rFonts w:cs="Times New Roman"/>
          <w:szCs w:val="26"/>
          <w:rtl w:val="true"/>
        </w:rPr>
        <w:t xml:space="preserve"> </w:t>
      </w:r>
      <w:r>
        <w:rPr>
          <w:rFonts w:cs="FrankRuehl"/>
          <w:szCs w:val="26"/>
          <w:rtl w:val="true"/>
        </w:rPr>
        <w:t>ושימש</w:t>
      </w:r>
      <w:r>
        <w:rPr>
          <w:rFonts w:cs="Times New Roman"/>
          <w:szCs w:val="26"/>
          <w:rtl w:val="true"/>
        </w:rPr>
        <w:t xml:space="preserve"> </w:t>
      </w:r>
      <w:r>
        <w:rPr>
          <w:rFonts w:cs="FrankRuehl"/>
          <w:szCs w:val="26"/>
          <w:rtl w:val="true"/>
        </w:rPr>
        <w:t>כקבלן</w:t>
      </w:r>
      <w:r>
        <w:rPr>
          <w:rFonts w:cs="Times New Roman"/>
          <w:szCs w:val="26"/>
          <w:rtl w:val="true"/>
        </w:rPr>
        <w:t xml:space="preserve"> </w:t>
      </w:r>
      <w:r>
        <w:rPr>
          <w:rFonts w:cs="FrankRuehl"/>
          <w:szCs w:val="26"/>
          <w:rtl w:val="true"/>
        </w:rPr>
        <w:t>משנה</w:t>
      </w:r>
      <w:r>
        <w:rPr>
          <w:rFonts w:cs="Times New Roman"/>
          <w:szCs w:val="26"/>
          <w:rtl w:val="true"/>
        </w:rPr>
        <w:t xml:space="preserve"> </w:t>
      </w:r>
      <w:r>
        <w:rPr>
          <w:rFonts w:cs="FrankRuehl"/>
          <w:szCs w:val="26"/>
          <w:rtl w:val="true"/>
        </w:rPr>
        <w:t>וכ</w:t>
      </w:r>
      <w:r>
        <w:rPr>
          <w:rFonts w:cs="FrankRuehl"/>
          <w:szCs w:val="26"/>
          <w:rtl w:val="true"/>
        </w:rPr>
        <w:t>"</w:t>
      </w:r>
      <w:r>
        <w:rPr>
          <w:rFonts w:cs="FrankRuehl"/>
          <w:szCs w:val="26"/>
          <w:rtl w:val="true"/>
        </w:rPr>
        <w:t>קבלן</w:t>
      </w:r>
      <w:r>
        <w:rPr>
          <w:rFonts w:cs="Times New Roman"/>
          <w:szCs w:val="26"/>
          <w:rtl w:val="true"/>
        </w:rPr>
        <w:t xml:space="preserve"> </w:t>
      </w:r>
      <w:r>
        <w:rPr>
          <w:rFonts w:cs="FrankRuehl"/>
          <w:szCs w:val="26"/>
          <w:rtl w:val="true"/>
        </w:rPr>
        <w:t>הבית</w:t>
      </w:r>
      <w:r>
        <w:rPr>
          <w:rFonts w:cs="FrankRuehl"/>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חברת</w:t>
      </w:r>
      <w:r>
        <w:rPr>
          <w:rFonts w:cs="Times New Roman"/>
          <w:szCs w:val="26"/>
          <w:rtl w:val="true"/>
        </w:rPr>
        <w:t xml:space="preserve"> </w:t>
      </w:r>
      <w:r>
        <w:rPr>
          <w:rFonts w:cs="FrankRuehl"/>
          <w:szCs w:val="26"/>
          <w:rtl w:val="true"/>
        </w:rPr>
        <w:t>דלק</w:t>
      </w:r>
      <w:r>
        <w:rPr>
          <w:rFonts w:cs="FrankRuehl"/>
          <w:szCs w:val="26"/>
          <w:rtl w:val="true"/>
        </w:rPr>
        <w:t xml:space="preserve">. </w:t>
      </w:r>
      <w:r>
        <w:rPr>
          <w:rFonts w:cs="FrankRuehl"/>
          <w:szCs w:val="26"/>
          <w:rtl w:val="true"/>
        </w:rPr>
        <w:t>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פיו</w:t>
      </w:r>
      <w:r>
        <w:rPr>
          <w:rFonts w:cs="Times New Roman"/>
          <w:szCs w:val="26"/>
          <w:rtl w:val="true"/>
        </w:rPr>
        <w:t xml:space="preserve"> </w:t>
      </w:r>
      <w:r>
        <w:rPr>
          <w:rFonts w:cs="FrankRuehl"/>
          <w:szCs w:val="26"/>
          <w:rtl w:val="true"/>
        </w:rPr>
        <w:t>הורשעו</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עניינו</w:t>
      </w:r>
      <w:r>
        <w:rPr>
          <w:rFonts w:cs="Times New Roman"/>
          <w:szCs w:val="26"/>
          <w:rtl w:val="true"/>
        </w:rPr>
        <w:t xml:space="preserve"> </w:t>
      </w:r>
      <w:r>
        <w:rPr>
          <w:rFonts w:cs="FrankRuehl"/>
          <w:szCs w:val="26"/>
          <w:rtl w:val="true"/>
        </w:rPr>
        <w:t>בתאונת</w:t>
      </w:r>
      <w:r>
        <w:rPr>
          <w:rFonts w:cs="Times New Roman"/>
          <w:szCs w:val="26"/>
          <w:rtl w:val="true"/>
        </w:rPr>
        <w:t xml:space="preserve"> </w:t>
      </w:r>
      <w:r>
        <w:rPr>
          <w:rFonts w:cs="FrankRuehl"/>
          <w:szCs w:val="26"/>
          <w:rtl w:val="true"/>
        </w:rPr>
        <w:t>עבודה</w:t>
      </w:r>
      <w:r>
        <w:rPr>
          <w:rFonts w:cs="Times New Roman"/>
          <w:szCs w:val="26"/>
          <w:rtl w:val="true"/>
        </w:rPr>
        <w:t xml:space="preserve"> </w:t>
      </w:r>
      <w:r>
        <w:rPr>
          <w:rFonts w:cs="FrankRuehl"/>
          <w:szCs w:val="26"/>
          <w:rtl w:val="true"/>
        </w:rPr>
        <w:t>קשה</w:t>
      </w:r>
      <w:r>
        <w:rPr>
          <w:rFonts w:cs="Times New Roman"/>
          <w:szCs w:val="26"/>
          <w:rtl w:val="true"/>
        </w:rPr>
        <w:t xml:space="preserve"> </w:t>
      </w:r>
      <w:r>
        <w:rPr>
          <w:rFonts w:cs="FrankRuehl"/>
          <w:szCs w:val="26"/>
          <w:rtl w:val="true"/>
        </w:rPr>
        <w:t>שאירעה</w:t>
      </w:r>
      <w:r>
        <w:rPr>
          <w:rFonts w:cs="Times New Roman"/>
          <w:szCs w:val="26"/>
          <w:rtl w:val="true"/>
        </w:rPr>
        <w:t xml:space="preserve"> </w:t>
      </w:r>
      <w:r>
        <w:rPr>
          <w:rFonts w:cs="FrankRuehl"/>
          <w:szCs w:val="26"/>
          <w:rtl w:val="true"/>
        </w:rPr>
        <w:t>לאחד</w:t>
      </w:r>
      <w:r>
        <w:rPr>
          <w:rFonts w:cs="Times New Roman"/>
          <w:szCs w:val="26"/>
          <w:rtl w:val="true"/>
        </w:rPr>
        <w:t xml:space="preserve"> </w:t>
      </w:r>
      <w:r>
        <w:rPr>
          <w:rFonts w:cs="FrankRuehl"/>
          <w:szCs w:val="26"/>
          <w:rtl w:val="true"/>
        </w:rPr>
        <w:t>העובדים</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נפל</w:t>
      </w:r>
      <w:r>
        <w:rPr>
          <w:rFonts w:cs="Times New Roman"/>
          <w:szCs w:val="26"/>
          <w:rtl w:val="true"/>
        </w:rPr>
        <w:t xml:space="preserve"> </w:t>
      </w:r>
      <w:r>
        <w:rPr>
          <w:rFonts w:cs="FrankRuehl"/>
          <w:szCs w:val="26"/>
          <w:rtl w:val="true"/>
        </w:rPr>
        <w:t>מגובה</w:t>
      </w:r>
      <w:r>
        <w:rPr>
          <w:rFonts w:cs="Times New Roman"/>
          <w:szCs w:val="26"/>
          <w:rtl w:val="true"/>
        </w:rPr>
        <w:t xml:space="preserve"> </w:t>
      </w:r>
      <w:r>
        <w:rPr>
          <w:rFonts w:cs="FrankRuehl"/>
          <w:szCs w:val="26"/>
          <w:rtl w:val="true"/>
        </w:rPr>
        <w:t>במהלך</w:t>
      </w:r>
      <w:r>
        <w:rPr>
          <w:rFonts w:cs="Times New Roman"/>
          <w:szCs w:val="26"/>
          <w:rtl w:val="true"/>
        </w:rPr>
        <w:t xml:space="preserve"> </w:t>
      </w:r>
      <w:r>
        <w:rPr>
          <w:rFonts w:cs="FrankRuehl"/>
          <w:szCs w:val="26"/>
          <w:rtl w:val="true"/>
        </w:rPr>
        <w:t>עבודתו</w:t>
      </w:r>
      <w:r>
        <w:rPr>
          <w:rFonts w:cs="Times New Roman"/>
          <w:szCs w:val="26"/>
          <w:rtl w:val="true"/>
        </w:rPr>
        <w:t xml:space="preserve"> </w:t>
      </w:r>
      <w:r>
        <w:rPr>
          <w:rFonts w:cs="FrankRuehl"/>
          <w:szCs w:val="26"/>
          <w:rtl w:val="true"/>
        </w:rPr>
        <w:t>ונפצע</w:t>
      </w:r>
      <w:r>
        <w:rPr>
          <w:rFonts w:cs="Times New Roman"/>
          <w:szCs w:val="26"/>
          <w:rtl w:val="true"/>
        </w:rPr>
        <w:t xml:space="preserve"> </w:t>
      </w:r>
      <w:r>
        <w:rPr>
          <w:rFonts w:cs="FrankRuehl"/>
          <w:szCs w:val="26"/>
          <w:rtl w:val="true"/>
        </w:rPr>
        <w:t>באורח</w:t>
      </w:r>
      <w:r>
        <w:rPr>
          <w:rFonts w:cs="Times New Roman"/>
          <w:szCs w:val="26"/>
          <w:rtl w:val="true"/>
        </w:rPr>
        <w:t xml:space="preserve"> </w:t>
      </w:r>
      <w:r>
        <w:rPr>
          <w:rFonts w:cs="FrankRuehl"/>
          <w:szCs w:val="26"/>
          <w:rtl w:val="true"/>
        </w:rPr>
        <w:t>חמור</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פסק</w:t>
      </w:r>
      <w:r>
        <w:rPr>
          <w:rFonts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הכלל</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ורק</w:t>
      </w:r>
      <w:r>
        <w:rPr>
          <w:rFonts w:cs="Times New Roman"/>
          <w:szCs w:val="26"/>
          <w:rtl w:val="true"/>
        </w:rPr>
        <w:t xml:space="preserve"> </w:t>
      </w:r>
      <w:r>
        <w:rPr>
          <w:rFonts w:cs="FrankRuehl"/>
          <w:szCs w:val="26"/>
          <w:rtl w:val="true"/>
        </w:rPr>
        <w:t>במקרים</w:t>
      </w:r>
      <w:r>
        <w:rPr>
          <w:rFonts w:cs="Times New Roman"/>
          <w:szCs w:val="26"/>
          <w:rtl w:val="true"/>
        </w:rPr>
        <w:t xml:space="preserve"> </w:t>
      </w:r>
      <w:r>
        <w:rPr>
          <w:rFonts w:cs="FrankRuehl"/>
          <w:szCs w:val="26"/>
          <w:rtl w:val="true"/>
        </w:rPr>
        <w:t>חריגים</w:t>
      </w:r>
      <w:r>
        <w:rPr>
          <w:rFonts w:cs="Times New Roman"/>
          <w:szCs w:val="26"/>
          <w:rtl w:val="true"/>
        </w:rPr>
        <w:t xml:space="preserve"> </w:t>
      </w:r>
      <w:r>
        <w:rPr>
          <w:rFonts w:cs="FrankRuehl"/>
          <w:szCs w:val="26"/>
          <w:rtl w:val="true"/>
        </w:rPr>
        <w:t>ויוצאי</w:t>
      </w:r>
      <w:r>
        <w:rPr>
          <w:rFonts w:cs="Times New Roman"/>
          <w:szCs w:val="26"/>
          <w:rtl w:val="true"/>
        </w:rPr>
        <w:t xml:space="preserve"> </w:t>
      </w:r>
      <w:r>
        <w:rPr>
          <w:rFonts w:cs="FrankRuehl"/>
          <w:szCs w:val="26"/>
          <w:rtl w:val="true"/>
        </w:rPr>
        <w:t>דופן</w:t>
      </w:r>
      <w:r>
        <w:rPr>
          <w:rFonts w:cs="Times New Roman"/>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לסיים</w:t>
      </w:r>
      <w:r>
        <w:rPr>
          <w:rFonts w:cs="Times New Roman"/>
          <w:szCs w:val="26"/>
          <w:rtl w:val="true"/>
        </w:rPr>
        <w:t xml:space="preserve"> </w:t>
      </w:r>
      <w:r>
        <w:rPr>
          <w:rFonts w:cs="FrankRuehl"/>
          <w:szCs w:val="26"/>
          <w:rtl w:val="true"/>
        </w:rPr>
        <w:t>הליך</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באי</w:t>
      </w:r>
      <w:r>
        <w:rPr>
          <w:rFonts w:cs="Times New Roman"/>
          <w:szCs w:val="26"/>
          <w:rtl w:val="true"/>
        </w:rPr>
        <w:t xml:space="preserve"> </w:t>
      </w:r>
      <w:r>
        <w:rPr>
          <w:rFonts w:cs="FrankRuehl"/>
          <w:szCs w:val="26"/>
          <w:rtl w:val="true"/>
        </w:rPr>
        <w:t>הרשעה</w:t>
      </w:r>
      <w:r>
        <w:rPr>
          <w:rFonts w:cs="FrankRuehl"/>
          <w:szCs w:val="26"/>
          <w:rtl w:val="true"/>
        </w:rPr>
        <w:t xml:space="preserve">. </w:t>
      </w:r>
      <w:r>
        <w:rPr>
          <w:rFonts w:cs="FrankRuehl"/>
          <w:szCs w:val="26"/>
          <w:rtl w:val="true"/>
        </w:rPr>
        <w:t>כמו</w:t>
      </w:r>
      <w:r>
        <w:rPr>
          <w:rFonts w:cs="Times New Roman"/>
          <w:szCs w:val="26"/>
          <w:rtl w:val="true"/>
        </w:rPr>
        <w:t xml:space="preserve"> </w:t>
      </w:r>
      <w:r>
        <w:rPr>
          <w:rFonts w:cs="FrankRuehl"/>
          <w:szCs w:val="26"/>
          <w:rtl w:val="true"/>
        </w:rPr>
        <w:t>כן</w:t>
      </w:r>
      <w:r>
        <w:rPr>
          <w:rFonts w:cs="FrankRuehl"/>
          <w:szCs w:val="26"/>
          <w:rtl w:val="true"/>
        </w:rPr>
        <w:t xml:space="preserve">, </w:t>
      </w:r>
      <w:r>
        <w:rPr>
          <w:rFonts w:cs="FrankRuehl"/>
          <w:szCs w:val="26"/>
          <w:rtl w:val="true"/>
        </w:rPr>
        <w:t>האפשרות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אי</w:t>
      </w:r>
      <w:r>
        <w:rPr>
          <w:rFonts w:cs="Times New Roman"/>
          <w:szCs w:val="26"/>
          <w:rtl w:val="true"/>
        </w:rPr>
        <w:t xml:space="preserve"> </w:t>
      </w:r>
      <w:r>
        <w:rPr>
          <w:rFonts w:cs="FrankRuehl"/>
          <w:szCs w:val="26"/>
          <w:rtl w:val="true"/>
        </w:rPr>
        <w:t>ההרשעה</w:t>
      </w:r>
      <w:r>
        <w:rPr>
          <w:rFonts w:cs="Times New Roman"/>
          <w:szCs w:val="26"/>
          <w:rtl w:val="true"/>
        </w:rPr>
        <w:t xml:space="preserve"> </w:t>
      </w:r>
      <w:r>
        <w:rPr>
          <w:rFonts w:cs="FrankRuehl"/>
          <w:szCs w:val="26"/>
          <w:rtl w:val="true"/>
        </w:rPr>
        <w:t>שמורה</w:t>
      </w:r>
      <w:r>
        <w:rPr>
          <w:rFonts w:cs="Times New Roman"/>
          <w:szCs w:val="26"/>
          <w:rtl w:val="true"/>
        </w:rPr>
        <w:t xml:space="preserve"> </w:t>
      </w:r>
      <w:r>
        <w:rPr>
          <w:rFonts w:cs="FrankRuehl"/>
          <w:szCs w:val="26"/>
          <w:rtl w:val="true"/>
        </w:rPr>
        <w:t>למצבים</w:t>
      </w:r>
      <w:r>
        <w:rPr>
          <w:rFonts w:cs="Times New Roman"/>
          <w:szCs w:val="26"/>
          <w:rtl w:val="true"/>
        </w:rPr>
        <w:t xml:space="preserve"> </w:t>
      </w:r>
      <w:r>
        <w:rPr>
          <w:rFonts w:cs="FrankRuehl"/>
          <w:szCs w:val="26"/>
          <w:rtl w:val="true"/>
        </w:rPr>
        <w:t>שבהם</w:t>
      </w:r>
      <w:r>
        <w:rPr>
          <w:rFonts w:cs="Times New Roman"/>
          <w:szCs w:val="26"/>
          <w:rtl w:val="true"/>
        </w:rPr>
        <w:t xml:space="preserve"> </w:t>
      </w:r>
      <w:r>
        <w:rPr>
          <w:rFonts w:cs="FrankRuehl"/>
          <w:szCs w:val="26"/>
          <w:rtl w:val="true"/>
        </w:rPr>
        <w:t>מתקיימים</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תנאים</w:t>
      </w:r>
      <w:r>
        <w:rPr>
          <w:rFonts w:cs="Times New Roman"/>
          <w:szCs w:val="26"/>
          <w:rtl w:val="true"/>
        </w:rPr>
        <w:t xml:space="preserve"> </w:t>
      </w:r>
      <w:r>
        <w:rPr>
          <w:rFonts w:cs="FrankRuehl"/>
          <w:szCs w:val="26"/>
          <w:rtl w:val="true"/>
        </w:rPr>
        <w:t>מצטברים</w:t>
      </w:r>
      <w:r>
        <w:rPr>
          <w:rFonts w:cs="FrankRuehl"/>
          <w:szCs w:val="26"/>
          <w:rtl w:val="true"/>
        </w:rPr>
        <w:t xml:space="preserve">. </w:t>
      </w:r>
      <w:r>
        <w:rPr>
          <w:rFonts w:cs="FrankRuehl"/>
          <w:szCs w:val="26"/>
          <w:rtl w:val="true"/>
        </w:rPr>
        <w:t>ראשית</w:t>
      </w:r>
      <w:r>
        <w:rPr>
          <w:rFonts w:cs="FrankRuehl"/>
          <w:szCs w:val="26"/>
          <w:rtl w:val="true"/>
        </w:rPr>
        <w:t xml:space="preserve">, </w:t>
      </w:r>
      <w:r>
        <w:rPr>
          <w:rFonts w:cs="FrankRuehl"/>
          <w:szCs w:val="26"/>
          <w:rtl w:val="true"/>
        </w:rPr>
        <w:t>נסיבות</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מאפשרות</w:t>
      </w:r>
      <w:r>
        <w:rPr>
          <w:rFonts w:cs="Times New Roman"/>
          <w:szCs w:val="26"/>
          <w:rtl w:val="true"/>
        </w:rPr>
        <w:t xml:space="preserve"> </w:t>
      </w:r>
      <w:r>
        <w:rPr>
          <w:rFonts w:cs="FrankRuehl"/>
          <w:szCs w:val="26"/>
          <w:rtl w:val="true"/>
        </w:rPr>
        <w:t>להימנע</w:t>
      </w:r>
      <w:r>
        <w:rPr>
          <w:rFonts w:cs="Times New Roman"/>
          <w:szCs w:val="26"/>
          <w:rtl w:val="true"/>
        </w:rPr>
        <w:t xml:space="preserve"> </w:t>
      </w:r>
      <w:r>
        <w:rPr>
          <w:rFonts w:cs="FrankRuehl"/>
          <w:szCs w:val="26"/>
          <w:rtl w:val="true"/>
        </w:rPr>
        <w:t>מהרשעה</w:t>
      </w:r>
      <w:r>
        <w:rPr>
          <w:rFonts w:cs="Times New Roman"/>
          <w:szCs w:val="26"/>
          <w:rtl w:val="true"/>
        </w:rPr>
        <w:t xml:space="preserve"> </w:t>
      </w:r>
      <w:r>
        <w:rPr>
          <w:rFonts w:cs="FrankRuehl"/>
          <w:szCs w:val="26"/>
          <w:rtl w:val="true"/>
        </w:rPr>
        <w:t>מבלי</w:t>
      </w:r>
      <w:r>
        <w:rPr>
          <w:rFonts w:cs="Times New Roman"/>
          <w:szCs w:val="26"/>
          <w:rtl w:val="true"/>
        </w:rPr>
        <w:t xml:space="preserve"> </w:t>
      </w:r>
      <w:r>
        <w:rPr>
          <w:rFonts w:cs="FrankRuehl"/>
          <w:szCs w:val="26"/>
          <w:rtl w:val="true"/>
        </w:rPr>
        <w:t>לפגוע</w:t>
      </w:r>
      <w:r>
        <w:rPr>
          <w:rFonts w:cs="Times New Roman"/>
          <w:szCs w:val="26"/>
          <w:rtl w:val="true"/>
        </w:rPr>
        <w:t xml:space="preserve"> </w:t>
      </w:r>
      <w:r>
        <w:rPr>
          <w:rFonts w:cs="FrankRuehl"/>
          <w:szCs w:val="26"/>
          <w:rtl w:val="true"/>
        </w:rPr>
        <w:t>בשיקולי</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אחרים</w:t>
      </w:r>
      <w:r>
        <w:rPr>
          <w:rFonts w:cs="FrankRuehl"/>
          <w:szCs w:val="26"/>
          <w:rtl w:val="true"/>
        </w:rPr>
        <w:t xml:space="preserve">. </w:t>
      </w:r>
      <w:r>
        <w:rPr>
          <w:rFonts w:cs="FrankRuehl"/>
          <w:szCs w:val="26"/>
          <w:rtl w:val="true"/>
        </w:rPr>
        <w:t>שנית</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להוכיח</w:t>
      </w:r>
      <w:r>
        <w:rPr>
          <w:rFonts w:cs="Times New Roman"/>
          <w:szCs w:val="26"/>
          <w:rtl w:val="true"/>
        </w:rPr>
        <w:t xml:space="preserve"> </w:t>
      </w:r>
      <w:r>
        <w:rPr>
          <w:rFonts w:cs="FrankRuehl"/>
          <w:szCs w:val="26"/>
          <w:rtl w:val="true"/>
        </w:rPr>
        <w:t>שעצם</w:t>
      </w:r>
      <w:r>
        <w:rPr>
          <w:rFonts w:cs="Times New Roman"/>
          <w:szCs w:val="26"/>
          <w:rtl w:val="true"/>
        </w:rPr>
        <w:t xml:space="preserve"> </w:t>
      </w:r>
      <w:r>
        <w:rPr>
          <w:rFonts w:cs="FrankRuehl"/>
          <w:szCs w:val="26"/>
          <w:rtl w:val="true"/>
        </w:rPr>
        <w:t>ההרשעה</w:t>
      </w:r>
      <w:r>
        <w:rPr>
          <w:rFonts w:cs="Times New Roman"/>
          <w:szCs w:val="26"/>
          <w:rtl w:val="true"/>
        </w:rPr>
        <w:t xml:space="preserve"> </w:t>
      </w:r>
      <w:r>
        <w:rPr>
          <w:rFonts w:cs="FrankRuehl"/>
          <w:szCs w:val="26"/>
          <w:rtl w:val="true"/>
        </w:rPr>
        <w:t>עלולה</w:t>
      </w:r>
      <w:r>
        <w:rPr>
          <w:rFonts w:cs="Times New Roman"/>
          <w:szCs w:val="26"/>
          <w:rtl w:val="true"/>
        </w:rPr>
        <w:t xml:space="preserve"> </w:t>
      </w:r>
      <w:r>
        <w:rPr>
          <w:rFonts w:cs="FrankRuehl"/>
          <w:szCs w:val="26"/>
          <w:rtl w:val="true"/>
        </w:rPr>
        <w:t>לגרום</w:t>
      </w:r>
      <w:r>
        <w:rPr>
          <w:rFonts w:cs="Times New Roman"/>
          <w:szCs w:val="26"/>
          <w:rtl w:val="true"/>
        </w:rPr>
        <w:t xml:space="preserve"> </w:t>
      </w:r>
      <w:r>
        <w:rPr>
          <w:rFonts w:cs="FrankRuehl"/>
          <w:szCs w:val="26"/>
          <w:rtl w:val="true"/>
        </w:rPr>
        <w:t>לו</w:t>
      </w:r>
      <w:r>
        <w:rPr>
          <w:rFonts w:cs="Times New Roman"/>
          <w:szCs w:val="26"/>
          <w:rtl w:val="true"/>
        </w:rPr>
        <w:t xml:space="preserve"> </w:t>
      </w:r>
      <w:r>
        <w:rPr>
          <w:rFonts w:cs="FrankRuehl"/>
          <w:szCs w:val="26"/>
          <w:rtl w:val="true"/>
        </w:rPr>
        <w:t>נזק</w:t>
      </w:r>
      <w:r>
        <w:rPr>
          <w:rFonts w:cs="Times New Roman"/>
          <w:szCs w:val="26"/>
          <w:rtl w:val="true"/>
        </w:rPr>
        <w:t xml:space="preserve"> </w:t>
      </w:r>
      <w:r>
        <w:rPr>
          <w:rFonts w:cs="FrankRuehl"/>
          <w:szCs w:val="26"/>
          <w:rtl w:val="true"/>
        </w:rPr>
        <w:t>מוחשי</w:t>
      </w:r>
      <w:r>
        <w:rPr>
          <w:rFonts w:cs="Times New Roman"/>
          <w:szCs w:val="26"/>
          <w:rtl w:val="true"/>
        </w:rPr>
        <w:t xml:space="preserve"> </w:t>
      </w:r>
      <w:r>
        <w:rPr>
          <w:rFonts w:cs="FrankRuehl"/>
          <w:szCs w:val="26"/>
          <w:rtl w:val="true"/>
        </w:rPr>
        <w:t>וקונקרטי</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בנסיבותיו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עניין</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בשל</w:t>
      </w:r>
      <w:r>
        <w:rPr>
          <w:rFonts w:cs="Times New Roman"/>
          <w:szCs w:val="26"/>
          <w:rtl w:val="true"/>
        </w:rPr>
        <w:t xml:space="preserve"> </w:t>
      </w:r>
      <w:r>
        <w:rPr>
          <w:rFonts w:cs="FrankRuehl"/>
          <w:szCs w:val="26"/>
          <w:rtl w:val="true"/>
        </w:rPr>
        <w:t>האינטרס</w:t>
      </w:r>
      <w:r>
        <w:rPr>
          <w:rFonts w:cs="Times New Roman"/>
          <w:szCs w:val="26"/>
          <w:rtl w:val="true"/>
        </w:rPr>
        <w:t xml:space="preserve"> </w:t>
      </w:r>
      <w:r>
        <w:rPr>
          <w:rFonts w:cs="FrankRuehl"/>
          <w:szCs w:val="26"/>
          <w:rtl w:val="true"/>
        </w:rPr>
        <w:t>הציבורי</w:t>
      </w:r>
      <w:r>
        <w:rPr>
          <w:rFonts w:cs="Times New Roman"/>
          <w:szCs w:val="26"/>
          <w:rtl w:val="true"/>
        </w:rPr>
        <w:t xml:space="preserve"> </w:t>
      </w:r>
      <w:r>
        <w:rPr>
          <w:rFonts w:cs="FrankRuehl"/>
          <w:szCs w:val="26"/>
          <w:rtl w:val="true"/>
        </w:rPr>
        <w:t>שעומד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הפרק</w:t>
      </w:r>
      <w:r>
        <w:rPr>
          <w:rFonts w:cs="Times New Roman"/>
          <w:szCs w:val="26"/>
          <w:rtl w:val="true"/>
        </w:rPr>
        <w:t xml:space="preserve"> </w:t>
      </w:r>
      <w:r>
        <w:rPr>
          <w:rFonts w:cs="FrankRuehl"/>
          <w:szCs w:val="26"/>
          <w:rtl w:val="true"/>
        </w:rPr>
        <w:t>ונסיבות</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מנוס</w:t>
      </w:r>
      <w:r>
        <w:rPr>
          <w:rFonts w:cs="Times New Roman"/>
          <w:szCs w:val="26"/>
          <w:rtl w:val="true"/>
        </w:rPr>
        <w:t xml:space="preserve"> </w:t>
      </w:r>
      <w:r>
        <w:rPr>
          <w:rFonts w:cs="FrankRuehl"/>
          <w:szCs w:val="26"/>
          <w:rtl w:val="true"/>
        </w:rPr>
        <w:t>מהשארת</w:t>
      </w:r>
      <w:r>
        <w:rPr>
          <w:rFonts w:cs="Times New Roman"/>
          <w:szCs w:val="26"/>
          <w:rtl w:val="true"/>
        </w:rPr>
        <w:t xml:space="preserve"> </w:t>
      </w:r>
      <w:r>
        <w:rPr>
          <w:rFonts w:cs="FrankRuehl"/>
          <w:szCs w:val="26"/>
          <w:rtl w:val="true"/>
        </w:rPr>
        <w:t>ההרשעה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כנה</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המוחשי</w:t>
      </w:r>
      <w:r>
        <w:rPr>
          <w:rFonts w:cs="Times New Roman"/>
          <w:szCs w:val="26"/>
          <w:rtl w:val="true"/>
        </w:rPr>
        <w:t xml:space="preserve"> </w:t>
      </w:r>
      <w:r>
        <w:rPr>
          <w:rFonts w:cs="FrankRuehl"/>
          <w:szCs w:val="26"/>
          <w:rtl w:val="true"/>
        </w:rPr>
        <w:t>והקונקרטי</w:t>
      </w:r>
      <w:r>
        <w:rPr>
          <w:rFonts w:cs="Times New Roman"/>
          <w:szCs w:val="26"/>
          <w:rtl w:val="true"/>
        </w:rPr>
        <w:t xml:space="preserve"> </w:t>
      </w:r>
      <w:r>
        <w:rPr>
          <w:rFonts w:cs="FrankRuehl"/>
          <w:szCs w:val="26"/>
          <w:rtl w:val="true"/>
        </w:rPr>
        <w:t>שי</w:t>
      </w:r>
      <w:r>
        <w:rPr>
          <w:rFonts w:cs="FrankRuehl"/>
          <w:szCs w:val="26"/>
          <w:rtl w:val="true"/>
        </w:rPr>
        <w:t>י</w:t>
      </w:r>
      <w:r>
        <w:rPr>
          <w:rFonts w:cs="FrankRuehl"/>
          <w:szCs w:val="26"/>
          <w:rtl w:val="true"/>
        </w:rPr>
        <w:t>גרם</w:t>
      </w:r>
      <w:r>
        <w:rPr>
          <w:rFonts w:cs="Times New Roman"/>
          <w:szCs w:val="26"/>
          <w:rtl w:val="true"/>
        </w:rPr>
        <w:t xml:space="preserve"> </w:t>
      </w:r>
      <w:r>
        <w:rPr>
          <w:rFonts w:cs="FrankRuehl"/>
          <w:szCs w:val="26"/>
          <w:rtl w:val="true"/>
        </w:rPr>
        <w:t>ל</w:t>
      </w:r>
      <w:r>
        <w:rPr>
          <w:rFonts w:cs="FrankRuehl"/>
          <w:szCs w:val="26"/>
          <w:rtl w:val="true"/>
        </w:rPr>
        <w:t>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מהנאשמים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w:t>
      </w:r>
      <w:r>
        <w:rPr>
          <w:rFonts w:cs="FrankRuehl"/>
          <w:szCs w:val="26"/>
          <w:rtl w:val="true"/>
        </w:rPr>
        <w:t xml:space="preserve"> </w:t>
      </w:r>
      <w:r>
        <w:rPr>
          <w:rFonts w:cs="FrankRuehl"/>
          <w:szCs w:val="26"/>
        </w:rPr>
        <w:t>3</w:t>
      </w:r>
      <w:r>
        <w:rPr>
          <w:rFonts w:cs="FrankRuehl"/>
          <w:szCs w:val="26"/>
          <w:rtl w:val="true"/>
        </w:rPr>
        <w:t xml:space="preserve">. </w:t>
      </w:r>
      <w:r>
        <w:rPr>
          <w:rFonts w:cs="FrankRuehl"/>
          <w:szCs w:val="26"/>
          <w:rtl w:val="true"/>
        </w:rPr>
        <w:t>באשר</w:t>
      </w:r>
      <w:r>
        <w:rPr>
          <w:rFonts w:cs="Times New Roman"/>
          <w:szCs w:val="26"/>
          <w:rtl w:val="true"/>
        </w:rPr>
        <w:t xml:space="preserve"> </w:t>
      </w:r>
      <w:r>
        <w:rPr>
          <w:rFonts w:cs="FrankRuehl"/>
          <w:szCs w:val="26"/>
          <w:rtl w:val="true"/>
        </w:rPr>
        <w:t>לחברת</w:t>
      </w:r>
      <w:r>
        <w:rPr>
          <w:rFonts w:cs="Times New Roman"/>
          <w:szCs w:val="26"/>
          <w:rtl w:val="true"/>
        </w:rPr>
        <w:t xml:space="preserve"> </w:t>
      </w:r>
      <w:r>
        <w:rPr>
          <w:rFonts w:cs="FrankRuehl"/>
          <w:szCs w:val="26"/>
          <w:rtl w:val="true"/>
        </w:rPr>
        <w:t>דלק</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הוכח</w:t>
      </w:r>
      <w:r>
        <w:rPr>
          <w:rFonts w:cs="Times New Roman"/>
          <w:szCs w:val="26"/>
          <w:rtl w:val="true"/>
        </w:rPr>
        <w:t xml:space="preserve"> </w:t>
      </w:r>
      <w:r>
        <w:rPr>
          <w:rFonts w:cs="FrankRuehl"/>
          <w:szCs w:val="26"/>
          <w:rtl w:val="true"/>
        </w:rPr>
        <w:t>שיגרם</w:t>
      </w:r>
      <w:r>
        <w:rPr>
          <w:rFonts w:cs="Times New Roman"/>
          <w:szCs w:val="26"/>
          <w:rtl w:val="true"/>
        </w:rPr>
        <w:t xml:space="preserve"> </w:t>
      </w:r>
      <w:r>
        <w:rPr>
          <w:rFonts w:cs="FrankRuehl"/>
          <w:szCs w:val="26"/>
          <w:rtl w:val="true"/>
        </w:rPr>
        <w:t>לה</w:t>
      </w:r>
      <w:r>
        <w:rPr>
          <w:rFonts w:cs="Times New Roman"/>
          <w:szCs w:val="26"/>
          <w:rtl w:val="true"/>
        </w:rPr>
        <w:t xml:space="preserve"> </w:t>
      </w:r>
      <w:r>
        <w:rPr>
          <w:rFonts w:cs="FrankRuehl"/>
          <w:szCs w:val="26"/>
          <w:rtl w:val="true"/>
        </w:rPr>
        <w:t>נזק</w:t>
      </w:r>
      <w:r>
        <w:rPr>
          <w:rFonts w:cs="Times New Roman"/>
          <w:szCs w:val="26"/>
          <w:rtl w:val="true"/>
        </w:rPr>
        <w:t xml:space="preserve"> </w:t>
      </w:r>
      <w:r>
        <w:rPr>
          <w:rFonts w:cs="FrankRuehl"/>
          <w:szCs w:val="26"/>
          <w:rtl w:val="true"/>
        </w:rPr>
        <w:t>מוחשי</w:t>
      </w:r>
      <w:r>
        <w:rPr>
          <w:rFonts w:cs="Times New Roman"/>
          <w:szCs w:val="26"/>
          <w:rtl w:val="true"/>
        </w:rPr>
        <w:t xml:space="preserve"> </w:t>
      </w:r>
      <w:r>
        <w:rPr>
          <w:rFonts w:cs="FrankRuehl"/>
          <w:szCs w:val="26"/>
          <w:rtl w:val="true"/>
        </w:rPr>
        <w:t>וקונקרטי</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ההרשעה</w:t>
      </w:r>
      <w:r>
        <w:rPr>
          <w:rFonts w:cs="Times New Roman"/>
          <w:szCs w:val="26"/>
          <w:rtl w:val="true"/>
        </w:rPr>
        <w:t xml:space="preserve"> </w:t>
      </w:r>
      <w:r>
        <w:rPr>
          <w:rFonts w:cs="FrankRuehl"/>
          <w:szCs w:val="26"/>
          <w:rtl w:val="true"/>
        </w:rPr>
        <w:t>תמשיך</w:t>
      </w:r>
      <w:r>
        <w:rPr>
          <w:rFonts w:cs="Times New Roman"/>
          <w:szCs w:val="26"/>
          <w:rtl w:val="true"/>
        </w:rPr>
        <w:t xml:space="preserve"> </w:t>
      </w:r>
      <w:r>
        <w:rPr>
          <w:rFonts w:cs="FrankRuehl"/>
          <w:szCs w:val="26"/>
          <w:rtl w:val="true"/>
        </w:rPr>
        <w:t>לעמוד</w:t>
      </w:r>
      <w:r>
        <w:rPr>
          <w:rFonts w:cs="Times New Roman"/>
          <w:szCs w:val="26"/>
          <w:rtl w:val="true"/>
        </w:rPr>
        <w:t xml:space="preserve"> </w:t>
      </w:r>
      <w:r>
        <w:rPr>
          <w:rFonts w:cs="FrankRuehl"/>
          <w:szCs w:val="26"/>
          <w:rtl w:val="true"/>
        </w:rPr>
        <w:t>בעינה</w:t>
      </w:r>
      <w:r>
        <w:rPr>
          <w:rFonts w:cs="FrankRuehl"/>
          <w:szCs w:val="26"/>
          <w:rtl w:val="true"/>
        </w:rPr>
        <w:t xml:space="preserve">. </w:t>
      </w:r>
      <w:r>
        <w:rPr>
          <w:rFonts w:cs="FrankRuehl"/>
          <w:szCs w:val="26"/>
          <w:rtl w:val="true"/>
        </w:rPr>
        <w:t>מעבר</w:t>
      </w:r>
      <w:r>
        <w:rPr>
          <w:rFonts w:cs="Times New Roman"/>
          <w:szCs w:val="26"/>
          <w:rtl w:val="true"/>
        </w:rPr>
        <w:t xml:space="preserve"> </w:t>
      </w:r>
      <w:r>
        <w:rPr>
          <w:rFonts w:cs="FrankRuehl"/>
          <w:szCs w:val="26"/>
          <w:rtl w:val="true"/>
        </w:rPr>
        <w:t>לכך</w:t>
      </w:r>
      <w:r>
        <w:rPr>
          <w:rFonts w:cs="FrankRuehl"/>
          <w:szCs w:val="26"/>
          <w:rtl w:val="true"/>
        </w:rPr>
        <w:t xml:space="preserve">, </w:t>
      </w:r>
      <w:r>
        <w:rPr>
          <w:rFonts w:cs="FrankRuehl"/>
          <w:szCs w:val="26"/>
          <w:rtl w:val="true"/>
        </w:rPr>
        <w:t>האינטרס</w:t>
      </w:r>
      <w:r>
        <w:rPr>
          <w:rFonts w:cs="Times New Roman"/>
          <w:szCs w:val="26"/>
          <w:rtl w:val="true"/>
        </w:rPr>
        <w:t xml:space="preserve"> </w:t>
      </w:r>
      <w:r>
        <w:rPr>
          <w:rFonts w:cs="FrankRuehl"/>
          <w:szCs w:val="26"/>
          <w:rtl w:val="true"/>
        </w:rPr>
        <w:t>הציבורי</w:t>
      </w:r>
      <w:r>
        <w:rPr>
          <w:rFonts w:cs="Times New Roman"/>
          <w:szCs w:val="26"/>
          <w:rtl w:val="true"/>
        </w:rPr>
        <w:t xml:space="preserve"> </w:t>
      </w:r>
      <w:r>
        <w:rPr>
          <w:rFonts w:cs="FrankRuehl"/>
          <w:szCs w:val="26"/>
          <w:rtl w:val="true"/>
        </w:rPr>
        <w:t>מחייב</w:t>
      </w:r>
      <w:r>
        <w:rPr>
          <w:rFonts w:cs="Times New Roman"/>
          <w:szCs w:val="26"/>
          <w:rtl w:val="true"/>
        </w:rPr>
        <w:t xml:space="preserve"> </w:t>
      </w:r>
      <w:r>
        <w:rPr>
          <w:rFonts w:cs="FrankRuehl"/>
          <w:szCs w:val="26"/>
          <w:rtl w:val="true"/>
        </w:rPr>
        <w:t>שההרשעה</w:t>
      </w:r>
      <w:r>
        <w:rPr>
          <w:rFonts w:cs="Times New Roman"/>
          <w:szCs w:val="26"/>
          <w:rtl w:val="true"/>
        </w:rPr>
        <w:t xml:space="preserve"> </w:t>
      </w:r>
      <w:r>
        <w:rPr>
          <w:rFonts w:cs="FrankRuehl"/>
          <w:szCs w:val="26"/>
          <w:rtl w:val="true"/>
        </w:rPr>
        <w:t>תמשיך</w:t>
      </w:r>
      <w:r>
        <w:rPr>
          <w:rFonts w:cs="Times New Roman"/>
          <w:szCs w:val="26"/>
          <w:rtl w:val="true"/>
        </w:rPr>
        <w:t xml:space="preserve"> </w:t>
      </w:r>
      <w:r>
        <w:rPr>
          <w:rFonts w:cs="FrankRuehl"/>
          <w:szCs w:val="26"/>
          <w:rtl w:val="true"/>
        </w:rPr>
        <w:t>לעמוד</w:t>
      </w:r>
      <w:r>
        <w:rPr>
          <w:rFonts w:cs="Times New Roman"/>
          <w:szCs w:val="26"/>
          <w:rtl w:val="true"/>
        </w:rPr>
        <w:t xml:space="preserve"> </w:t>
      </w:r>
      <w:r>
        <w:rPr>
          <w:rFonts w:cs="FrankRuehl"/>
          <w:szCs w:val="26"/>
          <w:rtl w:val="true"/>
        </w:rPr>
        <w:t>בעינה</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לגביה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חבלה</w:t>
      </w:r>
      <w:r>
        <w:rPr>
          <w:rFonts w:cs="Times New Roman"/>
          <w:szCs w:val="26"/>
          <w:rtl w:val="true"/>
        </w:rPr>
        <w:t xml:space="preserve"> </w:t>
      </w:r>
      <w:r>
        <w:rPr>
          <w:rFonts w:cs="FrankRuehl"/>
          <w:szCs w:val="26"/>
          <w:rtl w:val="true"/>
        </w:rPr>
        <w:t>ברשלנות</w:t>
      </w:r>
      <w:r>
        <w:rPr>
          <w:rFonts w:cs="Times New Roman"/>
          <w:szCs w:val="26"/>
          <w:rtl w:val="true"/>
        </w:rPr>
        <w:t xml:space="preserve"> </w:t>
      </w:r>
      <w:r>
        <w:rPr>
          <w:rFonts w:cs="FrankRuehl"/>
          <w:szCs w:val="26"/>
          <w:rtl w:val="true"/>
        </w:rPr>
        <w:t>נושאת</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מקסימלי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12</w:t>
      </w:r>
      <w:r>
        <w:rPr>
          <w:rFonts w:cs="FrankRuehl"/>
          <w:szCs w:val="26"/>
          <w:rtl w:val="true"/>
        </w:rPr>
        <w:t xml:space="preserve"> </w:t>
      </w:r>
      <w:r>
        <w:rPr>
          <w:rFonts w:cs="FrankRuehl"/>
          <w:szCs w:val="26"/>
          <w:rtl w:val="true"/>
        </w:rPr>
        <w:t>חודשים</w:t>
      </w:r>
      <w:r>
        <w:rPr>
          <w:rFonts w:cs="FrankRuehl"/>
          <w:szCs w:val="26"/>
          <w:rtl w:val="true"/>
        </w:rPr>
        <w:t xml:space="preserve">, </w:t>
      </w:r>
      <w:r>
        <w:rPr>
          <w:rFonts w:cs="FrankRuehl"/>
          <w:szCs w:val="26"/>
          <w:rtl w:val="true"/>
        </w:rPr>
        <w:t>קרי</w:t>
      </w:r>
      <w:r>
        <w:rPr>
          <w:rFonts w:cs="Times New Roman"/>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הנמוך</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העוון</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אלה</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להורות</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נע</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Times New Roman"/>
          <w:szCs w:val="26"/>
          <w:rtl w:val="true"/>
        </w:rPr>
        <w:t xml:space="preserve"> </w:t>
      </w:r>
      <w:r>
        <w:rPr>
          <w:rFonts w:cs="FrankRuehl"/>
          <w:szCs w:val="26"/>
          <w:rtl w:val="true"/>
        </w:rPr>
        <w:t>ועד</w:t>
      </w:r>
      <w:r>
        <w:rPr>
          <w:rFonts w:cs="Times New Roman"/>
          <w:szCs w:val="26"/>
          <w:rtl w:val="true"/>
        </w:rPr>
        <w:t xml:space="preserve"> </w:t>
      </w:r>
      <w:r>
        <w:rPr>
          <w:rFonts w:cs="FrankRuehl"/>
          <w:szCs w:val="26"/>
        </w:rPr>
        <w:t>7</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שיכול</w:t>
      </w:r>
      <w:r>
        <w:rPr>
          <w:rFonts w:cs="Times New Roman"/>
          <w:szCs w:val="26"/>
          <w:rtl w:val="true"/>
        </w:rPr>
        <w:t xml:space="preserve"> </w:t>
      </w:r>
      <w:r>
        <w:rPr>
          <w:rFonts w:cs="FrankRuehl"/>
          <w:szCs w:val="26"/>
          <w:rtl w:val="true"/>
        </w:rPr>
        <w:t>וירוצו</w:t>
      </w:r>
      <w:r>
        <w:rPr>
          <w:rFonts w:cs="Times New Roman"/>
          <w:szCs w:val="26"/>
          <w:rtl w:val="true"/>
        </w:rPr>
        <w:t xml:space="preserve"> </w:t>
      </w:r>
      <w:r>
        <w:rPr>
          <w:rFonts w:cs="FrankRuehl"/>
          <w:szCs w:val="26"/>
          <w:rtl w:val="true"/>
        </w:rPr>
        <w:t>בעבודות</w:t>
      </w:r>
      <w:r>
        <w:rPr>
          <w:rFonts w:cs="Times New Roman"/>
          <w:szCs w:val="26"/>
          <w:rtl w:val="true"/>
        </w:rPr>
        <w:t xml:space="preserve"> </w:t>
      </w:r>
      <w:r>
        <w:rPr>
          <w:rFonts w:cs="FrankRuehl"/>
          <w:szCs w:val="26"/>
          <w:rtl w:val="true"/>
        </w:rPr>
        <w:t>שירות</w:t>
      </w:r>
      <w:r>
        <w:rPr>
          <w:rFonts w:cs="Times New Roman"/>
          <w:szCs w:val="26"/>
          <w:rtl w:val="true"/>
        </w:rPr>
        <w:t xml:space="preserve"> </w:t>
      </w:r>
      <w:r>
        <w:rPr>
          <w:rFonts w:cs="FrankRuehl"/>
          <w:szCs w:val="26"/>
          <w:rtl w:val="true"/>
        </w:rPr>
        <w:t>ובצירוף</w:t>
      </w:r>
      <w:r>
        <w:rPr>
          <w:rFonts w:cs="Times New Roman"/>
          <w:szCs w:val="26"/>
          <w:rtl w:val="true"/>
        </w:rPr>
        <w:t xml:space="preserve"> </w:t>
      </w:r>
      <w:r>
        <w:rPr>
          <w:rFonts w:cs="FrankRuehl"/>
          <w:szCs w:val="26"/>
          <w:rtl w:val="true"/>
        </w:rPr>
        <w:t>פיצוי</w:t>
      </w:r>
      <w:r>
        <w:rPr>
          <w:rFonts w:cs="Times New Roman"/>
          <w:szCs w:val="26"/>
          <w:rtl w:val="true"/>
        </w:rPr>
        <w:t xml:space="preserve"> </w:t>
      </w:r>
      <w:r>
        <w:rPr>
          <w:rFonts w:cs="FrankRuehl"/>
          <w:szCs w:val="26"/>
          <w:rtl w:val="true"/>
        </w:rPr>
        <w:t>לקורבן</w:t>
      </w:r>
      <w:r>
        <w:rPr>
          <w:rFonts w:cs="Times New Roman"/>
          <w:szCs w:val="26"/>
          <w:rtl w:val="true"/>
        </w:rPr>
        <w:t xml:space="preserve"> </w:t>
      </w:r>
      <w:r>
        <w:rPr>
          <w:rFonts w:cs="FrankRuehl"/>
          <w:szCs w:val="26"/>
          <w:rtl w:val="true"/>
        </w:rPr>
        <w:t>וקנס</w:t>
      </w:r>
      <w:r>
        <w:rPr>
          <w:rFonts w:cs="Times New Roman"/>
          <w:szCs w:val="26"/>
          <w:rtl w:val="true"/>
        </w:rPr>
        <w:t xml:space="preserve"> </w:t>
      </w:r>
      <w:r>
        <w:rPr>
          <w:rFonts w:cs="FrankRuehl"/>
          <w:szCs w:val="26"/>
          <w:rtl w:val="true"/>
        </w:rPr>
        <w:t>כספי</w:t>
      </w:r>
      <w:r>
        <w:rPr>
          <w:rFonts w:cs="Times New Roman"/>
          <w:szCs w:val="26"/>
          <w:rtl w:val="true"/>
        </w:rPr>
        <w:t xml:space="preserve"> </w:t>
      </w:r>
      <w:r>
        <w:rPr>
          <w:rFonts w:cs="FrankRuehl"/>
          <w:szCs w:val="26"/>
          <w:rtl w:val="true"/>
        </w:rPr>
        <w:t>למדינה</w:t>
      </w:r>
      <w:r>
        <w:rPr>
          <w:rFonts w:cs="FrankRuehl"/>
          <w:szCs w:val="26"/>
          <w:rtl w:val="true"/>
        </w:rPr>
        <w:t xml:space="preserve">. </w:t>
      </w:r>
      <w:r>
        <w:rPr>
          <w:rFonts w:cs="FrankRuehl"/>
          <w:szCs w:val="26"/>
          <w:rtl w:val="true"/>
        </w:rPr>
        <w:t>המתחם</w:t>
      </w:r>
      <w:r>
        <w:rPr>
          <w:rFonts w:cs="Times New Roman"/>
          <w:szCs w:val="26"/>
          <w:rtl w:val="true"/>
        </w:rPr>
        <w:t xml:space="preserve"> </w:t>
      </w:r>
      <w:r>
        <w:rPr>
          <w:rFonts w:cs="FrankRuehl"/>
          <w:szCs w:val="26"/>
          <w:rtl w:val="true"/>
        </w:rPr>
        <w:t>האמור</w:t>
      </w:r>
      <w:r>
        <w:rPr>
          <w:rFonts w:cs="Times New Roman"/>
          <w:szCs w:val="26"/>
          <w:rtl w:val="true"/>
        </w:rPr>
        <w:t xml:space="preserve"> </w:t>
      </w:r>
      <w:r>
        <w:rPr>
          <w:rFonts w:cs="FrankRuehl"/>
          <w:szCs w:val="26"/>
          <w:rtl w:val="true"/>
        </w:rPr>
        <w:t>מתיישב</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הנוהגת</w:t>
      </w:r>
      <w:r>
        <w:rPr>
          <w:rFonts w:cs="Times New Roman"/>
          <w:szCs w:val="26"/>
          <w:rtl w:val="true"/>
        </w:rPr>
        <w:t xml:space="preserve"> </w:t>
      </w:r>
      <w:r>
        <w:rPr>
          <w:rFonts w:cs="FrankRuehl"/>
          <w:szCs w:val="26"/>
          <w:rtl w:val="true"/>
        </w:rPr>
        <w:t>כפי</w:t>
      </w:r>
      <w:r>
        <w:rPr>
          <w:rFonts w:cs="Times New Roman"/>
          <w:szCs w:val="26"/>
          <w:rtl w:val="true"/>
        </w:rPr>
        <w:t xml:space="preserve"> </w:t>
      </w:r>
      <w:r>
        <w:rPr>
          <w:rFonts w:cs="FrankRuehl"/>
          <w:szCs w:val="26"/>
          <w:rtl w:val="true"/>
        </w:rPr>
        <w:t>שעלתה</w:t>
      </w:r>
      <w:r>
        <w:rPr>
          <w:rFonts w:cs="Times New Roman"/>
          <w:szCs w:val="26"/>
          <w:rtl w:val="true"/>
        </w:rPr>
        <w:t xml:space="preserve"> </w:t>
      </w:r>
      <w:r>
        <w:rPr>
          <w:rFonts w:cs="FrankRuehl"/>
          <w:szCs w:val="26"/>
          <w:rtl w:val="true"/>
        </w:rPr>
        <w:t>בפסיקה</w:t>
      </w:r>
      <w:r>
        <w:rPr>
          <w:rFonts w:cs="Times New Roman"/>
          <w:szCs w:val="26"/>
          <w:rtl w:val="true"/>
        </w:rPr>
        <w:t xml:space="preserve"> </w:t>
      </w:r>
      <w:r>
        <w:rPr>
          <w:rFonts w:cs="FrankRuehl"/>
          <w:szCs w:val="26"/>
          <w:rtl w:val="true"/>
        </w:rPr>
        <w:t>שתוארה</w:t>
      </w:r>
      <w:r>
        <w:rPr>
          <w:rFonts w:cs="Times New Roman"/>
          <w:szCs w:val="26"/>
          <w:rtl w:val="true"/>
        </w:rPr>
        <w:t xml:space="preserve"> </w:t>
      </w:r>
      <w:r>
        <w:rPr>
          <w:rFonts w:cs="FrankRuehl"/>
          <w:szCs w:val="26"/>
          <w:rtl w:val="true"/>
        </w:rPr>
        <w:t>לעיל</w:t>
      </w:r>
      <w:r>
        <w:rPr>
          <w:rFonts w:cs="Times New Roman"/>
          <w:szCs w:val="26"/>
          <w:rtl w:val="true"/>
        </w:rPr>
        <w:t xml:space="preserve"> </w:t>
      </w:r>
      <w:r>
        <w:rPr>
          <w:rFonts w:cs="FrankRuehl"/>
          <w:szCs w:val="26"/>
          <w:rtl w:val="true"/>
        </w:rPr>
        <w:t>בפרק</w:t>
      </w:r>
      <w:r>
        <w:rPr>
          <w:rFonts w:cs="Times New Roman"/>
          <w:szCs w:val="26"/>
          <w:rtl w:val="true"/>
        </w:rPr>
        <w:t xml:space="preserve"> </w:t>
      </w:r>
      <w:r>
        <w:rPr>
          <w:rFonts w:cs="FrankRuehl"/>
          <w:szCs w:val="26"/>
          <w:rtl w:val="true"/>
        </w:rPr>
        <w:t>שמתייחס</w:t>
      </w:r>
      <w:r>
        <w:rPr>
          <w:rFonts w:cs="Times New Roman"/>
          <w:szCs w:val="26"/>
          <w:rtl w:val="true"/>
        </w:rPr>
        <w:t xml:space="preserve"> </w:t>
      </w:r>
      <w:r>
        <w:rPr>
          <w:rFonts w:cs="FrankRuehl"/>
          <w:szCs w:val="26"/>
          <w:rtl w:val="true"/>
        </w:rPr>
        <w:t>ל</w:t>
      </w:r>
      <w:r>
        <w:rPr>
          <w:rFonts w:cs="FrankRuehl"/>
          <w:szCs w:val="26"/>
          <w:rtl w:val="true"/>
        </w:rPr>
        <w:t>"</w:t>
      </w:r>
      <w:r>
        <w:rPr>
          <w:rFonts w:cs="FrankRuehl"/>
          <w:szCs w:val="26"/>
          <w:rtl w:val="true"/>
        </w:rPr>
        <w:t>תנאי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האינטרס</w:t>
      </w:r>
      <w:r>
        <w:rPr>
          <w:rFonts w:cs="Times New Roman"/>
          <w:szCs w:val="26"/>
          <w:rtl w:val="true"/>
        </w:rPr>
        <w:t xml:space="preserve"> </w:t>
      </w:r>
      <w:r>
        <w:rPr>
          <w:rFonts w:cs="FrankRuehl"/>
          <w:szCs w:val="26"/>
          <w:rtl w:val="true"/>
        </w:rPr>
        <w:t>הציבורי</w:t>
      </w:r>
      <w:r>
        <w:rPr>
          <w:rFonts w:cs="FrankRuehl"/>
          <w:szCs w:val="26"/>
          <w:rtl w:val="true"/>
        </w:rPr>
        <w:t>"</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תאונת</w:t>
      </w:r>
      <w:r>
        <w:rPr>
          <w:rFonts w:cs="Times New Roman"/>
          <w:szCs w:val="26"/>
          <w:rtl w:val="true"/>
        </w:rPr>
        <w:t xml:space="preserve"> </w:t>
      </w:r>
      <w:r>
        <w:rPr>
          <w:rFonts w:cs="FrankRuehl"/>
          <w:szCs w:val="26"/>
          <w:rtl w:val="true"/>
        </w:rPr>
        <w:t>עבודה</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תאונת</w:t>
      </w:r>
      <w:r>
        <w:rPr>
          <w:rFonts w:cs="Times New Roman"/>
          <w:szCs w:val="26"/>
          <w:rtl w:val="true"/>
        </w:rPr>
        <w:t xml:space="preserve"> </w:t>
      </w:r>
      <w:r>
        <w:rPr>
          <w:rFonts w:cs="FrankRuehl"/>
          <w:szCs w:val="26"/>
          <w:rtl w:val="true"/>
        </w:rPr>
        <w:t>עבודה</w:t>
      </w:r>
      <w:r>
        <w:rPr>
          <w:rFonts w:cs="FrankRuehl"/>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הענף</w:t>
      </w:r>
      <w:r>
        <w:rPr>
          <w:rFonts w:cs="Times New Roman"/>
          <w:szCs w:val="26"/>
          <w:rtl w:val="true"/>
        </w:rPr>
        <w:t xml:space="preserve"> </w:t>
      </w:r>
      <w:r>
        <w:rPr>
          <w:rFonts w:cs="FrankRuehl"/>
          <w:szCs w:val="26"/>
          <w:rtl w:val="true"/>
        </w:rPr>
        <w:t>שבוא</w:t>
      </w:r>
      <w:r>
        <w:rPr>
          <w:rFonts w:cs="Times New Roman"/>
          <w:szCs w:val="26"/>
          <w:rtl w:val="true"/>
        </w:rPr>
        <w:t xml:space="preserve"> </w:t>
      </w:r>
      <w:r>
        <w:rPr>
          <w:rFonts w:cs="FrankRuehl"/>
          <w:szCs w:val="26"/>
          <w:rtl w:val="true"/>
        </w:rPr>
        <w:t>אירעה</w:t>
      </w:r>
      <w:r>
        <w:rPr>
          <w:rFonts w:cs="Times New Roman"/>
          <w:szCs w:val="26"/>
          <w:rtl w:val="true"/>
        </w:rPr>
        <w:t xml:space="preserve"> </w:t>
      </w:r>
      <w:r>
        <w:rPr>
          <w:rFonts w:cs="FrankRuehl"/>
          <w:szCs w:val="26"/>
          <w:rtl w:val="true"/>
        </w:rPr>
        <w:t>התאונה</w:t>
      </w:r>
      <w:r>
        <w:rPr>
          <w:rFonts w:cs="Times New Roman"/>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יהיה</w:t>
      </w:r>
      <w:r>
        <w:rPr>
          <w:rFonts w:cs="FrankRuehl"/>
          <w:szCs w:val="26"/>
          <w:rtl w:val="true"/>
        </w:rPr>
        <w:t xml:space="preserve">. </w:t>
      </w:r>
      <w:r>
        <w:rPr>
          <w:rFonts w:cs="FrankRuehl"/>
          <w:szCs w:val="26"/>
          <w:rtl w:val="true"/>
        </w:rPr>
        <w:t>כמו</w:t>
      </w:r>
      <w:r>
        <w:rPr>
          <w:rFonts w:cs="Times New Roman"/>
          <w:szCs w:val="26"/>
          <w:rtl w:val="true"/>
        </w:rPr>
        <w:t xml:space="preserve"> </w:t>
      </w:r>
      <w:r>
        <w:rPr>
          <w:rFonts w:cs="FrankRuehl"/>
          <w:szCs w:val="26"/>
          <w:rtl w:val="true"/>
        </w:rPr>
        <w:t>כן</w:t>
      </w:r>
      <w:r>
        <w:rPr>
          <w:rFonts w:cs="FrankRuehl"/>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העונש</w:t>
      </w:r>
      <w:r>
        <w:rPr>
          <w:rFonts w:cs="FrankRuehl"/>
          <w:szCs w:val="26"/>
          <w:rtl w:val="true"/>
        </w:rPr>
        <w:t xml:space="preserve">, </w:t>
      </w:r>
      <w:r>
        <w:rPr>
          <w:rFonts w:cs="FrankRuehl"/>
          <w:szCs w:val="26"/>
          <w:rtl w:val="true"/>
        </w:rPr>
        <w:t>א</w:t>
      </w:r>
      <w:r>
        <w:rPr>
          <w:rFonts w:cs="FrankRuehl"/>
          <w:szCs w:val="26"/>
          <w:rtl w:val="true"/>
        </w:rPr>
        <w:t>ין</w:t>
      </w:r>
      <w:r>
        <w:rPr>
          <w:rFonts w:cs="Times New Roman"/>
          <w:szCs w:val="26"/>
          <w:rtl w:val="true"/>
        </w:rPr>
        <w:t xml:space="preserve"> </w:t>
      </w:r>
      <w:r>
        <w:rPr>
          <w:rFonts w:cs="FrankRuehl"/>
          <w:szCs w:val="26"/>
          <w:rtl w:val="true"/>
        </w:rPr>
        <w:t>לעשות</w:t>
      </w:r>
      <w:r>
        <w:rPr>
          <w:rFonts w:cs="Times New Roman"/>
          <w:szCs w:val="26"/>
          <w:rtl w:val="true"/>
        </w:rPr>
        <w:t xml:space="preserve"> </w:t>
      </w:r>
      <w:r>
        <w:rPr>
          <w:rFonts w:cs="FrankRuehl"/>
          <w:szCs w:val="26"/>
          <w:rtl w:val="true"/>
        </w:rPr>
        <w:t>הבחנה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מקרה</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אדם</w:t>
      </w:r>
      <w:r>
        <w:rPr>
          <w:rFonts w:cs="Times New Roman"/>
          <w:szCs w:val="26"/>
          <w:rtl w:val="true"/>
        </w:rPr>
        <w:t xml:space="preserve"> </w:t>
      </w:r>
      <w:r>
        <w:rPr>
          <w:rFonts w:cs="FrankRuehl"/>
          <w:szCs w:val="26"/>
          <w:rtl w:val="true"/>
        </w:rPr>
        <w:t>נפגע</w:t>
      </w:r>
      <w:r>
        <w:rPr>
          <w:rFonts w:cs="Times New Roman"/>
          <w:szCs w:val="26"/>
          <w:rtl w:val="true"/>
        </w:rPr>
        <w:t xml:space="preserve"> </w:t>
      </w:r>
      <w:r>
        <w:rPr>
          <w:rFonts w:cs="FrankRuehl"/>
          <w:szCs w:val="26"/>
          <w:rtl w:val="true"/>
        </w:rPr>
        <w:t>במהלך</w:t>
      </w:r>
      <w:r>
        <w:rPr>
          <w:rFonts w:cs="Times New Roman"/>
          <w:szCs w:val="26"/>
          <w:rtl w:val="true"/>
        </w:rPr>
        <w:t xml:space="preserve"> </w:t>
      </w:r>
      <w:r>
        <w:rPr>
          <w:rFonts w:cs="FrankRuehl"/>
          <w:szCs w:val="26"/>
          <w:rtl w:val="true"/>
        </w:rPr>
        <w:t>עבודתו</w:t>
      </w:r>
      <w:r>
        <w:rPr>
          <w:rFonts w:cs="Times New Roman"/>
          <w:szCs w:val="26"/>
          <w:rtl w:val="true"/>
        </w:rPr>
        <w:t xml:space="preserve"> </w:t>
      </w:r>
      <w:r>
        <w:rPr>
          <w:rFonts w:cs="FrankRuehl"/>
          <w:szCs w:val="26"/>
          <w:rtl w:val="true"/>
        </w:rPr>
        <w:t>בענף</w:t>
      </w:r>
      <w:r>
        <w:rPr>
          <w:rFonts w:cs="Times New Roman"/>
          <w:szCs w:val="26"/>
          <w:rtl w:val="true"/>
        </w:rPr>
        <w:t xml:space="preserve"> </w:t>
      </w:r>
      <w:r>
        <w:rPr>
          <w:rFonts w:cs="FrankRuehl"/>
          <w:szCs w:val="26"/>
          <w:rtl w:val="true"/>
        </w:rPr>
        <w:t>מסוים</w:t>
      </w:r>
      <w:r>
        <w:rPr>
          <w:rFonts w:cs="Times New Roman"/>
          <w:szCs w:val="26"/>
          <w:rtl w:val="true"/>
        </w:rPr>
        <w:t xml:space="preserve"> </w:t>
      </w:r>
      <w:r>
        <w:rPr>
          <w:rFonts w:cs="FrankRuehl"/>
          <w:szCs w:val="26"/>
          <w:rtl w:val="true"/>
        </w:rPr>
        <w:t>ונותר</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נזק</w:t>
      </w:r>
      <w:r>
        <w:rPr>
          <w:rFonts w:cs="Times New Roman"/>
          <w:szCs w:val="26"/>
          <w:rtl w:val="true"/>
        </w:rPr>
        <w:t xml:space="preserve"> </w:t>
      </w:r>
      <w:r>
        <w:rPr>
          <w:rFonts w:cs="FrankRuehl"/>
          <w:szCs w:val="26"/>
          <w:rtl w:val="true"/>
        </w:rPr>
        <w:t>מסוג</w:t>
      </w:r>
      <w:r>
        <w:rPr>
          <w:rFonts w:cs="Times New Roman"/>
          <w:szCs w:val="26"/>
          <w:rtl w:val="true"/>
        </w:rPr>
        <w:t xml:space="preserve"> </w:t>
      </w:r>
      <w:r>
        <w:rPr>
          <w:rFonts w:cs="FrankRuehl"/>
          <w:szCs w:val="26"/>
          <w:rtl w:val="true"/>
        </w:rPr>
        <w:t>מסוים</w:t>
      </w:r>
      <w:r>
        <w:rPr>
          <w:rFonts w:cs="Times New Roman"/>
          <w:szCs w:val="26"/>
          <w:rtl w:val="true"/>
        </w:rPr>
        <w:t xml:space="preserve"> </w:t>
      </w:r>
      <w:r>
        <w:rPr>
          <w:rFonts w:cs="FrankRuehl"/>
          <w:szCs w:val="26"/>
          <w:rtl w:val="true"/>
        </w:rPr>
        <w:t>(</w:t>
      </w:r>
      <w:r>
        <w:rPr>
          <w:rFonts w:cs="FrankRuehl"/>
          <w:szCs w:val="26"/>
          <w:rtl w:val="true"/>
        </w:rPr>
        <w:t>במקרה</w:t>
      </w:r>
      <w:r>
        <w:rPr>
          <w:rFonts w:cs="Times New Roman"/>
          <w:szCs w:val="26"/>
          <w:rtl w:val="true"/>
        </w:rPr>
        <w:t xml:space="preserve"> </w:t>
      </w:r>
      <w:r>
        <w:rPr>
          <w:rFonts w:cs="FrankRuehl"/>
          <w:szCs w:val="26"/>
          <w:rtl w:val="true"/>
        </w:rPr>
        <w:t>שבפניי</w:t>
      </w:r>
      <w:r>
        <w:rPr>
          <w:rFonts w:cs="FrankRuehl"/>
          <w:szCs w:val="26"/>
          <w:rtl w:val="true"/>
        </w:rPr>
        <w:t xml:space="preserve">, </w:t>
      </w:r>
      <w:r>
        <w:rPr>
          <w:rFonts w:cs="FrankRuehl"/>
          <w:szCs w:val="26"/>
        </w:rPr>
        <w:t>100%</w:t>
      </w:r>
      <w:r>
        <w:rPr>
          <w:rFonts w:cs="FrankRuehl"/>
          <w:szCs w:val="26"/>
          <w:rtl w:val="true"/>
        </w:rPr>
        <w:t xml:space="preserve"> </w:t>
      </w:r>
      <w:r>
        <w:rPr>
          <w:rFonts w:cs="FrankRuehl"/>
          <w:szCs w:val="26"/>
          <w:rtl w:val="true"/>
        </w:rPr>
        <w:t>נכות</w:t>
      </w:r>
      <w:r>
        <w:rPr>
          <w:rFonts w:cs="Times New Roman"/>
          <w:szCs w:val="26"/>
          <w:rtl w:val="true"/>
        </w:rPr>
        <w:t xml:space="preserve"> </w:t>
      </w:r>
      <w:r>
        <w:rPr>
          <w:rFonts w:cs="FrankRuehl"/>
          <w:szCs w:val="26"/>
          <w:rtl w:val="true"/>
        </w:rPr>
        <w:t>לצמיתות</w:t>
      </w:r>
      <w:r>
        <w:rPr>
          <w:rFonts w:cs="FrankRuehl"/>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אדם</w:t>
      </w:r>
      <w:r>
        <w:rPr>
          <w:rFonts w:cs="Times New Roman"/>
          <w:szCs w:val="26"/>
          <w:rtl w:val="true"/>
        </w:rPr>
        <w:t xml:space="preserve"> </w:t>
      </w:r>
      <w:r>
        <w:rPr>
          <w:rFonts w:cs="FrankRuehl"/>
          <w:szCs w:val="26"/>
          <w:rtl w:val="true"/>
        </w:rPr>
        <w:t>שנפגע</w:t>
      </w:r>
      <w:r>
        <w:rPr>
          <w:rFonts w:cs="Times New Roman"/>
          <w:szCs w:val="26"/>
          <w:rtl w:val="true"/>
        </w:rPr>
        <w:t xml:space="preserve"> </w:t>
      </w:r>
      <w:r>
        <w:rPr>
          <w:rFonts w:cs="FrankRuehl"/>
          <w:szCs w:val="26"/>
          <w:rtl w:val="true"/>
        </w:rPr>
        <w:t>במהלך</w:t>
      </w:r>
      <w:r>
        <w:rPr>
          <w:rFonts w:cs="Times New Roman"/>
          <w:szCs w:val="26"/>
          <w:rtl w:val="true"/>
        </w:rPr>
        <w:t xml:space="preserve"> </w:t>
      </w:r>
      <w:r>
        <w:rPr>
          <w:rFonts w:cs="FrankRuehl"/>
          <w:szCs w:val="26"/>
          <w:rtl w:val="true"/>
        </w:rPr>
        <w:t>עבודתו</w:t>
      </w:r>
      <w:r>
        <w:rPr>
          <w:rFonts w:cs="Times New Roman"/>
          <w:szCs w:val="26"/>
          <w:rtl w:val="true"/>
        </w:rPr>
        <w:t xml:space="preserve"> </w:t>
      </w:r>
      <w:r>
        <w:rPr>
          <w:rFonts w:cs="FrankRuehl"/>
          <w:szCs w:val="26"/>
          <w:rtl w:val="true"/>
        </w:rPr>
        <w:t>בענף</w:t>
      </w:r>
      <w:r>
        <w:rPr>
          <w:rFonts w:cs="Times New Roman"/>
          <w:szCs w:val="26"/>
          <w:rtl w:val="true"/>
        </w:rPr>
        <w:t xml:space="preserve"> </w:t>
      </w:r>
      <w:r>
        <w:rPr>
          <w:rFonts w:cs="FrankRuehl"/>
          <w:szCs w:val="26"/>
          <w:rtl w:val="true"/>
        </w:rPr>
        <w:t>אחר</w:t>
      </w:r>
      <w:r>
        <w:rPr>
          <w:rFonts w:cs="Times New Roman"/>
          <w:szCs w:val="26"/>
          <w:rtl w:val="true"/>
        </w:rPr>
        <w:t xml:space="preserve"> </w:t>
      </w:r>
      <w:r>
        <w:rPr>
          <w:rFonts w:cs="FrankRuehl"/>
          <w:szCs w:val="26"/>
          <w:rtl w:val="true"/>
        </w:rPr>
        <w:t>ונותר</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נזק</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בשני</w:t>
      </w:r>
      <w:r>
        <w:rPr>
          <w:rFonts w:cs="Times New Roman"/>
          <w:szCs w:val="26"/>
          <w:rtl w:val="true"/>
        </w:rPr>
        <w:t xml:space="preserve"> </w:t>
      </w:r>
      <w:r>
        <w:rPr>
          <w:rFonts w:cs="FrankRuehl"/>
          <w:szCs w:val="26"/>
          <w:rtl w:val="true"/>
        </w:rPr>
        <w:t>המקרים</w:t>
      </w:r>
      <w:r>
        <w:rPr>
          <w:rFonts w:cs="Times New Roman"/>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תמיד</w:t>
      </w:r>
      <w:r>
        <w:rPr>
          <w:rFonts w:cs="Times New Roman"/>
          <w:szCs w:val="26"/>
          <w:rtl w:val="true"/>
        </w:rPr>
        <w:t xml:space="preserve"> </w:t>
      </w:r>
      <w:r>
        <w:rPr>
          <w:rFonts w:cs="FrankRuehl"/>
          <w:szCs w:val="26"/>
          <w:rtl w:val="true"/>
        </w:rPr>
        <w:t>זהה</w:t>
      </w:r>
      <w:r>
        <w:rPr>
          <w:rFonts w:cs="FrankRuehl"/>
          <w:szCs w:val="26"/>
          <w:rtl w:val="true"/>
        </w:rPr>
        <w:t xml:space="preserve">. </w:t>
      </w:r>
      <w:r>
        <w:rPr>
          <w:rFonts w:cs="FrankRuehl"/>
          <w:szCs w:val="26"/>
          <w:rtl w:val="true"/>
        </w:rPr>
        <w:tab/>
      </w:r>
    </w:p>
    <w:p>
      <w:pPr>
        <w:pStyle w:val="Normal"/>
        <w:pBdr>
          <w:top w:val="single" w:sz="4" w:space="1" w:color="000000"/>
          <w:bottom w:val="single" w:sz="4" w:space="1" w:color="000000"/>
        </w:pBdr>
        <w:spacing w:lineRule="exact" w:line="320" w:before="0" w:after="120"/>
        <w:ind w:end="0"/>
        <w:jc w:val="both"/>
        <w:rPr>
          <w:rFonts w:ascii="David;Malgun Gothic Semilight" w:hAnsi="David;Malgun Gothic Semilight" w:cs="David;Malgun Gothic Semilight"/>
          <w:sz w:val="28"/>
          <w:szCs w:val="28"/>
        </w:rPr>
      </w:pPr>
      <w:r>
        <w:rPr>
          <w:rFonts w:cs="FrankRuehl"/>
          <w:szCs w:val="26"/>
          <w:rtl w:val="true"/>
        </w:rPr>
        <w:t>לא</w:t>
      </w:r>
      <w:r>
        <w:rPr>
          <w:rFonts w:cs="Times New Roman"/>
          <w:szCs w:val="26"/>
          <w:rtl w:val="true"/>
        </w:rPr>
        <w:t xml:space="preserve"> </w:t>
      </w:r>
      <w:r>
        <w:rPr>
          <w:rFonts w:cs="FrankRuehl"/>
          <w:szCs w:val="26"/>
          <w:rtl w:val="true"/>
        </w:rPr>
        <w:t>קיימות</w:t>
      </w:r>
      <w:r>
        <w:rPr>
          <w:rFonts w:cs="Times New Roman"/>
          <w:szCs w:val="26"/>
          <w:rtl w:val="true"/>
        </w:rPr>
        <w:t xml:space="preserve"> </w:t>
      </w:r>
      <w:r>
        <w:rPr>
          <w:rFonts w:cs="FrankRuehl"/>
          <w:szCs w:val="26"/>
          <w:rtl w:val="true"/>
        </w:rPr>
        <w:t>נסיבות</w:t>
      </w:r>
      <w:r>
        <w:rPr>
          <w:rFonts w:cs="Times New Roman"/>
          <w:szCs w:val="26"/>
          <w:rtl w:val="true"/>
        </w:rPr>
        <w:t xml:space="preserve"> </w:t>
      </w:r>
      <w:r>
        <w:rPr>
          <w:rFonts w:cs="FrankRuehl"/>
          <w:szCs w:val="26"/>
          <w:rtl w:val="true"/>
        </w:rPr>
        <w:t>מיוחדות</w:t>
      </w:r>
      <w:r>
        <w:rPr>
          <w:rFonts w:cs="Times New Roman"/>
          <w:szCs w:val="26"/>
          <w:rtl w:val="true"/>
        </w:rPr>
        <w:t xml:space="preserve"> </w:t>
      </w:r>
      <w:r>
        <w:rPr>
          <w:rFonts w:cs="FrankRuehl"/>
          <w:szCs w:val="26"/>
          <w:rtl w:val="true"/>
        </w:rPr>
        <w:t>אצל</w:t>
      </w:r>
      <w:r>
        <w:rPr>
          <w:rFonts w:cs="Times New Roman"/>
          <w:szCs w:val="26"/>
          <w:rtl w:val="true"/>
        </w:rPr>
        <w:t xml:space="preserve"> </w:t>
      </w:r>
      <w:r>
        <w:rPr>
          <w:rFonts w:cs="FrankRuehl"/>
          <w:szCs w:val="26"/>
          <w:rtl w:val="true"/>
        </w:rPr>
        <w:t>מי</w:t>
      </w:r>
      <w:r>
        <w:rPr>
          <w:rFonts w:cs="Times New Roman"/>
          <w:szCs w:val="26"/>
          <w:rtl w:val="true"/>
        </w:rPr>
        <w:t xml:space="preserve"> </w:t>
      </w:r>
      <w:r>
        <w:rPr>
          <w:rFonts w:cs="FrankRuehl"/>
          <w:szCs w:val="26"/>
          <w:rtl w:val="true"/>
        </w:rPr>
        <w:t>מהנאשמים</w:t>
      </w:r>
      <w:r>
        <w:rPr>
          <w:rFonts w:cs="Times New Roman"/>
          <w:szCs w:val="26"/>
          <w:rtl w:val="true"/>
        </w:rPr>
        <w:t xml:space="preserve"> </w:t>
      </w:r>
      <w:r>
        <w:rPr>
          <w:rFonts w:cs="FrankRuehl"/>
          <w:szCs w:val="26"/>
          <w:rtl w:val="true"/>
        </w:rPr>
        <w:t>שמצדיקות</w:t>
      </w:r>
      <w:r>
        <w:rPr>
          <w:rFonts w:cs="Times New Roman"/>
          <w:szCs w:val="26"/>
          <w:rtl w:val="true"/>
        </w:rPr>
        <w:t xml:space="preserve"> </w:t>
      </w:r>
      <w:r>
        <w:rPr>
          <w:rFonts w:cs="FrankRuehl"/>
          <w:szCs w:val="26"/>
          <w:rtl w:val="true"/>
        </w:rPr>
        <w:t>סטייה</w:t>
      </w:r>
      <w:r>
        <w:rPr>
          <w:rFonts w:cs="Times New Roman"/>
          <w:szCs w:val="26"/>
          <w:rtl w:val="true"/>
        </w:rPr>
        <w:t xml:space="preserve"> </w:t>
      </w:r>
      <w:r>
        <w:rPr>
          <w:rFonts w:cs="FrankRuehl"/>
          <w:szCs w:val="26"/>
          <w:rtl w:val="true"/>
        </w:rPr>
        <w:t>ממתחם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מטעמי</w:t>
      </w:r>
      <w:r>
        <w:rPr>
          <w:rFonts w:cs="Times New Roman"/>
          <w:szCs w:val="26"/>
          <w:rtl w:val="true"/>
        </w:rPr>
        <w:t xml:space="preserve"> </w:t>
      </w:r>
      <w:r>
        <w:rPr>
          <w:rFonts w:cs="FrankRuehl"/>
          <w:szCs w:val="26"/>
          <w:rtl w:val="true"/>
        </w:rPr>
        <w:t>שיקום</w:t>
      </w:r>
      <w:r>
        <w:rPr>
          <w:rFonts w:cs="FrankRuehl"/>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האישיות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מהנאשמים</w:t>
      </w:r>
      <w:r>
        <w:rPr>
          <w:rFonts w:cs="Times New Roman"/>
          <w:szCs w:val="26"/>
          <w:rtl w:val="true"/>
        </w:rPr>
        <w:t xml:space="preserve"> </w:t>
      </w:r>
      <w:r>
        <w:rPr>
          <w:rFonts w:cs="FrankRuehl"/>
          <w:szCs w:val="26"/>
          <w:rtl w:val="true"/>
        </w:rPr>
        <w:t>יילקחו</w:t>
      </w:r>
      <w:r>
        <w:rPr>
          <w:rFonts w:cs="Times New Roman"/>
          <w:szCs w:val="26"/>
          <w:rtl w:val="true"/>
        </w:rPr>
        <w:t xml:space="preserve"> </w:t>
      </w:r>
      <w:r>
        <w:rPr>
          <w:rFonts w:cs="FrankRuehl"/>
          <w:szCs w:val="26"/>
          <w:rtl w:val="true"/>
        </w:rPr>
        <w:t>בחשבון</w:t>
      </w:r>
      <w:r>
        <w:rPr>
          <w:rFonts w:cs="Times New Roman"/>
          <w:szCs w:val="26"/>
          <w:rtl w:val="true"/>
        </w:rPr>
        <w:t xml:space="preserve"> </w:t>
      </w:r>
      <w:r>
        <w:rPr>
          <w:rFonts w:cs="FrankRuehl"/>
          <w:szCs w:val="26"/>
          <w:rtl w:val="true"/>
        </w:rPr>
        <w:t>בעת</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המתאים</w:t>
      </w:r>
      <w:r>
        <w:rPr>
          <w:rFonts w:cs="Times New Roman"/>
          <w:szCs w:val="26"/>
          <w:rtl w:val="true"/>
        </w:rPr>
        <w:t xml:space="preserve"> </w:t>
      </w:r>
      <w:r>
        <w:rPr>
          <w:rFonts w:cs="FrankRuehl"/>
          <w:szCs w:val="26"/>
          <w:rtl w:val="true"/>
        </w:rPr>
        <w:t>בתוך</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w:t>
      </w:r>
      <w:bookmarkStart w:id="8" w:name="ABSTRACT_END"/>
      <w:bookmarkEnd w:id="8"/>
    </w:p>
    <w:p>
      <w:pPr>
        <w:pStyle w:val="Normal"/>
        <w:spacing w:lineRule="auto" w:line="360"/>
        <w:ind w:end="0"/>
        <w:jc w:val="start"/>
        <w:rPr>
          <w:rFonts w:ascii="David;Malgun Gothic Semilight" w:hAnsi="David;Malgun Gothic Semilight" w:cs="David;Malgun Gothic Semilight"/>
          <w:sz w:val="28"/>
          <w:szCs w:val="28"/>
        </w:rPr>
      </w:pPr>
      <w:r>
        <w:rPr>
          <w:rFonts w:cs="David;Malgun Gothic Semilight" w:ascii="David;Malgun Gothic Semilight" w:hAnsi="David;Malgun Gothic Semilight"/>
          <w:sz w:val="28"/>
          <w:szCs w:val="28"/>
          <w:rtl w:val="true"/>
        </w:rPr>
      </w:r>
    </w:p>
    <w:p>
      <w:pPr>
        <w:pStyle w:val="Normal"/>
        <w:spacing w:lineRule="auto" w:line="360"/>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ind w:end="0"/>
              <w:jc w:val="center"/>
              <w:rPr>
                <w:rFonts w:ascii="David;Malgun Gothic Semilight" w:hAnsi="David;Malgun Gothic Semilight" w:cs="David;Malgun Gothic Semilight"/>
                <w:bCs/>
                <w:sz w:val="28"/>
                <w:szCs w:val="28"/>
                <w:u w:val="single"/>
              </w:rPr>
            </w:pPr>
            <w:bookmarkStart w:id="9" w:name="PsakDin"/>
            <w:bookmarkEnd w:id="9"/>
            <w:r>
              <w:rPr>
                <w:rFonts w:ascii="David;Malgun Gothic Semilight" w:hAnsi="David;Malgun Gothic Semilight"/>
                <w:b/>
                <w:b/>
                <w:bCs/>
                <w:sz w:val="28"/>
                <w:sz w:val="28"/>
                <w:szCs w:val="28"/>
                <w:u w:val="single"/>
                <w:rtl w:val="true"/>
              </w:rPr>
              <w:t>גזר דין</w:t>
            </w:r>
          </w:p>
        </w:tc>
      </w:tr>
    </w:tbl>
    <w:p>
      <w:pPr>
        <w:pStyle w:val="Normal"/>
        <w:spacing w:lineRule="auto" w:line="360"/>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end="0"/>
        <w:jc w:val="both"/>
        <w:rPr>
          <w:rFonts w:ascii="David;Malgun Gothic Semilight" w:hAnsi="David;Malgun Gothic Semilight" w:cs="David;Malgun Gothic Semilight"/>
          <w:b/>
          <w:bCs/>
          <w:sz w:val="28"/>
          <w:szCs w:val="28"/>
          <w:u w:val="single"/>
        </w:rPr>
      </w:pPr>
      <w:r>
        <w:rPr>
          <w:rFonts w:ascii="David;Malgun Gothic Semilight" w:hAnsi="David;Malgun Gothic Semilight"/>
          <w:b/>
          <w:b/>
          <w:bCs/>
          <w:sz w:val="28"/>
          <w:sz w:val="28"/>
          <w:szCs w:val="28"/>
          <w:u w:val="single"/>
          <w:rtl w:val="true"/>
        </w:rPr>
        <w:t xml:space="preserve">כתב האישום ותמצית הכרעת הדין </w:t>
      </w:r>
    </w:p>
    <w:p>
      <w:pPr>
        <w:pStyle w:val="Normal"/>
        <w:spacing w:lineRule="auto" w:line="360"/>
        <w:ind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1</w:t>
      </w:r>
      <w:r>
        <w:rPr>
          <w:rFonts w:cs="David;Malgun Gothic Semilight" w:ascii="David;Malgun Gothic Semilight" w:hAnsi="David;Malgun Gothic Semilight"/>
          <w:rtl w:val="true"/>
        </w:rPr>
        <w:t>.</w:t>
        <w:tab/>
      </w:r>
      <w:r>
        <w:rPr>
          <w:rFonts w:ascii="David;Malgun Gothic Semilight" w:hAnsi="David;Malgun Gothic Semilight"/>
          <w:rtl w:val="true"/>
        </w:rPr>
        <w:t>כתב האישום כולל חמישה נאשמים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נאשמת </w:t>
      </w:r>
      <w:r>
        <w:rPr>
          <w:rFonts w:cs="David;Malgun Gothic Semilight" w:ascii="David;Malgun Gothic Semilight" w:hAnsi="David;Malgun Gothic Semilight"/>
        </w:rPr>
        <w:t>4</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עוסקת בייצור שמני סיכה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במועדים הרלבנטיים לכתב האישום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נאשם </w:t>
      </w:r>
      <w:r>
        <w:rPr>
          <w:rFonts w:cs="David;Malgun Gothic Semilight" w:ascii="David;Malgun Gothic Semilight" w:hAnsi="David;Malgun Gothic Semilight"/>
        </w:rPr>
        <w:t>1</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היה המנהל הכללי של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הנאשם </w:t>
      </w:r>
      <w:r>
        <w:rPr>
          <w:rFonts w:cs="David;Malgun Gothic Semilight" w:ascii="David;Malgun Gothic Semilight" w:hAnsi="David;Malgun Gothic Semilight"/>
        </w:rPr>
        <w:t>2</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היה סמנכ</w:t>
      </w:r>
      <w:r>
        <w:rPr>
          <w:rFonts w:cs="David;Malgun Gothic Semilight" w:ascii="David;Malgun Gothic Semilight" w:hAnsi="David;Malgun Gothic Semilight"/>
          <w:rtl w:val="true"/>
        </w:rPr>
        <w:t>"</w:t>
      </w:r>
      <w:r>
        <w:rPr>
          <w:rFonts w:ascii="David;Malgun Gothic Semilight" w:hAnsi="David;Malgun Gothic Semilight"/>
          <w:rtl w:val="true"/>
        </w:rPr>
        <w:t>ל ההנדסה בחברת דלק ומתוקף תפקידו אחראי על הבטיחות וניהול האחזקה במפעל</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נאשם </w:t>
      </w:r>
      <w:r>
        <w:rPr>
          <w:rFonts w:cs="David;Malgun Gothic Semilight" w:ascii="David;Malgun Gothic Semilight" w:hAnsi="David;Malgun Gothic Semilight"/>
        </w:rPr>
        <w:t>3</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נשכר על ידי חברת דלק לתפקיד של ממונה בטיחות חיצוני לחברה בהיקף של </w:t>
      </w:r>
      <w:r>
        <w:rPr>
          <w:rFonts w:cs="David;Malgun Gothic Semilight" w:ascii="David;Malgun Gothic Semilight" w:hAnsi="David;Malgun Gothic Semilight"/>
        </w:rPr>
        <w:t>96</w:t>
      </w:r>
      <w:r>
        <w:rPr>
          <w:rFonts w:cs="David;Malgun Gothic Semilight" w:ascii="David;Malgun Gothic Semilight" w:hAnsi="David;Malgun Gothic Semilight"/>
          <w:rtl w:val="true"/>
        </w:rPr>
        <w:t xml:space="preserve"> </w:t>
      </w:r>
      <w:r>
        <w:rPr>
          <w:rFonts w:ascii="David;Malgun Gothic Semilight" w:hAnsi="David;Malgun Gothic Semilight"/>
          <w:rtl w:val="true"/>
        </w:rPr>
        <w:t>שעות חודשיות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הכשרתו של יאיר כוללת</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בין השאר</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היותו מדריך עבודה בגובה ומדריך מוסמך מטעם משרד התעשייה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המסחר והתעסוקה</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2</w:t>
      </w:r>
      <w:r>
        <w:rPr>
          <w:rFonts w:cs="David;Malgun Gothic Semilight" w:ascii="David;Malgun Gothic Semilight" w:hAnsi="David;Malgun Gothic Semilight"/>
          <w:rtl w:val="true"/>
        </w:rPr>
        <w:t>.</w:t>
        <w:tab/>
      </w:r>
      <w:r>
        <w:rPr>
          <w:rFonts w:ascii="David;Malgun Gothic Semilight" w:hAnsi="David;Malgun Gothic Semilight"/>
          <w:rtl w:val="true"/>
        </w:rPr>
        <w:t>על פי עובדות כתב האישום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נאשם </w:t>
      </w:r>
      <w:r>
        <w:rPr>
          <w:rFonts w:cs="David;Malgun Gothic Semilight" w:ascii="David;Malgun Gothic Semilight" w:hAnsi="David;Malgun Gothic Semilight"/>
        </w:rPr>
        <w:t>5</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ראובן</w:t>
      </w:r>
      <w:r>
        <w:rPr>
          <w:rFonts w:cs="David;Malgun Gothic Semilight" w:ascii="David;Malgun Gothic Semilight" w:hAnsi="David;Malgun Gothic Semilight"/>
          <w:b/>
          <w:bCs/>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הינו מסגר ומלגזן במקצועו ושימש כקבלן משנה וכ</w:t>
      </w:r>
      <w:r>
        <w:rPr>
          <w:rFonts w:cs="David;Malgun Gothic Semilight" w:ascii="David;Malgun Gothic Semilight" w:hAnsi="David;Malgun Gothic Semilight"/>
          <w:rtl w:val="true"/>
        </w:rPr>
        <w:t>"</w:t>
      </w:r>
      <w:r>
        <w:rPr>
          <w:rFonts w:ascii="David;Malgun Gothic Semilight" w:hAnsi="David;Malgun Gothic Semilight"/>
          <w:rtl w:val="true"/>
        </w:rPr>
        <w:t>קבלן הבית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של חברת דלק בכך שבמשך מספר שנים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עובר לאירוע מושא כתב האישום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ביצע עבודות תחזוקה וייצור עבור חברת דלק</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3</w:t>
      </w:r>
      <w:r>
        <w:rPr>
          <w:rFonts w:cs="David;Malgun Gothic Semilight" w:ascii="David;Malgun Gothic Semilight" w:hAnsi="David;Malgun Gothic Semilight"/>
          <w:rtl w:val="true"/>
        </w:rPr>
        <w:t>.</w:t>
        <w:tab/>
      </w:r>
      <w:r>
        <w:rPr>
          <w:rFonts w:ascii="David;Malgun Gothic Semilight" w:hAnsi="David;Malgun Gothic Semilight"/>
          <w:rtl w:val="true"/>
        </w:rPr>
        <w:t>בתקופה הרלוונטית לכתב האישום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החליטה חברת דלק להחליף את גג האסבסט של מחסן השמנים שלה </w:t>
      </w:r>
      <w:r>
        <w:rPr>
          <w:rFonts w:cs="David;Malgun Gothic Semilight" w:ascii="David;Malgun Gothic Semilight" w:hAnsi="David;Malgun Gothic Semilight"/>
          <w:rtl w:val="true"/>
        </w:rPr>
        <w:t>(</w:t>
      </w:r>
      <w:r>
        <w:rPr>
          <w:rFonts w:ascii="David;Malgun Gothic Semilight" w:hAnsi="David;Malgun Gothic Semilight"/>
          <w:rtl w:val="true"/>
        </w:rPr>
        <w:t>להלן</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המחסן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לגג שיכוסה עם לוחות פח איסכורית </w:t>
      </w:r>
      <w:r>
        <w:rPr>
          <w:rFonts w:cs="David;Malgun Gothic Semilight" w:ascii="David;Malgun Gothic Semilight" w:hAnsi="David;Malgun Gothic Semilight"/>
          <w:rtl w:val="true"/>
        </w:rPr>
        <w:t>(</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העבודה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פעולה זו מהווה פעולת </w:t>
      </w:r>
      <w:r>
        <w:rPr>
          <w:rFonts w:cs="David;Malgun Gothic Semilight" w:ascii="David;Malgun Gothic Semilight" w:hAnsi="David;Malgun Gothic Semilight"/>
          <w:rtl w:val="true"/>
        </w:rPr>
        <w:t>"</w:t>
      </w:r>
      <w:r>
        <w:rPr>
          <w:rFonts w:ascii="David;Malgun Gothic Semilight" w:hAnsi="David;Malgun Gothic Semilight"/>
          <w:rtl w:val="true"/>
        </w:rPr>
        <w:t>בנייה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כמשמעות מונח זה </w:t>
      </w:r>
      <w:hyperlink r:id="rId26">
        <w:r>
          <w:rPr>
            <w:rStyle w:val="Hyperlink"/>
            <w:rFonts w:ascii="David;Malgun Gothic Semilight" w:hAnsi="David;Malgun Gothic Semilight"/>
            <w:rtl w:val="true"/>
          </w:rPr>
          <w:t xml:space="preserve">בסעיף </w:t>
        </w:r>
        <w:r>
          <w:rPr>
            <w:rStyle w:val="Hyperlink"/>
            <w:rFonts w:cs="David;Malgun Gothic Semilight" w:ascii="David;Malgun Gothic Semilight" w:hAnsi="David;Malgun Gothic Semilight"/>
          </w:rPr>
          <w:t>1</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27">
        <w:r>
          <w:rPr>
            <w:rStyle w:val="Hyperlink"/>
            <w:rFonts w:ascii="David;Malgun Gothic Semilight" w:hAnsi="David;Malgun Gothic Semilight"/>
            <w:color w:val="0000FF"/>
            <w:u w:val="single"/>
            <w:rtl w:val="true"/>
          </w:rPr>
          <w:t>פקודת הבטיחות בעבודה</w:t>
        </w:r>
      </w:hyperlink>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נוסח חדש</w:t>
      </w:r>
      <w:r>
        <w:rPr>
          <w:rFonts w:cs="David;Malgun Gothic Semilight" w:ascii="David;Malgun Gothic Semilight" w:hAnsi="David;Malgun Gothic Semilight"/>
          <w:rtl w:val="true"/>
        </w:rPr>
        <w:t xml:space="preserve">], </w:t>
      </w:r>
      <w:r>
        <w:rPr>
          <w:rFonts w:ascii="David;Malgun Gothic Semilight" w:hAnsi="David;Malgun Gothic Semilight"/>
          <w:rtl w:val="true"/>
        </w:rPr>
        <w:t>תש</w:t>
      </w:r>
      <w:r>
        <w:rPr>
          <w:rFonts w:cs="David;Malgun Gothic Semilight" w:ascii="David;Malgun Gothic Semilight" w:hAnsi="David;Malgun Gothic Semilight"/>
          <w:rtl w:val="true"/>
        </w:rPr>
        <w:t>"</w:t>
      </w:r>
      <w:r>
        <w:rPr>
          <w:rFonts w:ascii="David;Malgun Gothic Semilight" w:hAnsi="David;Malgun Gothic Semilight"/>
          <w:rtl w:val="true"/>
        </w:rPr>
        <w:t>ל</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1970</w:t>
      </w:r>
      <w:r>
        <w:rPr>
          <w:rFonts w:cs="David;Malgun Gothic Semilight" w:ascii="David;Malgun Gothic Semilight" w:hAnsi="David;Malgun Gothic Semilight"/>
          <w:rtl w:val="true"/>
        </w:rPr>
        <w:t xml:space="preserve">. </w:t>
      </w:r>
      <w:r>
        <w:rPr>
          <w:rFonts w:ascii="David;Malgun Gothic Semilight" w:hAnsi="David;Malgun Gothic Semilight"/>
          <w:rtl w:val="true"/>
        </w:rPr>
        <w:t>גג המחסן הינו דו שיפועי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באורך </w:t>
      </w:r>
      <w:r>
        <w:rPr>
          <w:rFonts w:cs="David;Malgun Gothic Semilight" w:ascii="David;Malgun Gothic Semilight" w:hAnsi="David;Malgun Gothic Semilight"/>
        </w:rPr>
        <w:t>40</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מטר וברוחב של </w:t>
      </w:r>
      <w:r>
        <w:rPr>
          <w:rFonts w:cs="David;Malgun Gothic Semilight" w:ascii="David;Malgun Gothic Semilight" w:hAnsi="David;Malgun Gothic Semilight"/>
        </w:rPr>
        <w:t>30</w:t>
      </w:r>
      <w:r>
        <w:rPr>
          <w:rFonts w:cs="David;Malgun Gothic Semilight" w:ascii="David;Malgun Gothic Semilight" w:hAnsi="David;Malgun Gothic Semilight"/>
          <w:rtl w:val="true"/>
        </w:rPr>
        <w:t xml:space="preserve"> </w:t>
      </w:r>
      <w:r>
        <w:rPr>
          <w:rFonts w:ascii="David;Malgun Gothic Semilight" w:hAnsi="David;Malgun Gothic Semilight"/>
          <w:rtl w:val="true"/>
        </w:rPr>
        <w:t>מטר</w:t>
      </w:r>
      <w:r>
        <w:rPr>
          <w:rFonts w:cs="David;Malgun Gothic Semilight" w:ascii="David;Malgun Gothic Semilight" w:hAnsi="David;Malgun Gothic Semilight"/>
          <w:rtl w:val="true"/>
        </w:rPr>
        <w:t xml:space="preserve">, </w:t>
      </w:r>
      <w:r>
        <w:rPr>
          <w:rFonts w:ascii="David;Malgun Gothic Semilight" w:hAnsi="David;Malgun Gothic Semilight"/>
          <w:rtl w:val="true"/>
        </w:rPr>
        <w:t>כאשר שני שליש ממנו עשוי מלוחות אסבסט שבירים עם חלונות אור מפלסטיק שביר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שליש משטח הגג הוחלף מספר שנים קודם לכן ועשוי מפח איסכורית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גובה גג המחסן בנקודה הגבוהה הינו כ</w:t>
      </w:r>
      <w:r>
        <w:rPr>
          <w:rFonts w:cs="David;Malgun Gothic Semilight" w:ascii="David;Malgun Gothic Semilight" w:hAnsi="David;Malgun Gothic Semilight"/>
          <w:rtl w:val="true"/>
        </w:rPr>
        <w:t>-</w:t>
      </w:r>
      <w:r>
        <w:rPr>
          <w:rFonts w:cs="David;Malgun Gothic Semilight" w:ascii="David;Malgun Gothic Semilight" w:hAnsi="David;Malgun Gothic Semilight"/>
        </w:rPr>
        <w:t>6</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מטרים </w:t>
      </w:r>
      <w:r>
        <w:rPr>
          <w:rFonts w:cs="David;Malgun Gothic Semilight" w:ascii="David;Malgun Gothic Semilight" w:hAnsi="David;Malgun Gothic Semilight"/>
          <w:rtl w:val="true"/>
        </w:rPr>
        <w:t>(</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הגג</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4</w:t>
      </w:r>
      <w:r>
        <w:rPr>
          <w:rFonts w:cs="David;Malgun Gothic Semilight" w:ascii="David;Malgun Gothic Semilight" w:hAnsi="David;Malgun Gothic Semilight"/>
          <w:rtl w:val="true"/>
        </w:rPr>
        <w:t>.</w:t>
        <w:tab/>
      </w:r>
      <w:r>
        <w:rPr>
          <w:rFonts w:ascii="David;Malgun Gothic Semilight" w:hAnsi="David;Malgun Gothic Semilight"/>
          <w:rtl w:val="true"/>
        </w:rPr>
        <w:t>חברת דלק שימשה כ</w:t>
      </w:r>
      <w:r>
        <w:rPr>
          <w:rFonts w:cs="David;Malgun Gothic Semilight" w:ascii="David;Malgun Gothic Semilight" w:hAnsi="David;Malgun Gothic Semilight"/>
          <w:rtl w:val="true"/>
        </w:rPr>
        <w:t>"</w:t>
      </w:r>
      <w:r>
        <w:rPr>
          <w:rFonts w:ascii="David;Malgun Gothic Semilight" w:hAnsi="David;Malgun Gothic Semilight"/>
          <w:rtl w:val="true"/>
        </w:rPr>
        <w:t>מבצעת בנייה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ביחס לעבודה וזאת כמשמעות המונח בתקנות הבטיחות </w:t>
      </w:r>
      <w:r>
        <w:rPr>
          <w:rFonts w:ascii="David;Malgun Gothic Semilight" w:hAnsi="David;Malgun Gothic Semilight"/>
          <w:rtl w:val="true"/>
        </w:rPr>
        <w:t>ב</w:t>
      </w:r>
      <w:r>
        <w:rPr>
          <w:rFonts w:ascii="David;Malgun Gothic Semilight" w:hAnsi="David;Malgun Gothic Semilight"/>
          <w:rtl w:val="true"/>
        </w:rPr>
        <w:t xml:space="preserve">עבודה </w:t>
      </w:r>
      <w:r>
        <w:rPr>
          <w:rFonts w:cs="David;Malgun Gothic Semilight" w:ascii="David;Malgun Gothic Semilight" w:hAnsi="David;Malgun Gothic Semilight"/>
          <w:rtl w:val="true"/>
        </w:rPr>
        <w:t>(</w:t>
      </w:r>
      <w:r>
        <w:rPr>
          <w:rFonts w:ascii="David;Malgun Gothic Semilight" w:hAnsi="David;Malgun Gothic Semilight"/>
          <w:rtl w:val="true"/>
        </w:rPr>
        <w:t>עבודות בנייה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התשמ</w:t>
      </w:r>
      <w:r>
        <w:rPr>
          <w:rFonts w:cs="David;Malgun Gothic Semilight" w:ascii="David;Malgun Gothic Semilight" w:hAnsi="David;Malgun Gothic Semilight"/>
          <w:rtl w:val="true"/>
        </w:rPr>
        <w:t>"</w:t>
      </w:r>
      <w:r>
        <w:rPr>
          <w:rFonts w:ascii="David;Malgun Gothic Semilight" w:hAnsi="David;Malgun Gothic Semilight"/>
          <w:rtl w:val="true"/>
        </w:rPr>
        <w:t>ח</w:t>
      </w:r>
      <w:r>
        <w:rPr>
          <w:rFonts w:cs="David;Malgun Gothic Semilight" w:ascii="David;Malgun Gothic Semilight" w:hAnsi="David;Malgun Gothic Semilight"/>
          <w:rtl w:val="true"/>
        </w:rPr>
        <w:t>-</w:t>
      </w:r>
      <w:r>
        <w:rPr>
          <w:rFonts w:cs="David;Malgun Gothic Semilight" w:ascii="David;Malgun Gothic Semilight" w:hAnsi="David;Malgun Gothic Semilight"/>
        </w:rPr>
        <w:t>1988</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אבישי ויאיר מתוקף תפקידם ואחריותם </w:t>
      </w:r>
      <w:r>
        <w:rPr>
          <w:rFonts w:ascii="David;Malgun Gothic Semilight" w:hAnsi="David;Malgun Gothic Semilight"/>
          <w:rtl w:val="true"/>
        </w:rPr>
        <w:t>כ</w:t>
      </w:r>
      <w:r>
        <w:rPr>
          <w:rFonts w:ascii="David;Malgun Gothic Semilight" w:hAnsi="David;Malgun Gothic Semilight"/>
          <w:rtl w:val="true"/>
        </w:rPr>
        <w:t>נושאי הבטיחות במפעל צריכים היו לפקח על ביצוע העבודה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איתן אבישי ויאיר היו צריכים למנות ולוודא מינוי של מנהל העבודה כפי שנדרש על פי 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אך בפועל לא מונה מנהל עבודה ולא נשלחה הודעה על מינוי מנהל העבודה כנדרש על פי דין</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tl w:val="true"/>
        </w:rPr>
        <w:t>.</w:t>
      </w:r>
      <w:r>
        <w:rPr>
          <w:rFonts w:cs="David;Malgun Gothic Semilight" w:ascii="David;Malgun Gothic Semilight" w:hAnsi="David;Malgun Gothic Semilight"/>
        </w:rPr>
        <w:t>5</w:t>
      </w:r>
      <w:r>
        <w:rPr>
          <w:rFonts w:cs="David;Malgun Gothic Semilight" w:ascii="David;Malgun Gothic Semilight" w:hAnsi="David;Malgun Gothic Semilight"/>
          <w:rtl w:val="true"/>
        </w:rPr>
        <w:tab/>
      </w:r>
      <w:r>
        <w:rPr>
          <w:rFonts w:ascii="David;Malgun Gothic Semilight" w:hAnsi="David;Malgun Gothic Semilight"/>
          <w:rtl w:val="true"/>
        </w:rPr>
        <w:t>אבישי מינה את ראובן להיות אחראי על החלפת גג האסבסט של המחסן בלוחי</w:t>
      </w:r>
      <w:r>
        <w:rPr>
          <w:rFonts w:ascii="David;Malgun Gothic Semilight" w:hAnsi="David;Malgun Gothic Semilight"/>
          <w:rtl w:val="true"/>
        </w:rPr>
        <w:t>ו</w:t>
      </w:r>
      <w:r>
        <w:rPr>
          <w:rFonts w:ascii="David;Malgun Gothic Semilight" w:hAnsi="David;Malgun Gothic Semilight"/>
          <w:rtl w:val="true"/>
        </w:rPr>
        <w:t xml:space="preserve">ת פח מאסכורית וזאת על אף שידע </w:t>
      </w:r>
      <w:r>
        <w:rPr>
          <w:rFonts w:ascii="David;Malgun Gothic Semilight" w:hAnsi="David;Malgun Gothic Semilight"/>
          <w:rtl w:val="true"/>
        </w:rPr>
        <w:t>ש</w:t>
      </w:r>
      <w:r>
        <w:rPr>
          <w:rFonts w:ascii="David;Malgun Gothic Semilight" w:hAnsi="David;Malgun Gothic Semilight"/>
          <w:rtl w:val="true"/>
        </w:rPr>
        <w:t>לראובן אין הכשרה לעבודה בגובה</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ואיתן לא הביעו כל התנגדות למינוי האמור</w:t>
      </w:r>
      <w:r>
        <w:rPr>
          <w:rFonts w:cs="David;Malgun Gothic Semilight" w:ascii="David;Malgun Gothic Semilight" w:hAnsi="David;Malgun Gothic Semilight"/>
          <w:rtl w:val="true"/>
        </w:rPr>
        <w:t xml:space="preserve">. </w:t>
      </w:r>
      <w:r>
        <w:rPr>
          <w:rFonts w:ascii="David;Malgun Gothic Semilight" w:hAnsi="David;Malgun Gothic Semilight"/>
          <w:rtl w:val="true"/>
        </w:rPr>
        <w:t>ראובן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בתורו</w:t>
      </w:r>
      <w:r>
        <w:rPr>
          <w:rFonts w:cs="David;Malgun Gothic Semilight" w:ascii="David;Malgun Gothic Semilight" w:hAnsi="David;Malgun Gothic Semilight"/>
          <w:rtl w:val="true"/>
        </w:rPr>
        <w:t xml:space="preserve">, </w:t>
      </w:r>
      <w:r>
        <w:rPr>
          <w:rFonts w:ascii="David;Malgun Gothic Semilight" w:hAnsi="David;Malgun Gothic Semilight"/>
          <w:rtl w:val="true"/>
        </w:rPr>
        <w:t>גייס עובד חיצוני לחברת דלק בשם 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אבו גאנם </w:t>
      </w:r>
      <w:r>
        <w:rPr>
          <w:rFonts w:cs="David;Malgun Gothic Semilight" w:ascii="David;Malgun Gothic Semilight" w:hAnsi="David;Malgun Gothic Semilight"/>
          <w:rtl w:val="true"/>
        </w:rPr>
        <w:t>(</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מאג</w:t>
      </w:r>
      <w:r>
        <w:rPr>
          <w:rFonts w:cs="David;Malgun Gothic Semilight" w:ascii="David;Malgun Gothic Semilight" w:hAnsi="David;Malgun Gothic Semilight"/>
          <w:b/>
          <w:bCs/>
          <w:rtl w:val="true"/>
        </w:rPr>
        <w:t>'</w:t>
      </w:r>
      <w:r>
        <w:rPr>
          <w:rFonts w:ascii="David;Malgun Gothic Semilight" w:hAnsi="David;Malgun Gothic Semilight"/>
          <w:b/>
          <w:b/>
          <w:bCs/>
          <w:rtl w:val="true"/>
        </w:rPr>
        <w:t>ד</w:t>
      </w:r>
      <w:r>
        <w:rPr>
          <w:rFonts w:cs="David;Malgun Gothic Semilight" w:ascii="David;Malgun Gothic Semilight" w:hAnsi="David;Malgun Gothic Semilight"/>
          <w:rtl w:val="true"/>
        </w:rPr>
        <w:t xml:space="preserve">) </w:t>
      </w:r>
      <w:r>
        <w:rPr>
          <w:rFonts w:ascii="David;Malgun Gothic Semilight" w:hAnsi="David;Malgun Gothic Semilight"/>
          <w:rtl w:val="true"/>
        </w:rPr>
        <w:t>וכן עובדים נוספים על מנת לסייע לו בהחלפת הגג</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6</w:t>
      </w:r>
      <w:r>
        <w:rPr>
          <w:rFonts w:cs="David;Malgun Gothic Semilight" w:ascii="David;Malgun Gothic Semilight" w:hAnsi="David;Malgun Gothic Semilight"/>
          <w:rtl w:val="true"/>
        </w:rPr>
        <w:t>.</w:t>
        <w:tab/>
      </w:r>
      <w:r>
        <w:rPr>
          <w:rFonts w:ascii="David;Malgun Gothic Semilight" w:hAnsi="David;Malgun Gothic Semilight"/>
          <w:rtl w:val="true"/>
        </w:rPr>
        <w:t>עובר למועד תחילת ביצוע העבודה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 נערך תכנון של העבודה על ידי ראובן והוא גם לא העביר לאבישי ויאיר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תכנון 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רשימת ציוד</w:t>
      </w:r>
      <w:r>
        <w:rPr>
          <w:rFonts w:cs="David;Malgun Gothic Semilight" w:ascii="David;Malgun Gothic Semilight" w:hAnsi="David;Malgun Gothic Semilight"/>
          <w:rtl w:val="true"/>
        </w:rPr>
        <w:t xml:space="preserve">, </w:t>
      </w:r>
      <w:r>
        <w:rPr>
          <w:rFonts w:ascii="David;Malgun Gothic Semilight" w:hAnsi="David;Malgun Gothic Semilight"/>
          <w:rtl w:val="true"/>
        </w:rPr>
        <w:t>רשימת עובדים ואישורי הדרכות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כמו 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לא נערך פיקוח </w:t>
      </w:r>
      <w:r>
        <w:rPr>
          <w:rFonts w:ascii="David;Malgun Gothic Semilight" w:hAnsi="David;Malgun Gothic Semilight"/>
          <w:rtl w:val="true"/>
        </w:rPr>
        <w:t xml:space="preserve">ראוי על ידי אבישי ויאיר </w:t>
      </w:r>
      <w:r>
        <w:rPr>
          <w:rFonts w:ascii="David;Malgun Gothic Semilight" w:hAnsi="David;Malgun Gothic Semilight"/>
          <w:rtl w:val="true"/>
        </w:rPr>
        <w:t>על עבודתו של ראובן וזאת בניגוד לנהלים הפנימיים של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העבודות במחסן החלו ביום </w:t>
      </w:r>
      <w:r>
        <w:rPr>
          <w:rFonts w:cs="David;Malgun Gothic Semilight" w:ascii="David;Malgun Gothic Semilight" w:hAnsi="David;Malgun Gothic Semilight"/>
        </w:rPr>
        <w:t>6.10.13</w:t>
      </w:r>
      <w:r>
        <w:rPr>
          <w:rFonts w:cs="David;Malgun Gothic Semilight" w:ascii="David;Malgun Gothic Semilight" w:hAnsi="David;Malgun Gothic Semilight"/>
          <w:rtl w:val="true"/>
        </w:rPr>
        <w:t xml:space="preserve">, </w:t>
      </w:r>
      <w:r>
        <w:rPr>
          <w:rFonts w:ascii="David;Malgun Gothic Semilight" w:hAnsi="David;Malgun Gothic Semilight"/>
          <w:rtl w:val="true"/>
        </w:rPr>
        <w:t>כאשר במהלך העבודה עלו עובדים שונים וביניהם מאג</w:t>
      </w:r>
      <w:r>
        <w:rPr>
          <w:rFonts w:cs="David;Malgun Gothic Semilight" w:ascii="David;Malgun Gothic Semilight" w:hAnsi="David;Malgun Gothic Semilight"/>
          <w:rtl w:val="true"/>
        </w:rPr>
        <w:t>'</w:t>
      </w:r>
      <w:r>
        <w:rPr>
          <w:rFonts w:ascii="David;Malgun Gothic Semilight" w:hAnsi="David;Malgun Gothic Semilight"/>
          <w:rtl w:val="true"/>
        </w:rPr>
        <w:t>ד על הגג עצמו</w:t>
      </w:r>
      <w:r>
        <w:rPr>
          <w:rFonts w:cs="David;Malgun Gothic Semilight" w:ascii="David;Malgun Gothic Semilight" w:hAnsi="David;Malgun Gothic Semilight"/>
          <w:rtl w:val="true"/>
        </w:rPr>
        <w:t xml:space="preserve">, </w:t>
      </w:r>
      <w:r>
        <w:rPr>
          <w:rFonts w:ascii="David;Malgun Gothic Semilight" w:hAnsi="David;Malgun Gothic Semilight"/>
          <w:rtl w:val="true"/>
        </w:rPr>
        <w:t>ובין השאר</w:t>
      </w:r>
      <w:r>
        <w:rPr>
          <w:rFonts w:cs="David;Malgun Gothic Semilight" w:ascii="David;Malgun Gothic Semilight" w:hAnsi="David;Malgun Gothic Semilight"/>
          <w:rtl w:val="true"/>
        </w:rPr>
        <w:t xml:space="preserve">, </w:t>
      </w:r>
      <w:r>
        <w:rPr>
          <w:rFonts w:ascii="David;Malgun Gothic Semilight" w:hAnsi="David;Malgun Gothic Semilight"/>
          <w:rtl w:val="true"/>
        </w:rPr>
        <w:t>פירקו מהגג לוחות אסבסט וכן העלו אל הגג לוחות פח איסכורית וזאת ללא ציוד בטיחות תיקני</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7</w:t>
      </w:r>
      <w:r>
        <w:rPr>
          <w:rFonts w:cs="David;Malgun Gothic Semilight" w:ascii="David;Malgun Gothic Semilight" w:hAnsi="David;Malgun Gothic Semilight"/>
          <w:rtl w:val="true"/>
        </w:rPr>
        <w:t>.</w:t>
        <w:tab/>
      </w:r>
      <w:r>
        <w:rPr>
          <w:rFonts w:ascii="David;Malgun Gothic Semilight" w:hAnsi="David;Malgun Gothic Semilight"/>
          <w:rtl w:val="true"/>
        </w:rPr>
        <w:t>לפי עובדות כתב האישום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העבודה בוצעה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מבלי שהעובדים עברו הדרכה בדבר מניעת סיכונים והגנה מפניהם באמצעות בעל מקצוע מתאים באשר לביצוע העבודה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מבלי שנוהל במקום פנקס הדרכה ובו תיעוד של העובדים שעברו הדרכה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מועדי ההדרכה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בוגרי ההדרכה וכשירותו של המדריך</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מבלי שנמסר לעובדים במקום תמצית בכתב של הסיכונים </w:t>
      </w:r>
      <w:r>
        <w:rPr>
          <w:rFonts w:ascii="David;Malgun Gothic Semilight" w:hAnsi="David;Malgun Gothic Semilight"/>
          <w:rtl w:val="true"/>
        </w:rPr>
        <w:t xml:space="preserve">הכרוכים </w:t>
      </w:r>
      <w:r>
        <w:rPr>
          <w:rFonts w:ascii="David;Malgun Gothic Semilight" w:hAnsi="David;Malgun Gothic Semilight"/>
          <w:rtl w:val="true"/>
        </w:rPr>
        <w:t xml:space="preserve">בעבודה </w:t>
      </w:r>
      <w:r>
        <w:rPr>
          <w:rFonts w:ascii="David;Malgun Gothic Semilight" w:hAnsi="David;Malgun Gothic Semilight"/>
          <w:rtl w:val="true"/>
        </w:rPr>
        <w:t>ש</w:t>
      </w:r>
      <w:r>
        <w:rPr>
          <w:rFonts w:ascii="David;Malgun Gothic Semilight" w:hAnsi="David;Malgun Gothic Semilight"/>
          <w:rtl w:val="true"/>
        </w:rPr>
        <w:t>בה הם מועסקים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מבלי שהותקנו כבלים או אמצעים אחרים אליהם ניתן להתחבר עם רתמת בטיחות בעת שמבוצעת עבודה על הגג</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8</w:t>
      </w:r>
      <w:r>
        <w:rPr>
          <w:rFonts w:cs="David;Malgun Gothic Semilight" w:ascii="David;Malgun Gothic Semilight" w:hAnsi="David;Malgun Gothic Semilight"/>
          <w:rtl w:val="true"/>
        </w:rPr>
        <w:t>.</w:t>
        <w:tab/>
      </w:r>
      <w:r>
        <w:rPr>
          <w:rFonts w:ascii="David;Malgun Gothic Semilight" w:hAnsi="David;Malgun Gothic Semilight"/>
          <w:rtl w:val="true"/>
        </w:rPr>
        <w:t>למרות שאבישי ויאיר נכחו במפעל בעת שבוצעה בו העבודה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הם לא ביצעו פיקוח ראוי על ראובן והעובדים ולא מנעו מהעובדים לעלות על הגג ללא אמצעי בטיחות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ד ביצע את העבודה על הגג ללא אמצעי בטיחות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ללא קסדה כמתחייב ב</w:t>
      </w:r>
      <w:hyperlink r:id="rId28">
        <w:r>
          <w:rPr>
            <w:rStyle w:val="Hyperlink"/>
            <w:rFonts w:ascii="David;Malgun Gothic Semilight" w:hAnsi="David;Malgun Gothic Semilight"/>
            <w:color w:val="0000FF"/>
            <w:u w:val="single"/>
            <w:rtl w:val="true"/>
          </w:rPr>
          <w:t xml:space="preserve">תקנות הבטיחות בעבודה </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ציוד מגן אישי</w:t>
        </w:r>
        <w:r>
          <w:rPr>
            <w:rStyle w:val="Hyperlink"/>
            <w:rFonts w:cs="David;Malgun Gothic Semilight" w:ascii="David;Malgun Gothic Semilight" w:hAnsi="David;Malgun Gothic Semilight"/>
            <w:color w:val="0000FF"/>
            <w:u w:val="single"/>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התשנ</w:t>
      </w:r>
      <w:r>
        <w:rPr>
          <w:rFonts w:cs="David;Malgun Gothic Semilight" w:ascii="David;Malgun Gothic Semilight" w:hAnsi="David;Malgun Gothic Semilight"/>
          <w:rtl w:val="true"/>
        </w:rPr>
        <w:t>"</w:t>
      </w:r>
      <w:r>
        <w:rPr>
          <w:rFonts w:ascii="David;Malgun Gothic Semilight" w:hAnsi="David;Malgun Gothic Semilight"/>
          <w:rtl w:val="true"/>
        </w:rPr>
        <w:t>ז</w:t>
      </w:r>
      <w:r>
        <w:rPr>
          <w:rFonts w:cs="David;Malgun Gothic Semilight" w:ascii="David;Malgun Gothic Semilight" w:hAnsi="David;Malgun Gothic Semilight"/>
          <w:rtl w:val="true"/>
        </w:rPr>
        <w:t>-</w:t>
      </w:r>
      <w:r>
        <w:rPr>
          <w:rFonts w:cs="David;Malgun Gothic Semilight" w:ascii="David;Malgun Gothic Semilight" w:hAnsi="David;Malgun Gothic Semilight"/>
        </w:rPr>
        <w:t>1997</w:t>
      </w:r>
      <w:r>
        <w:rPr>
          <w:rFonts w:cs="David;Malgun Gothic Semilight" w:ascii="David;Malgun Gothic Semilight" w:hAnsi="David;Malgun Gothic Semilight"/>
          <w:rtl w:val="true"/>
        </w:rPr>
        <w:t xml:space="preserve"> </w:t>
      </w:r>
      <w:r>
        <w:rPr>
          <w:rFonts w:ascii="David;Malgun Gothic Semilight" w:hAnsi="David;Malgun Gothic Semilight"/>
          <w:rtl w:val="true"/>
        </w:rPr>
        <w:t>ומבלי שנעשה שימוש בלוחות דריכה או ברתמות בטיחות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גם דרך ישירות על גג המבנה העשוי ברובו מלוחות אסבסט ובחלקיו חלונות אור המהווים שניהם </w:t>
      </w:r>
      <w:r>
        <w:rPr>
          <w:rFonts w:cs="David;Malgun Gothic Semilight" w:ascii="David;Malgun Gothic Semilight" w:hAnsi="David;Malgun Gothic Semilight"/>
          <w:rtl w:val="true"/>
        </w:rPr>
        <w:t>"</w:t>
      </w:r>
      <w:r>
        <w:rPr>
          <w:rFonts w:ascii="David;Malgun Gothic Semilight" w:hAnsi="David;Malgun Gothic Semilight"/>
          <w:rtl w:val="true"/>
        </w:rPr>
        <w:t>חומר שביר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כמשמעות מונח זה ב</w:t>
      </w:r>
      <w:hyperlink r:id="rId29">
        <w:r>
          <w:rPr>
            <w:rStyle w:val="Hyperlink"/>
            <w:rFonts w:ascii="David;Malgun Gothic Semilight" w:hAnsi="David;Malgun Gothic Semilight"/>
            <w:color w:val="0000FF"/>
            <w:u w:val="single"/>
            <w:rtl w:val="true"/>
          </w:rPr>
          <w:t xml:space="preserve">תקנות הבטיחות בעבודה </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עבודה על גגות שבירים או תלולים</w:t>
        </w:r>
        <w:r>
          <w:rPr>
            <w:rStyle w:val="Hyperlink"/>
            <w:rFonts w:cs="David;Malgun Gothic Semilight" w:ascii="David;Malgun Gothic Semilight" w:hAnsi="David;Malgun Gothic Semilight"/>
            <w:color w:val="0000FF"/>
            <w:u w:val="single"/>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התשמ</w:t>
      </w:r>
      <w:r>
        <w:rPr>
          <w:rFonts w:cs="David;Malgun Gothic Semilight" w:ascii="David;Malgun Gothic Semilight" w:hAnsi="David;Malgun Gothic Semilight"/>
          <w:rtl w:val="true"/>
        </w:rPr>
        <w:t>"</w:t>
      </w:r>
      <w:r>
        <w:rPr>
          <w:rFonts w:ascii="David;Malgun Gothic Semilight" w:hAnsi="David;Malgun Gothic Semilight"/>
          <w:rtl w:val="true"/>
        </w:rPr>
        <w:t>ו</w:t>
      </w:r>
      <w:r>
        <w:rPr>
          <w:rFonts w:cs="David;Malgun Gothic Semilight" w:ascii="David;Malgun Gothic Semilight" w:hAnsi="David;Malgun Gothic Semilight"/>
          <w:rtl w:val="true"/>
        </w:rPr>
        <w:t>-</w:t>
      </w:r>
      <w:r>
        <w:rPr>
          <w:rFonts w:cs="David;Malgun Gothic Semilight" w:ascii="David;Malgun Gothic Semilight" w:hAnsi="David;Malgun Gothic Semilight"/>
        </w:rPr>
        <w:t>1986</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9</w:t>
      </w:r>
      <w:r>
        <w:rPr>
          <w:rFonts w:cs="David;Malgun Gothic Semilight" w:ascii="David;Malgun Gothic Semilight" w:hAnsi="David;Malgun Gothic Semilight"/>
          <w:rtl w:val="true"/>
        </w:rPr>
        <w:t>.</w:t>
        <w:tab/>
      </w:r>
      <w:r>
        <w:rPr>
          <w:rFonts w:ascii="David;Malgun Gothic Semilight" w:hAnsi="David;Malgun Gothic Semilight"/>
          <w:rtl w:val="true"/>
        </w:rPr>
        <w:t>במהלך ביצוע העבודה אבישי ויאיר ידעו כי אין ציוד בטיחות אישי מתאים לעובדים וכי העבודה מבוצעת על הגג ללא אמצעי בטיחות אך חרף זאת לא הפסיקו את העבודה ולא דאגו שתבוצע בצורה בטיחותית</w:t>
      </w:r>
      <w:r>
        <w:rPr>
          <w:rFonts w:cs="David;Malgun Gothic Semilight" w:ascii="David;Malgun Gothic Semilight" w:hAnsi="David;Malgun Gothic Semilight"/>
          <w:rtl w:val="true"/>
        </w:rPr>
        <w:t>.</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10</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בתאריך </w:t>
      </w:r>
      <w:r>
        <w:rPr>
          <w:rFonts w:cs="David;Malgun Gothic Semilight" w:ascii="David;Malgun Gothic Semilight" w:hAnsi="David;Malgun Gothic Semilight"/>
        </w:rPr>
        <w:t>8.10.13</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בשעה </w:t>
      </w:r>
      <w:r>
        <w:rPr>
          <w:rFonts w:cs="David;Malgun Gothic Semilight" w:ascii="David;Malgun Gothic Semilight" w:hAnsi="David;Malgun Gothic Semilight"/>
        </w:rPr>
        <w:t>12:00</w:t>
      </w:r>
      <w:r>
        <w:rPr>
          <w:rFonts w:cs="David;Malgun Gothic Semilight" w:ascii="David;Malgun Gothic Semilight" w:hAnsi="David;Malgun Gothic Semilight"/>
          <w:rtl w:val="true"/>
        </w:rPr>
        <w:t xml:space="preserve"> </w:t>
      </w:r>
      <w:r>
        <w:rPr>
          <w:rFonts w:ascii="David;Malgun Gothic Semilight" w:hAnsi="David;Malgun Gothic Semilight"/>
          <w:rtl w:val="true"/>
        </w:rPr>
        <w:t>לערך</w:t>
      </w:r>
      <w:r>
        <w:rPr>
          <w:rFonts w:cs="David;Malgun Gothic Semilight" w:ascii="David;Malgun Gothic Semilight" w:hAnsi="David;Malgun Gothic Semilight"/>
          <w:rtl w:val="true"/>
        </w:rPr>
        <w:t xml:space="preserve">, </w:t>
      </w:r>
      <w:r>
        <w:rPr>
          <w:rFonts w:ascii="David;Malgun Gothic Semilight" w:hAnsi="David;Malgun Gothic Semilight"/>
          <w:rtl w:val="true"/>
        </w:rPr>
        <w:t>עלה מאג</w:t>
      </w:r>
      <w:r>
        <w:rPr>
          <w:rFonts w:cs="David;Malgun Gothic Semilight" w:ascii="David;Malgun Gothic Semilight" w:hAnsi="David;Malgun Gothic Semilight"/>
          <w:rtl w:val="true"/>
        </w:rPr>
        <w:t>'</w:t>
      </w:r>
      <w:r>
        <w:rPr>
          <w:rFonts w:ascii="David;Malgun Gothic Semilight" w:hAnsi="David;Malgun Gothic Semilight"/>
          <w:rtl w:val="true"/>
        </w:rPr>
        <w:t>ד באמצעות פיגום נייד מאולתר ולא בטיחותי על גג המחסן לצורך ביצוע העבודה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במהלך העבודה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w:t>
      </w:r>
      <w:r>
        <w:rPr>
          <w:rFonts w:ascii="David;Malgun Gothic Semilight" w:hAnsi="David;Malgun Gothic Semilight"/>
          <w:rtl w:val="true"/>
        </w:rPr>
        <w:t xml:space="preserve">דרך </w:t>
      </w:r>
      <w:r>
        <w:rPr>
          <w:rFonts w:ascii="David;Malgun Gothic Semilight" w:hAnsi="David;Malgun Gothic Semilight"/>
          <w:rtl w:val="true"/>
        </w:rPr>
        <w:t xml:space="preserve">על אחד מחלונות האור העשויים </w:t>
      </w:r>
      <w:r>
        <w:rPr>
          <w:rFonts w:ascii="David;Malgun Gothic Semilight" w:hAnsi="David;Malgun Gothic Semilight"/>
          <w:rtl w:val="true"/>
        </w:rPr>
        <w:t>מ</w:t>
      </w:r>
      <w:r>
        <w:rPr>
          <w:rFonts w:ascii="David;Malgun Gothic Semilight" w:hAnsi="David;Malgun Gothic Semilight"/>
          <w:rtl w:val="true"/>
        </w:rPr>
        <w:t xml:space="preserve">פלסטיק </w:t>
      </w:r>
      <w:r>
        <w:rPr>
          <w:rFonts w:ascii="David;Malgun Gothic Semilight" w:hAnsi="David;Malgun Gothic Semilight"/>
          <w:rtl w:val="true"/>
        </w:rPr>
        <w:t>ושנשבר או דרך בחלל שנוצר לאחר הסרת לוח אסבסט</w:t>
      </w:r>
      <w:r>
        <w:rPr>
          <w:rFonts w:cs="David;Malgun Gothic Semilight" w:ascii="David;Malgun Gothic Semilight" w:hAnsi="David;Malgun Gothic Semilight"/>
          <w:rtl w:val="true"/>
        </w:rPr>
        <w:t xml:space="preserve">. </w:t>
      </w:r>
      <w:r>
        <w:rPr>
          <w:rFonts w:ascii="David;Malgun Gothic Semilight" w:hAnsi="David;Malgun Gothic Semilight"/>
          <w:rtl w:val="true"/>
        </w:rPr>
        <w:t>עקב כך</w:t>
      </w:r>
      <w:r>
        <w:rPr>
          <w:rFonts w:cs="David;Malgun Gothic Semilight" w:ascii="David;Malgun Gothic Semilight" w:hAnsi="David;Malgun Gothic Semilight"/>
          <w:rtl w:val="true"/>
        </w:rPr>
        <w:t xml:space="preserve">, </w:t>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ד נפל מגובה של כ</w:t>
      </w:r>
      <w:r>
        <w:rPr>
          <w:rFonts w:cs="David;Malgun Gothic Semilight" w:ascii="David;Malgun Gothic Semilight" w:hAnsi="David;Malgun Gothic Semilight"/>
          <w:rtl w:val="true"/>
        </w:rPr>
        <w:t>-</w:t>
      </w:r>
      <w:r>
        <w:rPr>
          <w:rFonts w:cs="David;Malgun Gothic Semilight" w:ascii="David;Malgun Gothic Semilight" w:hAnsi="David;Malgun Gothic Semilight"/>
        </w:rPr>
        <w:t>6</w:t>
      </w:r>
      <w:r>
        <w:rPr>
          <w:rFonts w:cs="David;Malgun Gothic Semilight" w:ascii="David;Malgun Gothic Semilight" w:hAnsi="David;Malgun Gothic Semilight"/>
          <w:rtl w:val="true"/>
        </w:rPr>
        <w:t xml:space="preserve"> </w:t>
      </w:r>
      <w:r>
        <w:rPr>
          <w:rFonts w:ascii="David;Malgun Gothic Semilight" w:hAnsi="David;Malgun Gothic Semilight"/>
          <w:rtl w:val="true"/>
        </w:rPr>
        <w:t>מטר אל רצפת הבטון של הקומה השנייה של המחסן</w:t>
      </w:r>
      <w:r>
        <w:rPr>
          <w:rFonts w:cs="David;Malgun Gothic Semilight" w:ascii="David;Malgun Gothic Semilight" w:hAnsi="David;Malgun Gothic Semilight"/>
          <w:rtl w:val="true"/>
        </w:rPr>
        <w:t>.</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11</w:t>
      </w:r>
      <w:r>
        <w:rPr>
          <w:rFonts w:cs="David;Malgun Gothic Semilight" w:ascii="David;Malgun Gothic Semilight" w:hAnsi="David;Malgun Gothic Semilight"/>
          <w:rtl w:val="true"/>
        </w:rPr>
        <w:t>.</w:t>
        <w:tab/>
      </w:r>
      <w:r>
        <w:rPr>
          <w:rFonts w:ascii="David;Malgun Gothic Semilight" w:hAnsi="David;Malgun Gothic Semilight"/>
          <w:rtl w:val="true"/>
        </w:rPr>
        <w:t>כתוצאה מהנפילה איבד מאג</w:t>
      </w:r>
      <w:r>
        <w:rPr>
          <w:rFonts w:cs="David;Malgun Gothic Semilight" w:ascii="David;Malgun Gothic Semilight" w:hAnsi="David;Malgun Gothic Semilight"/>
          <w:rtl w:val="true"/>
        </w:rPr>
        <w:t>'</w:t>
      </w:r>
      <w:r>
        <w:rPr>
          <w:rFonts w:ascii="David;Malgun Gothic Semilight" w:hAnsi="David;Malgun Gothic Semilight"/>
          <w:rtl w:val="true"/>
        </w:rPr>
        <w:t>ד את הכרתו ונגרמו לו החבלות הבאות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חבלת ראש קשה</w:t>
      </w:r>
      <w:r>
        <w:rPr>
          <w:rFonts w:cs="David;Malgun Gothic Semilight" w:ascii="David;Malgun Gothic Semilight" w:hAnsi="David;Malgun Gothic Semilight"/>
          <w:rtl w:val="true"/>
        </w:rPr>
        <w:t xml:space="preserve">; </w:t>
      </w:r>
      <w:r>
        <w:rPr>
          <w:rFonts w:ascii="David;Malgun Gothic Semilight" w:hAnsi="David;Malgun Gothic Semilight"/>
          <w:rtl w:val="true"/>
        </w:rPr>
        <w:t>שברים מרובים בפנים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קרעים בקרקפת ודמם</w:t>
      </w:r>
      <w:r>
        <w:rPr>
          <w:rFonts w:cs="David;Malgun Gothic Semilight" w:ascii="David;Malgun Gothic Semilight" w:hAnsi="David;Malgun Gothic Semilight"/>
          <w:rtl w:val="true"/>
        </w:rPr>
        <w:t xml:space="preserve">; </w:t>
      </w:r>
      <w:r>
        <w:rPr>
          <w:rFonts w:ascii="David;Malgun Gothic Semilight" w:hAnsi="David;Malgun Gothic Semilight"/>
          <w:rtl w:val="true"/>
        </w:rPr>
        <w:t>שבר בארובת עין ימין עם דימום ניכר מהסינוסים וקרע בעין ימין שגרם לאובדן עין ימין וחוסר ראייה בעין שמאל</w:t>
      </w:r>
      <w:r>
        <w:rPr>
          <w:rFonts w:cs="David;Malgun Gothic Semilight" w:ascii="David;Malgun Gothic Semilight" w:hAnsi="David;Malgun Gothic Semilight"/>
          <w:rtl w:val="true"/>
        </w:rPr>
        <w:t xml:space="preserve">; </w:t>
      </w:r>
      <w:r>
        <w:rPr>
          <w:rFonts w:ascii="David;Malgun Gothic Semilight" w:hAnsi="David;Malgun Gothic Semilight"/>
          <w:rtl w:val="true"/>
        </w:rPr>
        <w:t>שברים בשורשי כפות הידיים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שבר בכתף ימין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שבר באגן</w:t>
      </w:r>
      <w:r>
        <w:rPr>
          <w:rFonts w:cs="David;Malgun Gothic Semilight" w:ascii="David;Malgun Gothic Semilight" w:hAnsi="David;Malgun Gothic Semilight"/>
          <w:rtl w:val="true"/>
        </w:rPr>
        <w:t xml:space="preserve">; </w:t>
      </w:r>
      <w:r>
        <w:rPr>
          <w:rFonts w:ascii="David;Malgun Gothic Semilight" w:hAnsi="David;Malgun Gothic Semilight"/>
          <w:rtl w:val="true"/>
        </w:rPr>
        <w:t>שברים בחוליות עמוד השדרה</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12</w:t>
      </w:r>
      <w:r>
        <w:rPr>
          <w:rFonts w:cs="David;Malgun Gothic Semilight" w:ascii="David;Malgun Gothic Semilight" w:hAnsi="David;Malgun Gothic Semilight"/>
          <w:rtl w:val="true"/>
        </w:rPr>
        <w:t>.</w:t>
        <w:tab/>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אושפז כחודשיים בבית חולים </w:t>
      </w:r>
      <w:r>
        <w:rPr>
          <w:rFonts w:cs="David;Malgun Gothic Semilight" w:ascii="David;Malgun Gothic Semilight" w:hAnsi="David;Malgun Gothic Semilight"/>
          <w:rtl w:val="true"/>
        </w:rPr>
        <w:t>"</w:t>
      </w:r>
      <w:r>
        <w:rPr>
          <w:rFonts w:ascii="David;Malgun Gothic Semilight" w:hAnsi="David;Malgun Gothic Semilight"/>
          <w:rtl w:val="true"/>
        </w:rPr>
        <w:t>שיבא</w:t>
      </w:r>
      <w:r>
        <w:rPr>
          <w:rFonts w:cs="David;Malgun Gothic Semilight" w:ascii="David;Malgun Gothic Semilight" w:hAnsi="David;Malgun Gothic Semilight"/>
          <w:rtl w:val="true"/>
        </w:rPr>
        <w:t xml:space="preserve">" </w:t>
      </w:r>
      <w:r>
        <w:rPr>
          <w:rFonts w:ascii="David;Malgun Gothic Semilight" w:hAnsi="David;Malgun Gothic Semilight"/>
          <w:rtl w:val="true"/>
        </w:rPr>
        <w:t>משם הועבר ל</w:t>
      </w:r>
      <w:r>
        <w:rPr>
          <w:rFonts w:cs="David;Malgun Gothic Semilight" w:ascii="David;Malgun Gothic Semilight" w:hAnsi="David;Malgun Gothic Semilight"/>
          <w:rtl w:val="true"/>
        </w:rPr>
        <w:t>"</w:t>
      </w:r>
      <w:r>
        <w:rPr>
          <w:rFonts w:ascii="David;Malgun Gothic Semilight" w:hAnsi="David;Malgun Gothic Semilight"/>
          <w:rtl w:val="true"/>
        </w:rPr>
        <w:t>בית לוינשטיין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להליכי שיקום לתקופה של כחצי שנה כשהוא מתנייד באמצעות כיסא גלגלים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זקוק לעזרה</w:t>
      </w:r>
      <w:r>
        <w:rPr>
          <w:rFonts w:cs="David;Malgun Gothic Semilight" w:ascii="David;Malgun Gothic Semilight" w:hAnsi="David;Malgun Gothic Semilight"/>
          <w:rtl w:val="true"/>
        </w:rPr>
        <w:t xml:space="preserve">, </w:t>
      </w:r>
      <w:r>
        <w:rPr>
          <w:rFonts w:ascii="David;Malgun Gothic Semilight" w:hAnsi="David;Malgun Gothic Semilight"/>
          <w:rtl w:val="true"/>
        </w:rPr>
        <w:t>נעזר בכדורי הרגעה וסובל מחוסר ראייה וכאבים מפגיעותיו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בעקבות פגיעותיו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ביום </w:t>
      </w:r>
      <w:r>
        <w:rPr>
          <w:rFonts w:cs="David;Malgun Gothic Semilight" w:ascii="David;Malgun Gothic Semilight" w:hAnsi="David;Malgun Gothic Semilight"/>
        </w:rPr>
        <w:t>1.1.15</w:t>
      </w:r>
      <w:r>
        <w:rPr>
          <w:rFonts w:cs="David;Malgun Gothic Semilight" w:ascii="David;Malgun Gothic Semilight" w:hAnsi="David;Malgun Gothic Semilight"/>
          <w:rtl w:val="true"/>
        </w:rPr>
        <w:t xml:space="preserve"> </w:t>
      </w:r>
      <w:r>
        <w:rPr>
          <w:rFonts w:ascii="David;Malgun Gothic Semilight" w:hAnsi="David;Malgun Gothic Semilight"/>
          <w:rtl w:val="true"/>
        </w:rPr>
        <w:t>נקבעה למאג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דרגת נכות יציבה בשיעור של </w:t>
      </w:r>
      <w:r>
        <w:rPr>
          <w:rFonts w:cs="David;Malgun Gothic Semilight" w:ascii="David;Malgun Gothic Semilight" w:hAnsi="David;Malgun Gothic Semilight"/>
        </w:rPr>
        <w:t>100%</w:t>
      </w:r>
      <w:r>
        <w:rPr>
          <w:rFonts w:cs="David;Malgun Gothic Semilight" w:ascii="David;Malgun Gothic Semilight" w:hAnsi="David;Malgun Gothic Semilight"/>
          <w:rtl w:val="true"/>
        </w:rPr>
        <w:t xml:space="preserve"> </w:t>
      </w:r>
      <w:r>
        <w:rPr>
          <w:rFonts w:ascii="David;Malgun Gothic Semilight" w:hAnsi="David;Malgun Gothic Semilight"/>
          <w:rtl w:val="true"/>
        </w:rPr>
        <w:t>על ידי המוסד לביטוח לאומי</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13</w:t>
      </w:r>
      <w:r>
        <w:rPr>
          <w:rFonts w:cs="David;Malgun Gothic Semilight" w:ascii="David;Malgun Gothic Semilight" w:hAnsi="David;Malgun Gothic Semilight"/>
          <w:rtl w:val="true"/>
        </w:rPr>
        <w:t>.</w:t>
        <w:tab/>
      </w:r>
      <w:r>
        <w:rPr>
          <w:rFonts w:ascii="David;Malgun Gothic Semilight" w:hAnsi="David;Malgun Gothic Semilight"/>
          <w:rtl w:val="true"/>
        </w:rPr>
        <w:t>לאחר שמיעת הראיות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כל אחד מהנאשמים הורשע בביצוע עבירה של גרימת חבלה ברשלנות לפי </w:t>
      </w:r>
      <w:hyperlink r:id="rId30">
        <w:r>
          <w:rPr>
            <w:rStyle w:val="Hyperlink"/>
            <w:rFonts w:ascii="David;Malgun Gothic Semilight" w:hAnsi="David;Malgun Gothic Semilight"/>
            <w:rtl w:val="true"/>
          </w:rPr>
          <w:t xml:space="preserve">סעיף </w:t>
        </w:r>
        <w:r>
          <w:rPr>
            <w:rStyle w:val="Hyperlink"/>
            <w:rFonts w:cs="David;Malgun Gothic Semilight" w:ascii="David;Malgun Gothic Semilight" w:hAnsi="David;Malgun Gothic Semilight"/>
          </w:rPr>
          <w:t>341</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31">
        <w:r>
          <w:rPr>
            <w:rStyle w:val="Hyperlink"/>
            <w:rFonts w:ascii="David;Malgun Gothic Semilight" w:hAnsi="David;Malgun Gothic Semilight"/>
            <w:color w:val="0000FF"/>
            <w:u w:val="single"/>
            <w:rtl w:val="true"/>
          </w:rPr>
          <w:t>חוק העונשין</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התשל</w:t>
      </w:r>
      <w:r>
        <w:rPr>
          <w:rFonts w:cs="David;Malgun Gothic Semilight" w:ascii="David;Malgun Gothic Semilight" w:hAnsi="David;Malgun Gothic Semilight"/>
          <w:rtl w:val="true"/>
        </w:rPr>
        <w:t>"</w:t>
      </w:r>
      <w:r>
        <w:rPr>
          <w:rFonts w:ascii="David;Malgun Gothic Semilight" w:hAnsi="David;Malgun Gothic Semilight"/>
          <w:rtl w:val="true"/>
        </w:rPr>
        <w:t xml:space="preserve">ז – </w:t>
      </w:r>
      <w:r>
        <w:rPr>
          <w:rFonts w:cs="David;Malgun Gothic Semilight" w:ascii="David;Malgun Gothic Semilight" w:hAnsi="David;Malgun Gothic Semilight"/>
        </w:rPr>
        <w:t>1977</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חוק העונשין</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14</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בהכרעת הדין נקבע </w:t>
      </w:r>
      <w:r>
        <w:rPr>
          <w:rFonts w:ascii="David;Malgun Gothic Semilight" w:hAnsi="David;Malgun Gothic Semilight"/>
          <w:rtl w:val="true"/>
        </w:rPr>
        <w:t>בתמצית כדלקמן</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א</w:t>
      </w:r>
      <w:r>
        <w:rPr>
          <w:rFonts w:cs="David;Malgun Gothic Semilight" w:ascii="David;Malgun Gothic Semilight" w:hAnsi="David;Malgun Gothic Semilight"/>
          <w:rtl w:val="true"/>
        </w:rPr>
        <w:t xml:space="preserve">. </w:t>
        <w:tab/>
      </w:r>
      <w:r>
        <w:rPr>
          <w:rFonts w:ascii="David;Malgun Gothic Semilight" w:hAnsi="David;Malgun Gothic Semilight"/>
          <w:rtl w:val="true"/>
        </w:rPr>
        <w:t xml:space="preserve">כל אחד מהנאשמים </w:t>
      </w:r>
      <w:r>
        <w:rPr>
          <w:rFonts w:cs="David;Malgun Gothic Semilight" w:ascii="David;Malgun Gothic Semilight" w:hAnsi="David;Malgun Gothic Semilight"/>
          <w:rtl w:val="true"/>
        </w:rPr>
        <w:t>(</w:t>
      </w:r>
      <w:r>
        <w:rPr>
          <w:rFonts w:ascii="David;Malgun Gothic Semilight" w:hAnsi="David;Malgun Gothic Semilight"/>
          <w:rtl w:val="true"/>
        </w:rPr>
        <w:t>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חברת דלק וראובן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הפר חובת זהירות מושגית וקונקרטית כלפי 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ולמעשה חב באחריות </w:t>
      </w:r>
      <w:r>
        <w:rPr>
          <w:rFonts w:cs="David;Malgun Gothic Semilight" w:ascii="David;Malgun Gothic Semilight" w:hAnsi="David;Malgun Gothic Semilight"/>
          <w:rtl w:val="true"/>
        </w:rPr>
        <w:t>"</w:t>
      </w:r>
      <w:r>
        <w:rPr>
          <w:rFonts w:ascii="David;Malgun Gothic Semilight" w:hAnsi="David;Malgun Gothic Semilight"/>
          <w:rtl w:val="true"/>
        </w:rPr>
        <w:t>אישית</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על אירוע הנפילה</w:t>
      </w:r>
      <w:r>
        <w:rPr>
          <w:rFonts w:cs="David;Malgun Gothic Semilight" w:ascii="David;Malgun Gothic Semilight" w:hAnsi="David;Malgun Gothic Semilight"/>
          <w:rtl w:val="true"/>
        </w:rPr>
        <w:t xml:space="preserve">. </w:t>
      </w:r>
    </w:p>
    <w:p>
      <w:pPr>
        <w:pStyle w:val="ListParagraph"/>
        <w:spacing w:lineRule="auto" w:line="360"/>
        <w:ind w:start="108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ב</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חברת דלק חבה באחריות </w:t>
      </w:r>
      <w:r>
        <w:rPr>
          <w:rFonts w:cs="David;Malgun Gothic Semilight" w:ascii="David;Malgun Gothic Semilight" w:hAnsi="David;Malgun Gothic Semilight"/>
          <w:rtl w:val="true"/>
        </w:rPr>
        <w:t>"</w:t>
      </w:r>
      <w:r>
        <w:rPr>
          <w:rFonts w:ascii="David;Malgun Gothic Semilight" w:hAnsi="David;Malgun Gothic Semilight"/>
          <w:rtl w:val="true"/>
        </w:rPr>
        <w:t>אישית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כלפי 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בשל היותו </w:t>
      </w:r>
      <w:r>
        <w:rPr>
          <w:rFonts w:cs="David;Malgun Gothic Semilight" w:ascii="David;Malgun Gothic Semilight" w:hAnsi="David;Malgun Gothic Semilight"/>
          <w:rtl w:val="true"/>
        </w:rPr>
        <w:t>"</w:t>
      </w:r>
      <w:r>
        <w:rPr>
          <w:rFonts w:ascii="David;Malgun Gothic Semilight" w:hAnsi="David;Malgun Gothic Semilight"/>
          <w:rtl w:val="true"/>
        </w:rPr>
        <w:t>הבא במקרקעיה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בשל היותה </w:t>
      </w:r>
      <w:r>
        <w:rPr>
          <w:rFonts w:cs="David;Malgun Gothic Semilight" w:ascii="David;Malgun Gothic Semilight" w:hAnsi="David;Malgun Gothic Semilight"/>
          <w:rtl w:val="true"/>
        </w:rPr>
        <w:t>"</w:t>
      </w:r>
      <w:r>
        <w:rPr>
          <w:rFonts w:ascii="David;Malgun Gothic Semilight" w:hAnsi="David;Malgun Gothic Semilight"/>
          <w:rtl w:val="true"/>
        </w:rPr>
        <w:t>מבצע הבניה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ובשל היותה </w:t>
      </w:r>
      <w:r>
        <w:rPr>
          <w:rFonts w:cs="David;Malgun Gothic Semilight" w:ascii="David;Malgun Gothic Semilight" w:hAnsi="David;Malgun Gothic Semilight"/>
          <w:rtl w:val="true"/>
        </w:rPr>
        <w:t>"</w:t>
      </w:r>
      <w:r>
        <w:rPr>
          <w:rFonts w:ascii="David;Malgun Gothic Semilight" w:hAnsi="David;Malgun Gothic Semilight"/>
          <w:rtl w:val="true"/>
        </w:rPr>
        <w:t>המעביד</w:t>
      </w:r>
      <w:r>
        <w:rPr>
          <w:rFonts w:cs="David;Malgun Gothic Semilight" w:ascii="David;Malgun Gothic Semilight" w:hAnsi="David;Malgun Gothic Semilight"/>
          <w:rtl w:val="true"/>
        </w:rPr>
        <w:t xml:space="preserve">" </w:t>
      </w:r>
      <w:r>
        <w:rPr>
          <w:rFonts w:ascii="David;Malgun Gothic Semilight" w:hAnsi="David;Malgun Gothic Semilight"/>
          <w:rtl w:val="true"/>
        </w:rPr>
        <w:t>של 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ג</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חברת דלק היא </w:t>
      </w:r>
      <w:r>
        <w:rPr>
          <w:rFonts w:cs="David;Malgun Gothic Semilight" w:ascii="David;Malgun Gothic Semilight" w:hAnsi="David;Malgun Gothic Semilight"/>
          <w:rtl w:val="true"/>
        </w:rPr>
        <w:t>"</w:t>
      </w:r>
      <w:r>
        <w:rPr>
          <w:rFonts w:ascii="David;Malgun Gothic Semilight" w:hAnsi="David;Malgun Gothic Semilight"/>
          <w:rtl w:val="true"/>
        </w:rPr>
        <w:t>המעביד</w:t>
      </w:r>
      <w:r>
        <w:rPr>
          <w:rFonts w:cs="David;Malgun Gothic Semilight" w:ascii="David;Malgun Gothic Semilight" w:hAnsi="David;Malgun Gothic Semilight"/>
          <w:rtl w:val="true"/>
        </w:rPr>
        <w:t xml:space="preserve">" </w:t>
      </w:r>
      <w:r>
        <w:rPr>
          <w:rFonts w:ascii="David;Malgun Gothic Semilight" w:hAnsi="David;Malgun Gothic Semilight"/>
          <w:rtl w:val="true"/>
        </w:rPr>
        <w:t>של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ראובן ומאג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r>
        <w:rPr>
          <w:rFonts w:ascii="David;Malgun Gothic Semilight" w:hAnsi="David;Malgun Gothic Semilight"/>
          <w:rtl w:val="true"/>
        </w:rPr>
        <w:t>מכוח אותה קביעה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נקבע שלעניין התיק הפלילי שבפניי</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יאיר וראובן חבים בחובת זהירות </w:t>
      </w:r>
      <w:r>
        <w:rPr>
          <w:rFonts w:cs="David;Malgun Gothic Semilight" w:ascii="David;Malgun Gothic Semilight" w:hAnsi="David;Malgun Gothic Semilight"/>
          <w:rtl w:val="true"/>
        </w:rPr>
        <w:t>"</w:t>
      </w:r>
      <w:r>
        <w:rPr>
          <w:rFonts w:ascii="David;Malgun Gothic Semilight" w:hAnsi="David;Malgun Gothic Semilight"/>
          <w:rtl w:val="true"/>
        </w:rPr>
        <w:t>אישית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כלפי מאג</w:t>
      </w:r>
      <w:r>
        <w:rPr>
          <w:rFonts w:cs="David;Malgun Gothic Semilight" w:ascii="David;Malgun Gothic Semilight" w:hAnsi="David;Malgun Gothic Semilight"/>
          <w:rtl w:val="true"/>
        </w:rPr>
        <w:t>'</w:t>
      </w:r>
      <w:r>
        <w:rPr>
          <w:rFonts w:ascii="David;Malgun Gothic Semilight" w:hAnsi="David;Malgun Gothic Semilight"/>
          <w:rtl w:val="true"/>
        </w:rPr>
        <w:t>ד מכוח העיקרון של האחריות של עובד א</w:t>
      </w:r>
      <w:r>
        <w:rPr>
          <w:rFonts w:cs="David;Malgun Gothic Semilight" w:ascii="David;Malgun Gothic Semilight" w:hAnsi="David;Malgun Gothic Semilight"/>
          <w:rtl w:val="true"/>
        </w:rPr>
        <w:t>' (</w:t>
      </w:r>
      <w:r>
        <w:rPr>
          <w:rFonts w:ascii="David;Malgun Gothic Semilight" w:hAnsi="David;Malgun Gothic Semilight"/>
          <w:rtl w:val="true"/>
        </w:rPr>
        <w:t>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יאיר וראובן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וכמובן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הכוונה לכל אחד מהם בנפרד</w:t>
      </w:r>
      <w:r>
        <w:rPr>
          <w:rFonts w:cs="David;Malgun Gothic Semilight" w:ascii="David;Malgun Gothic Semilight" w:hAnsi="David;Malgun Gothic Semilight"/>
          <w:rtl w:val="true"/>
        </w:rPr>
        <w:t xml:space="preserve">) </w:t>
      </w:r>
      <w:r>
        <w:rPr>
          <w:rFonts w:ascii="David;Malgun Gothic Semilight" w:hAnsi="David;Malgun Gothic Semilight"/>
          <w:rtl w:val="true"/>
        </w:rPr>
        <w:t>כלפי עובד ב</w:t>
      </w:r>
      <w:r>
        <w:rPr>
          <w:rFonts w:cs="David;Malgun Gothic Semilight" w:ascii="David;Malgun Gothic Semilight" w:hAnsi="David;Malgun Gothic Semilight"/>
          <w:rtl w:val="true"/>
        </w:rPr>
        <w:t>' (</w:t>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r>
        <w:rPr>
          <w:rFonts w:ascii="David;Malgun Gothic Semilight" w:hAnsi="David;Malgun Gothic Semilight"/>
          <w:rtl w:val="true"/>
        </w:rPr>
        <w:t>שכפוף לו ונתון לפיקוחו</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ד</w:t>
      </w:r>
      <w:r>
        <w:rPr>
          <w:rFonts w:cs="David;Malgun Gothic Semilight" w:ascii="David;Malgun Gothic Semilight" w:hAnsi="David;Malgun Gothic Semilight"/>
          <w:rtl w:val="true"/>
        </w:rPr>
        <w:t>.</w:t>
        <w:tab/>
      </w:r>
      <w:r>
        <w:rPr>
          <w:rFonts w:ascii="David;Malgun Gothic Semilight" w:hAnsi="David;Malgun Gothic Semilight"/>
          <w:rtl w:val="true"/>
        </w:rPr>
        <w:t>די באחריות ה</w:t>
      </w:r>
      <w:r>
        <w:rPr>
          <w:rFonts w:cs="David;Malgun Gothic Semilight" w:ascii="David;Malgun Gothic Semilight" w:hAnsi="David;Malgun Gothic Semilight"/>
          <w:rtl w:val="true"/>
        </w:rPr>
        <w:t>"</w:t>
      </w:r>
      <w:r>
        <w:rPr>
          <w:rFonts w:ascii="David;Malgun Gothic Semilight" w:hAnsi="David;Malgun Gothic Semilight"/>
          <w:rtl w:val="true"/>
        </w:rPr>
        <w:t>אישית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של כל אחד מהנאשמים כלפי 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r>
        <w:rPr>
          <w:rFonts w:ascii="David;Malgun Gothic Semilight" w:hAnsi="David;Malgun Gothic Semilight"/>
          <w:rtl w:val="true"/>
        </w:rPr>
        <w:t>וההפרה של אותה אחריות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על מנת להרשיעו בדין</w:t>
      </w:r>
      <w:r>
        <w:rPr>
          <w:rFonts w:cs="David;Malgun Gothic Semilight" w:ascii="David;Malgun Gothic Semilight" w:hAnsi="David;Malgun Gothic Semilight"/>
          <w:rtl w:val="true"/>
        </w:rPr>
        <w:t>.</w:t>
      </w:r>
    </w:p>
    <w:p>
      <w:pPr>
        <w:pStyle w:val="Normal"/>
        <w:spacing w:lineRule="auto" w:line="360"/>
        <w:ind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ה</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הרבה </w:t>
      </w:r>
      <w:r>
        <w:rPr>
          <w:rFonts w:ascii="David;Malgun Gothic Semilight" w:hAnsi="David;Malgun Gothic Semilight"/>
          <w:rtl w:val="true"/>
        </w:rPr>
        <w:t>מעבר ל</w:t>
      </w:r>
      <w:r>
        <w:rPr>
          <w:rFonts w:ascii="David;Malgun Gothic Semilight" w:hAnsi="David;Malgun Gothic Semilight"/>
          <w:rtl w:val="true"/>
        </w:rPr>
        <w:t>נדרש</w:t>
      </w:r>
      <w:r>
        <w:rPr>
          <w:rFonts w:cs="David;Malgun Gothic Semilight" w:ascii="David;Malgun Gothic Semilight" w:hAnsi="David;Malgun Gothic Semilight"/>
          <w:rtl w:val="true"/>
        </w:rPr>
        <w:t xml:space="preserve">, </w:t>
      </w:r>
      <w:r>
        <w:rPr>
          <w:rFonts w:ascii="David;Malgun Gothic Semilight" w:hAnsi="David;Malgun Gothic Semilight"/>
          <w:rtl w:val="true"/>
        </w:rPr>
        <w:t>בהכרעת הדין גם נעשה שימוש ב</w:t>
      </w:r>
      <w:r>
        <w:rPr>
          <w:rFonts w:cs="David;Malgun Gothic Semilight" w:ascii="David;Malgun Gothic Semilight" w:hAnsi="David;Malgun Gothic Semilight"/>
          <w:rtl w:val="true"/>
        </w:rPr>
        <w:t>-"</w:t>
      </w:r>
      <w:r>
        <w:rPr>
          <w:rFonts w:ascii="David;Malgun Gothic Semilight" w:hAnsi="David;Malgun Gothic Semilight"/>
          <w:rtl w:val="true"/>
        </w:rPr>
        <w:t>תורת האורגנים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ascii="David;Malgun Gothic Semilight" w:hAnsi="David;Malgun Gothic Semilight"/>
          <w:rtl w:val="true"/>
        </w:rPr>
        <w:t>ב</w:t>
      </w:r>
      <w:r>
        <w:rPr>
          <w:rFonts w:cs="David;Malgun Gothic Semilight" w:ascii="David;Malgun Gothic Semilight" w:hAnsi="David;Malgun Gothic Semilight"/>
          <w:rtl w:val="true"/>
        </w:rPr>
        <w:t>-"</w:t>
      </w:r>
      <w:r>
        <w:rPr>
          <w:rFonts w:ascii="David;Malgun Gothic Semilight" w:hAnsi="David;Malgun Gothic Semilight"/>
          <w:rtl w:val="true"/>
        </w:rPr>
        <w:t>תורת האחריות השילוחית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כך </w:t>
      </w:r>
      <w:r>
        <w:rPr>
          <w:rFonts w:ascii="David;Malgun Gothic Semilight" w:hAnsi="David;Malgun Gothic Semilight"/>
          <w:rtl w:val="true"/>
        </w:rPr>
        <w:t>ש</w:t>
      </w:r>
      <w:r>
        <w:rPr>
          <w:rFonts w:ascii="David;Malgun Gothic Semilight" w:hAnsi="David;Malgun Gothic Semilight"/>
          <w:rtl w:val="true"/>
        </w:rPr>
        <w:t xml:space="preserve">כל אחת מהן </w:t>
      </w:r>
      <w:r>
        <w:rPr>
          <w:rFonts w:ascii="David;Malgun Gothic Semilight" w:hAnsi="David;Malgun Gothic Semilight"/>
          <w:rtl w:val="true"/>
        </w:rPr>
        <w:t xml:space="preserve">מייצרת </w:t>
      </w:r>
      <w:r>
        <w:rPr>
          <w:rFonts w:ascii="David;Malgun Gothic Semilight" w:hAnsi="David;Malgun Gothic Semilight"/>
          <w:rtl w:val="true"/>
        </w:rPr>
        <w:t xml:space="preserve">מספר מסלולים חלופיים להרשעתם של </w:t>
      </w:r>
      <w:r>
        <w:rPr>
          <w:rFonts w:ascii="David;Malgun Gothic Semilight" w:hAnsi="David;Malgun Gothic Semilight"/>
          <w:rtl w:val="true"/>
        </w:rPr>
        <w:t>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אבישי ויאיר </w:t>
      </w:r>
      <w:r>
        <w:rPr>
          <w:rFonts w:cs="David;Malgun Gothic Semilight" w:ascii="David;Malgun Gothic Semilight" w:hAnsi="David;Malgun Gothic Semilight"/>
          <w:rtl w:val="true"/>
        </w:rPr>
        <w:t>(</w:t>
      </w:r>
      <w:r>
        <w:rPr>
          <w:rFonts w:ascii="David;Malgun Gothic Semilight" w:hAnsi="David;Malgun Gothic Semilight"/>
          <w:rtl w:val="true"/>
        </w:rPr>
        <w:t>ראו את הסיכום שב</w:t>
      </w:r>
      <w:r>
        <w:rPr>
          <w:rFonts w:ascii="David;Malgun Gothic Semilight" w:hAnsi="David;Malgun Gothic Semilight"/>
          <w:rtl w:val="true"/>
        </w:rPr>
        <w:t>פסקאות</w:t>
      </w:r>
      <w:r>
        <w:rPr>
          <w:rFonts w:ascii="David;Malgun Gothic Semilight" w:hAnsi="David;Malgun Gothic Semilight"/>
          <w:rtl w:val="true"/>
        </w:rPr>
        <w:t xml:space="preserve"> </w:t>
      </w:r>
      <w:r>
        <w:rPr>
          <w:rFonts w:cs="David;Malgun Gothic Semilight" w:ascii="David;Malgun Gothic Semilight" w:hAnsi="David;Malgun Gothic Semilight"/>
        </w:rPr>
        <w:t>291</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293</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p>
    <w:p>
      <w:pPr>
        <w:pStyle w:val="Normal"/>
        <w:spacing w:lineRule="auto" w:line="360"/>
        <w:ind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ו</w:t>
      </w:r>
      <w:r>
        <w:rPr>
          <w:rFonts w:cs="David;Malgun Gothic Semilight" w:ascii="David;Malgun Gothic Semilight" w:hAnsi="David;Malgun Gothic Semilight"/>
          <w:rtl w:val="true"/>
        </w:rPr>
        <w:t>.</w:t>
        <w:tab/>
      </w:r>
      <w:r>
        <w:rPr>
          <w:rFonts w:ascii="David;Malgun Gothic Semilight" w:hAnsi="David;Malgun Gothic Semilight"/>
          <w:rtl w:val="true"/>
        </w:rPr>
        <w:t>לגבי 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נקבע שגם אם נאמר שהוא לא </w:t>
      </w:r>
      <w:r>
        <w:rPr>
          <w:rFonts w:cs="David;Malgun Gothic Semilight" w:ascii="David;Malgun Gothic Semilight" w:hAnsi="David;Malgun Gothic Semilight"/>
          <w:rtl w:val="true"/>
        </w:rPr>
        <w:t>"</w:t>
      </w:r>
      <w:r>
        <w:rPr>
          <w:rFonts w:ascii="David;Malgun Gothic Semilight" w:hAnsi="David;Malgun Gothic Semilight"/>
          <w:rtl w:val="true"/>
        </w:rPr>
        <w:t>עובד</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של חברת דלק לעניין </w:t>
      </w:r>
      <w:hyperlink r:id="rId32">
        <w:r>
          <w:rPr>
            <w:rStyle w:val="Hyperlink"/>
            <w:rFonts w:ascii="David;Malgun Gothic Semilight" w:hAnsi="David;Malgun Gothic Semilight"/>
            <w:color w:val="0000FF"/>
            <w:u w:val="single"/>
            <w:rtl w:val="true"/>
          </w:rPr>
          <w:t>פקודת הבטיחות בעבודה</w:t>
        </w:r>
      </w:hyperlink>
      <w:r>
        <w:rPr>
          <w:rFonts w:ascii="David;Malgun Gothic Semilight" w:hAnsi="David;Malgun Gothic Semilight"/>
          <w:rtl w:val="true"/>
        </w:rPr>
        <w:t xml:space="preserve"> ולכן לא חב באחריות </w:t>
      </w:r>
      <w:r>
        <w:rPr>
          <w:rFonts w:cs="David;Malgun Gothic Semilight" w:ascii="David;Malgun Gothic Semilight" w:hAnsi="David;Malgun Gothic Semilight"/>
          <w:rtl w:val="true"/>
        </w:rPr>
        <w:t>"</w:t>
      </w:r>
      <w:r>
        <w:rPr>
          <w:rFonts w:ascii="David;Malgun Gothic Semilight" w:hAnsi="David;Malgun Gothic Semilight"/>
          <w:rtl w:val="true"/>
        </w:rPr>
        <w:t>אישית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כלפי מאג</w:t>
      </w:r>
      <w:r>
        <w:rPr>
          <w:rFonts w:cs="David;Malgun Gothic Semilight" w:ascii="David;Malgun Gothic Semilight" w:hAnsi="David;Malgun Gothic Semilight"/>
          <w:rtl w:val="true"/>
        </w:rPr>
        <w:t>'</w:t>
      </w:r>
      <w:r>
        <w:rPr>
          <w:rFonts w:ascii="David;Malgun Gothic Semilight" w:hAnsi="David;Malgun Gothic Semilight"/>
          <w:rtl w:val="true"/>
        </w:rPr>
        <w:t>ד מכוח העקרון של האחריות של עובד א</w:t>
      </w:r>
      <w:r>
        <w:rPr>
          <w:rFonts w:cs="David;Malgun Gothic Semilight" w:ascii="David;Malgun Gothic Semilight" w:hAnsi="David;Malgun Gothic Semilight"/>
          <w:rtl w:val="true"/>
        </w:rPr>
        <w:t xml:space="preserve">' </w:t>
      </w:r>
      <w:r>
        <w:rPr>
          <w:rFonts w:ascii="David;Malgun Gothic Semilight" w:hAnsi="David;Malgun Gothic Semilight"/>
          <w:rtl w:val="true"/>
        </w:rPr>
        <w:t>כלפי עובד ב</w:t>
      </w:r>
      <w:r>
        <w:rPr>
          <w:rFonts w:cs="David;Malgun Gothic Semilight" w:ascii="David;Malgun Gothic Semilight" w:hAnsi="David;Malgun Gothic Semilight"/>
          <w:rtl w:val="true"/>
        </w:rPr>
        <w:t>' (</w:t>
      </w:r>
      <w:r>
        <w:rPr>
          <w:rFonts w:ascii="David;Malgun Gothic Semilight" w:hAnsi="David;Malgun Gothic Semilight"/>
          <w:rtl w:val="true"/>
        </w:rPr>
        <w:t>וכמובן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אין זו דעתי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וגם אם נאמר שהוא לא </w:t>
      </w:r>
      <w:r>
        <w:rPr>
          <w:rFonts w:cs="David;Malgun Gothic Semilight" w:ascii="David;Malgun Gothic Semilight" w:hAnsi="David;Malgun Gothic Semilight"/>
          <w:rtl w:val="true"/>
        </w:rPr>
        <w:t>"</w:t>
      </w:r>
      <w:r>
        <w:rPr>
          <w:rFonts w:ascii="David;Malgun Gothic Semilight" w:hAnsi="David;Malgun Gothic Semilight"/>
          <w:rtl w:val="true"/>
        </w:rPr>
        <w:t>פקיד אחראי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בחברת דלק לנושא הבטיחות ולכן אין להחיל עליו את </w:t>
      </w:r>
      <w:r>
        <w:rPr>
          <w:rFonts w:cs="David;Malgun Gothic Semilight" w:ascii="David;Malgun Gothic Semilight" w:hAnsi="David;Malgun Gothic Semilight"/>
          <w:rtl w:val="true"/>
        </w:rPr>
        <w:t>"</w:t>
      </w:r>
      <w:r>
        <w:rPr>
          <w:rFonts w:ascii="David;Malgun Gothic Semilight" w:hAnsi="David;Malgun Gothic Semilight"/>
          <w:rtl w:val="true"/>
        </w:rPr>
        <w:t>תורת האחריות השילוחית</w:t>
      </w:r>
      <w:r>
        <w:rPr>
          <w:rFonts w:cs="David;Malgun Gothic Semilight" w:ascii="David;Malgun Gothic Semilight" w:hAnsi="David;Malgun Gothic Semilight"/>
          <w:rtl w:val="true"/>
        </w:rPr>
        <w:t>" (</w:t>
      </w:r>
      <w:r>
        <w:rPr>
          <w:rFonts w:ascii="David;Malgun Gothic Semilight" w:hAnsi="David;Malgun Gothic Semilight"/>
          <w:rtl w:val="true"/>
        </w:rPr>
        <w:t>וכמובן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אין זו דעתי</w:t>
      </w:r>
      <w:r>
        <w:rPr>
          <w:rFonts w:cs="David;Malgun Gothic Semilight" w:ascii="David;Malgun Gothic Semilight" w:hAnsi="David;Malgun Gothic Semilight"/>
          <w:rtl w:val="true"/>
        </w:rPr>
        <w:t xml:space="preserve">) - </w:t>
      </w:r>
      <w:r>
        <w:rPr>
          <w:rFonts w:ascii="David;Malgun Gothic Semilight" w:hAnsi="David;Malgun Gothic Semilight"/>
          <w:rtl w:val="true"/>
        </w:rPr>
        <w:t>הוא עדיין יורשע בדין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הסיבה לכך היא שהוא נושא באחריות </w:t>
      </w:r>
      <w:r>
        <w:rPr>
          <w:rFonts w:cs="David;Malgun Gothic Semilight" w:ascii="David;Malgun Gothic Semilight" w:hAnsi="David;Malgun Gothic Semilight"/>
          <w:rtl w:val="true"/>
        </w:rPr>
        <w:t>"</w:t>
      </w:r>
      <w:r>
        <w:rPr>
          <w:rFonts w:ascii="David;Malgun Gothic Semilight" w:hAnsi="David;Malgun Gothic Semilight"/>
          <w:rtl w:val="true"/>
        </w:rPr>
        <w:t>אישית</w:t>
      </w:r>
      <w:r>
        <w:rPr>
          <w:rFonts w:cs="David;Malgun Gothic Semilight" w:ascii="David;Malgun Gothic Semilight" w:hAnsi="David;Malgun Gothic Semilight"/>
          <w:rtl w:val="true"/>
        </w:rPr>
        <w:t xml:space="preserve">" </w:t>
      </w:r>
      <w:r>
        <w:rPr>
          <w:rFonts w:ascii="David;Malgun Gothic Semilight" w:hAnsi="David;Malgun Gothic Semilight"/>
          <w:u w:val="single"/>
          <w:rtl w:val="true"/>
        </w:rPr>
        <w:t>נוספת ונפרדת</w:t>
      </w:r>
      <w:r>
        <w:rPr>
          <w:rFonts w:ascii="David;Malgun Gothic Semilight" w:hAnsi="David;Malgun Gothic Semilight"/>
          <w:rtl w:val="true"/>
        </w:rPr>
        <w:t xml:space="preserve"> כלפי 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מכוח היותו </w:t>
      </w:r>
      <w:r>
        <w:rPr>
          <w:rFonts w:cs="David;Malgun Gothic Semilight" w:ascii="David;Malgun Gothic Semilight" w:hAnsi="David;Malgun Gothic Semilight"/>
          <w:rtl w:val="true"/>
        </w:rPr>
        <w:t>"</w:t>
      </w:r>
      <w:r>
        <w:rPr>
          <w:rFonts w:ascii="David;Malgun Gothic Semilight" w:hAnsi="David;Malgun Gothic Semilight"/>
          <w:rtl w:val="true"/>
        </w:rPr>
        <w:t>ממונה על הבטיחות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אחריות אישית זו הופרה בשל העובדה שהיה בכוחו של יאיר למנוע את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r>
        <w:rPr>
          <w:rFonts w:ascii="David;Malgun Gothic Semilight" w:hAnsi="David;Malgun Gothic Semilight"/>
          <w:rtl w:val="true"/>
        </w:rPr>
        <w:t>אך בפועל לא מילא את תפקידו כממונה על הבטיחות כיאות ומכאן רשלנותו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לכן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בכל מקרה יש להרשיע את יאיר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204</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206</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b/>
          <w:bCs/>
          <w:sz w:val="28"/>
          <w:szCs w:val="28"/>
          <w:u w:val="single"/>
        </w:rPr>
      </w:pPr>
      <w:r>
        <w:rPr>
          <w:rFonts w:ascii="David;Malgun Gothic Semilight" w:hAnsi="David;Malgun Gothic Semilight"/>
          <w:b/>
          <w:b/>
          <w:bCs/>
          <w:sz w:val="28"/>
          <w:sz w:val="28"/>
          <w:szCs w:val="28"/>
          <w:u w:val="single"/>
          <w:rtl w:val="true"/>
        </w:rPr>
        <w:t xml:space="preserve">הטיעונים לעונש של המאשימה </w:t>
      </w:r>
    </w:p>
    <w:p>
      <w:pPr>
        <w:pStyle w:val="Normal"/>
        <w:spacing w:lineRule="auto" w:line="360"/>
        <w:ind w:hanging="720" w:start="720"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pPr>
      <w:r>
        <w:rPr>
          <w:rFonts w:cs="David;Malgun Gothic Semilight" w:ascii="David;Malgun Gothic Semilight" w:hAnsi="David;Malgun Gothic Semilight"/>
        </w:rPr>
        <w:t>15</w:t>
      </w:r>
      <w:r>
        <w:rPr>
          <w:rFonts w:cs="David;Malgun Gothic Semilight" w:ascii="David;Malgun Gothic Semilight" w:hAnsi="David;Malgun Gothic Semilight"/>
          <w:rtl w:val="true"/>
        </w:rPr>
        <w:t>.</w:t>
        <w:tab/>
      </w:r>
      <w:r>
        <w:rPr>
          <w:rFonts w:ascii="David;Malgun Gothic Semilight" w:hAnsi="David;Malgun Gothic Semilight"/>
          <w:rtl w:val="true"/>
        </w:rPr>
        <w:t>לנאשמים שבפניי אין רישום פלילי קודם</w:t>
      </w:r>
      <w:r>
        <w:rPr>
          <w:rFonts w:cs="David;Malgun Gothic Semilight" w:ascii="David;Malgun Gothic Semilight" w:hAnsi="David;Malgun Gothic Semilight"/>
          <w:rtl w:val="true"/>
        </w:rPr>
        <w:t xml:space="preserve">. </w:t>
      </w:r>
      <w:r>
        <w:rPr>
          <w:rFonts w:ascii="David;Malgun Gothic Semilight" w:hAnsi="David;Malgun Gothic Semilight"/>
          <w:rtl w:val="true"/>
        </w:rPr>
        <w:t>באשר לראובן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יש לציין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למען הדיוק בלבד</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שבמהלך שמיעת הראיות הוגש הרישום הפלילי הישן שלו </w:t>
      </w:r>
      <w:r>
        <w:rPr>
          <w:rFonts w:ascii="David;Malgun Gothic Semilight" w:hAnsi="David;Malgun Gothic Semilight"/>
          <w:rtl w:val="true"/>
        </w:rPr>
        <w:t xml:space="preserve">על ידי </w:t>
      </w:r>
      <w:r>
        <w:rPr>
          <w:rFonts w:ascii="David;Malgun Gothic Semilight" w:hAnsi="David;Malgun Gothic Semilight"/>
          <w:rtl w:val="true"/>
        </w:rPr>
        <w:t>באת כוחו של יאיר וזאת בניסיון לקעקע באמצעות הרישום הפלילי הישן את אמינות עדותו של ראובן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הדבר כמובן לא הועיל ליאיר ובהכרעת הדין נקבע שעדותו של ראובן היא אמינה ושהרישום הפלילי הישן שלו איננו פוגם באמינות עדותו במ</w:t>
      </w:r>
      <w:r>
        <w:rPr>
          <w:rFonts w:ascii="David;Malgun Gothic Semilight" w:hAnsi="David;Malgun Gothic Semilight"/>
          <w:rtl w:val="true"/>
        </w:rPr>
        <w:t>א</w:t>
      </w:r>
      <w:r>
        <w:rPr>
          <w:rFonts w:ascii="David;Malgun Gothic Semilight" w:hAnsi="David;Malgun Gothic Semilight"/>
          <w:rtl w:val="true"/>
        </w:rPr>
        <w:t xml:space="preserve">ומה </w:t>
      </w:r>
      <w:r>
        <w:rPr>
          <w:rFonts w:cs="David;Malgun Gothic Semilight" w:ascii="David;Malgun Gothic Semilight" w:hAnsi="David;Malgun Gothic Semilight"/>
          <w:rtl w:val="true"/>
        </w:rPr>
        <w:t>(</w:t>
      </w:r>
      <w:r>
        <w:rPr>
          <w:rFonts w:ascii="David;Malgun Gothic Semilight" w:hAnsi="David;Malgun Gothic Semilight"/>
          <w:rtl w:val="true"/>
        </w:rPr>
        <w:t>ראו פסקאות</w:t>
      </w:r>
      <w:r>
        <w:rPr>
          <w:rFonts w:ascii="David;Malgun Gothic Semilight" w:hAnsi="David;Malgun Gothic Semilight"/>
          <w:rtl w:val="true"/>
        </w:rPr>
        <w:t xml:space="preserve"> </w:t>
      </w:r>
      <w:r>
        <w:rPr>
          <w:rFonts w:cs="David;Malgun Gothic Semilight" w:ascii="David;Malgun Gothic Semilight" w:hAnsi="David;Malgun Gothic Semilight"/>
        </w:rPr>
        <w:t>96-90</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16</w:t>
      </w:r>
      <w:r>
        <w:rPr>
          <w:rFonts w:cs="David;Malgun Gothic Semilight" w:ascii="David;Malgun Gothic Semilight" w:hAnsi="David;Malgun Gothic Semilight"/>
          <w:rtl w:val="true"/>
        </w:rPr>
        <w:t>.</w:t>
        <w:tab/>
      </w:r>
      <w:r>
        <w:rPr>
          <w:rFonts w:ascii="David;Malgun Gothic Semilight" w:hAnsi="David;Malgun Gothic Semilight"/>
          <w:rtl w:val="true"/>
        </w:rPr>
        <w:t>מעבר לכך</w:t>
      </w:r>
      <w:r>
        <w:rPr>
          <w:rFonts w:cs="David;Malgun Gothic Semilight" w:ascii="David;Malgun Gothic Semilight" w:hAnsi="David;Malgun Gothic Semilight"/>
          <w:rtl w:val="true"/>
        </w:rPr>
        <w:t xml:space="preserve">, </w:t>
      </w:r>
      <w:r>
        <w:rPr>
          <w:rFonts w:ascii="David;Malgun Gothic Semilight" w:hAnsi="David;Malgun Gothic Semilight"/>
          <w:rtl w:val="true"/>
        </w:rPr>
        <w:t>הרישום הפלילי הישן של ראובן גם התיישן וגם נ</w:t>
      </w:r>
      <w:r>
        <w:rPr>
          <w:rFonts w:ascii="David;Malgun Gothic Semilight" w:hAnsi="David;Malgun Gothic Semilight"/>
          <w:rtl w:val="true"/>
        </w:rPr>
        <w:t xml:space="preserve">מחק </w:t>
      </w:r>
      <w:r>
        <w:rPr>
          <w:rFonts w:cs="David;Malgun Gothic Semilight" w:ascii="David;Malgun Gothic Semilight" w:hAnsi="David;Malgun Gothic Semilight"/>
          <w:rtl w:val="true"/>
        </w:rPr>
        <w:t>(</w:t>
      </w:r>
      <w:r>
        <w:rPr>
          <w:rFonts w:ascii="David;Malgun Gothic Semilight" w:hAnsi="David;Malgun Gothic Semilight"/>
          <w:rtl w:val="true"/>
        </w:rPr>
        <w:t xml:space="preserve">ראו את הטבלה בפסקה </w:t>
      </w:r>
      <w:r>
        <w:rPr>
          <w:rFonts w:cs="David;Malgun Gothic Semilight" w:ascii="David;Malgun Gothic Semilight" w:hAnsi="David;Malgun Gothic Semilight"/>
        </w:rPr>
        <w:t>92</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לכן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לעניין גזירת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הנחת היסוד שלי היא שראובן נעדר עבר פלילי קודם</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end="0"/>
        <w:jc w:val="both"/>
        <w:rPr/>
      </w:pPr>
      <w:r>
        <w:rPr>
          <w:rFonts w:cs="David;Malgun Gothic Semilight" w:ascii="David;Malgun Gothic Semilight" w:hAnsi="David;Malgun Gothic Semilight"/>
        </w:rPr>
        <w:t>17</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טיעוני המאשימה לעונש היו בתמצית כדלקמן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5.7.21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עמוד</w:t>
      </w:r>
      <w:r>
        <w:rPr>
          <w:rFonts w:ascii="David;Malgun Gothic Semilight" w:hAnsi="David;Malgun Gothic Semilight"/>
          <w:rtl w:val="true"/>
        </w:rPr>
        <w:t>ים</w:t>
      </w:r>
      <w:r>
        <w:rPr>
          <w:rFonts w:ascii="David;Malgun Gothic Semilight" w:hAnsi="David;Malgun Gothic Semilight"/>
          <w:rtl w:val="true"/>
        </w:rPr>
        <w:t xml:space="preserve"> </w:t>
      </w:r>
      <w:r>
        <w:rPr>
          <w:rFonts w:cs="David;Malgun Gothic Semilight" w:ascii="David;Malgun Gothic Semilight" w:hAnsi="David;Malgun Gothic Semilight"/>
        </w:rPr>
        <w:t>409</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414</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א</w:t>
      </w:r>
      <w:r>
        <w:rPr>
          <w:rFonts w:cs="David;Malgun Gothic Semilight" w:ascii="David;Malgun Gothic Semilight" w:hAnsi="David;Malgun Gothic Semilight"/>
          <w:rtl w:val="true"/>
        </w:rPr>
        <w:t>.</w:t>
        <w:tab/>
      </w:r>
      <w:r>
        <w:rPr>
          <w:rFonts w:ascii="David;Malgun Gothic Semilight" w:hAnsi="David;Malgun Gothic Semilight"/>
          <w:rtl w:val="true"/>
        </w:rPr>
        <w:t>אין לקבוע מדרג אשם בין הנאשמים לעניין ביצוע העבירה של חבלה ברשלנות שבה הורשעו</w:t>
      </w:r>
      <w:r>
        <w:rPr>
          <w:rFonts w:cs="David;Malgun Gothic Semilight" w:ascii="David;Malgun Gothic Semilight" w:hAnsi="David;Malgun Gothic Semilight"/>
          <w:rtl w:val="true"/>
        </w:rPr>
        <w:t xml:space="preserve">. </w:t>
      </w:r>
      <w:r>
        <w:rPr>
          <w:rFonts w:ascii="David;Malgun Gothic Semilight" w:hAnsi="David;Malgun Gothic Semilight"/>
          <w:rtl w:val="true"/>
        </w:rPr>
        <w:t>כולם אשמים במידה שווה בגרימת התוצאה הסופית של החבלות שנגרמו למאג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r>
        <w:rPr>
          <w:rFonts w:ascii="David;Malgun Gothic Semilight" w:hAnsi="David;Malgun Gothic Semilight"/>
          <w:rtl w:val="true"/>
        </w:rPr>
        <w:t>לכן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העונש לגבי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וראובן צריך להיות זהה</w:t>
      </w:r>
      <w:r>
        <w:rPr>
          <w:rFonts w:cs="David;Malgun Gothic Semilight" w:ascii="David;Malgun Gothic Semilight" w:hAnsi="David;Malgun Gothic Semilight"/>
          <w:rtl w:val="true"/>
        </w:rPr>
        <w:t xml:space="preserve">. </w:t>
      </w:r>
    </w:p>
    <w:p>
      <w:pPr>
        <w:pStyle w:val="ListParagraph"/>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ב</w:t>
      </w:r>
      <w:r>
        <w:rPr>
          <w:rFonts w:cs="David;Malgun Gothic Semilight" w:ascii="David;Malgun Gothic Semilight" w:hAnsi="David;Malgun Gothic Semilight"/>
          <w:rtl w:val="true"/>
        </w:rPr>
        <w:t>.</w:t>
        <w:tab/>
      </w:r>
      <w:r>
        <w:rPr>
          <w:rFonts w:ascii="David;Malgun Gothic Semilight" w:hAnsi="David;Malgun Gothic Semilight"/>
          <w:rtl w:val="true"/>
        </w:rPr>
        <w:t>יש לדחות את בקשתם של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וחברת דלק לביטול ההרשעה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האינטרס הציבורי מחייב הותרת ההרשעה על כנה</w:t>
      </w:r>
      <w:r>
        <w:rPr>
          <w:rFonts w:cs="David;Malgun Gothic Semilight" w:ascii="David;Malgun Gothic Semilight" w:hAnsi="David;Malgun Gothic Semilight"/>
          <w:rtl w:val="true"/>
        </w:rPr>
        <w:t xml:space="preserve">. </w:t>
      </w:r>
    </w:p>
    <w:p>
      <w:pPr>
        <w:pStyle w:val="ListParagraph"/>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ג</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לאינטרס הציבורי בהשארת ההרשעה על כנה יש לו </w:t>
      </w:r>
      <w:r>
        <w:rPr>
          <w:rFonts w:ascii="David;Malgun Gothic Semilight" w:hAnsi="David;Malgun Gothic Semilight"/>
          <w:u w:val="single"/>
          <w:rtl w:val="true"/>
        </w:rPr>
        <w:t>שלושה היבטים</w:t>
      </w:r>
      <w:r>
        <w:rPr>
          <w:rFonts w:cs="David;Malgun Gothic Semilight" w:ascii="David;Malgun Gothic Semilight" w:hAnsi="David;Malgun Gothic Semilight"/>
          <w:rtl w:val="true"/>
        </w:rPr>
        <w:t xml:space="preserve">: </w:t>
      </w:r>
      <w:r>
        <w:rPr>
          <w:rFonts w:ascii="David;Malgun Gothic Semilight" w:hAnsi="David;Malgun Gothic Semilight"/>
          <w:u w:val="single"/>
          <w:rtl w:val="true"/>
        </w:rPr>
        <w:t>ראשית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היבט עקרוני של מדיוניות משפטית ראויה שבעת שמדובר בעבירה של חבלה ברשלנות עקב הפרת דיני הבטיחות בעבודה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צריך שיצא מסר ברור מבתי המשפט שעבירות מ</w:t>
      </w:r>
      <w:r>
        <w:rPr>
          <w:rFonts w:ascii="David;Malgun Gothic Semilight" w:hAnsi="David;Malgun Gothic Semilight"/>
          <w:rtl w:val="true"/>
        </w:rPr>
        <w:t>ע</w:t>
      </w:r>
      <w:r>
        <w:rPr>
          <w:rFonts w:ascii="David;Malgun Gothic Semilight" w:hAnsi="David;Malgun Gothic Semilight"/>
          <w:rtl w:val="true"/>
        </w:rPr>
        <w:t>ין אלה מחי</w:t>
      </w:r>
      <w:r>
        <w:rPr>
          <w:rFonts w:ascii="David;Malgun Gothic Semilight" w:hAnsi="David;Malgun Gothic Semilight"/>
          <w:rtl w:val="true"/>
        </w:rPr>
        <w:t>י</w:t>
      </w:r>
      <w:r>
        <w:rPr>
          <w:rFonts w:ascii="David;Malgun Gothic Semilight" w:hAnsi="David;Malgun Gothic Semilight"/>
          <w:rtl w:val="true"/>
        </w:rPr>
        <w:t>בות הותרת ההרשעה על כנה וזאת גם אם ייגרם נזק מוחשי וקונקרטי לנאשמים</w:t>
      </w:r>
      <w:r>
        <w:rPr>
          <w:rFonts w:cs="David;Malgun Gothic Semilight" w:ascii="David;Malgun Gothic Semilight" w:hAnsi="David;Malgun Gothic Semilight"/>
          <w:rtl w:val="true"/>
        </w:rPr>
        <w:t xml:space="preserve">; </w:t>
      </w:r>
      <w:r>
        <w:rPr>
          <w:rFonts w:ascii="David;Malgun Gothic Semilight" w:hAnsi="David;Malgun Gothic Semilight"/>
          <w:u w:val="single"/>
          <w:rtl w:val="true"/>
        </w:rPr>
        <w:t>שנית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מדובר בעבירה של גרם חבלה ברשלנות שבוצעה עם מידת אשם גבוהה</w:t>
      </w:r>
      <w:r>
        <w:rPr>
          <w:rFonts w:cs="David;Malgun Gothic Semilight" w:ascii="David;Malgun Gothic Semilight" w:hAnsi="David;Malgun Gothic Semilight"/>
          <w:rtl w:val="true"/>
        </w:rPr>
        <w:t xml:space="preserve">; </w:t>
      </w:r>
      <w:r>
        <w:rPr>
          <w:rFonts w:ascii="David;Malgun Gothic Semilight" w:hAnsi="David;Malgun Gothic Semilight"/>
          <w:u w:val="single"/>
          <w:rtl w:val="true"/>
        </w:rPr>
        <w:t>שלישית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יש לתת את הדעת</w:t>
      </w:r>
      <w:r>
        <w:rPr>
          <w:rFonts w:cs="David;Malgun Gothic Semilight" w:ascii="David;Malgun Gothic Semilight" w:hAnsi="David;Malgun Gothic Semilight"/>
          <w:rtl w:val="true"/>
        </w:rPr>
        <w:t xml:space="preserve">, </w:t>
      </w:r>
      <w:r>
        <w:rPr>
          <w:rFonts w:ascii="David;Malgun Gothic Semilight" w:hAnsi="David;Malgun Gothic Semilight"/>
          <w:rtl w:val="true"/>
        </w:rPr>
        <w:t>לנזק שנגרם לקורבן העבירה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הנזק שנגרם למאג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מהנפילה הוא חמור ביותר והותיר אותו כשבר כלי עם נכות צמיתה בשיעור של </w:t>
      </w:r>
      <w:r>
        <w:rPr>
          <w:rFonts w:cs="David;Malgun Gothic Semilight" w:ascii="David;Malgun Gothic Semilight" w:hAnsi="David;Malgun Gothic Semilight"/>
        </w:rPr>
        <w:t>100%</w:t>
      </w:r>
      <w:r>
        <w:rPr>
          <w:rFonts w:cs="David;Malgun Gothic Semilight" w:ascii="David;Malgun Gothic Semilight" w:hAnsi="David;Malgun Gothic Semilight"/>
          <w:rtl w:val="true"/>
        </w:rPr>
        <w:t xml:space="preserve"> </w:t>
      </w:r>
      <w:r>
        <w:rPr>
          <w:rFonts w:ascii="David;Malgun Gothic Semilight" w:hAnsi="David;Malgun Gothic Semilight"/>
          <w:rtl w:val="true"/>
        </w:rPr>
        <w:t>והדבר צריך לקבל את ביטויו בעונש שייגזר על הנאשמים</w:t>
      </w:r>
      <w:r>
        <w:rPr>
          <w:rFonts w:cs="David;Malgun Gothic Semilight" w:ascii="David;Malgun Gothic Semilight" w:hAnsi="David;Malgun Gothic Semilight"/>
          <w:rtl w:val="true"/>
        </w:rPr>
        <w:t xml:space="preserve">. </w:t>
      </w:r>
    </w:p>
    <w:p>
      <w:pPr>
        <w:pStyle w:val="ListParagraph"/>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ד</w:t>
      </w:r>
      <w:r>
        <w:rPr>
          <w:rFonts w:cs="David;Malgun Gothic Semilight" w:ascii="David;Malgun Gothic Semilight" w:hAnsi="David;Malgun Gothic Semilight"/>
          <w:rtl w:val="true"/>
        </w:rPr>
        <w:t>.</w:t>
        <w:tab/>
      </w:r>
      <w:r>
        <w:rPr>
          <w:rFonts w:ascii="David;Malgun Gothic Semilight" w:hAnsi="David;Malgun Gothic Semilight"/>
          <w:rtl w:val="true"/>
        </w:rPr>
        <w:t>המשקל המצטבר של שלושת היבטיו של האינטרס הציבורי מחייב הותרת ההרשעה על כנה</w:t>
      </w:r>
      <w:r>
        <w:rPr>
          <w:rFonts w:cs="David;Malgun Gothic Semilight" w:ascii="David;Malgun Gothic Semilight" w:hAnsi="David;Malgun Gothic Semilight"/>
          <w:rtl w:val="true"/>
        </w:rPr>
        <w:t xml:space="preserve">. </w:t>
      </w:r>
    </w:p>
    <w:p>
      <w:pPr>
        <w:pStyle w:val="ListParagraph"/>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ה</w:t>
      </w:r>
      <w:r>
        <w:rPr>
          <w:rFonts w:cs="David;Malgun Gothic Semilight" w:ascii="David;Malgun Gothic Semilight" w:hAnsi="David;Malgun Gothic Semilight"/>
          <w:rtl w:val="true"/>
        </w:rPr>
        <w:t>.</w:t>
        <w:tab/>
      </w:r>
      <w:r>
        <w:rPr>
          <w:rFonts w:ascii="David;Malgun Gothic Semilight" w:hAnsi="David;Malgun Gothic Semilight"/>
          <w:rtl w:val="true"/>
        </w:rPr>
        <w:t>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ויאיר לא הוכיחו שייגרם להם נזק מוחשי וקונקרטי אם ההרשעה תישאר על כנה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למעשה</w:t>
      </w:r>
      <w:r>
        <w:rPr>
          <w:rFonts w:cs="David;Malgun Gothic Semilight" w:ascii="David;Malgun Gothic Semilight" w:hAnsi="David;Malgun Gothic Semilight"/>
          <w:rtl w:val="true"/>
        </w:rPr>
        <w:t xml:space="preserve">, </w:t>
      </w:r>
      <w:r>
        <w:rPr>
          <w:rFonts w:ascii="David;Malgun Gothic Semilight" w:hAnsi="David;Malgun Gothic Semilight"/>
          <w:rtl w:val="true"/>
        </w:rPr>
        <w:t>כל אחד מהם</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לאחר אירוע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המשיך בעבודתו בחברת דלק ללא מפריע</w:t>
      </w:r>
      <w:r>
        <w:rPr>
          <w:rFonts w:cs="David;Malgun Gothic Semilight" w:ascii="David;Malgun Gothic Semilight" w:hAnsi="David;Malgun Gothic Semilight"/>
          <w:rtl w:val="true"/>
        </w:rPr>
        <w:t xml:space="preserve">. </w:t>
      </w:r>
      <w:r>
        <w:rPr>
          <w:rFonts w:ascii="David;Malgun Gothic Semilight" w:hAnsi="David;Malgun Gothic Semilight"/>
          <w:rtl w:val="true"/>
        </w:rPr>
        <w:t>הרבה מעבר לנדרש</w:t>
      </w:r>
      <w:r>
        <w:rPr>
          <w:rFonts w:cs="David;Malgun Gothic Semilight" w:ascii="David;Malgun Gothic Semilight" w:hAnsi="David;Malgun Gothic Semilight"/>
          <w:rtl w:val="true"/>
        </w:rPr>
        <w:t xml:space="preserve">, </w:t>
      </w:r>
      <w:r>
        <w:rPr>
          <w:rFonts w:ascii="David;Malgun Gothic Semilight" w:hAnsi="David;Malgun Gothic Semilight"/>
          <w:rtl w:val="true"/>
        </w:rPr>
        <w:t>גם אם בית המשפט יקבל את טענתם שעלול להיגרם להם נזק מוחשי וקונקרטי מעצם ההרשעה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הדבר לא מעלה ולא מוריד וזאת לאור מהות האינטרס הציבורי שעומד על הפרק</w:t>
      </w:r>
      <w:r>
        <w:rPr>
          <w:rFonts w:cs="David;Malgun Gothic Semilight" w:ascii="David;Malgun Gothic Semilight" w:hAnsi="David;Malgun Gothic Semilight"/>
          <w:rtl w:val="true"/>
        </w:rPr>
        <w:t xml:space="preserve">. </w:t>
      </w:r>
    </w:p>
    <w:p>
      <w:pPr>
        <w:pStyle w:val="ListParagraph"/>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ו</w:t>
      </w:r>
      <w:r>
        <w:rPr>
          <w:rFonts w:cs="David;Malgun Gothic Semilight" w:ascii="David;Malgun Gothic Semilight" w:hAnsi="David;Malgun Gothic Semilight"/>
          <w:rtl w:val="true"/>
        </w:rPr>
        <w:t>.</w:t>
        <w:tab/>
      </w: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יש להותיר את ההרשעה של חברת דלק על כנה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חברת דלק היא הכיס העמוק ומונעת הנזק הטובה ביותר</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לאלמנט ההרשעה יש משמעות חינוכית ראויה על מנת להבטיח שלא יתרחשו אירועי</w:t>
      </w:r>
      <w:r>
        <w:rPr>
          <w:rFonts w:ascii="David;Malgun Gothic Semilight" w:hAnsi="David;Malgun Gothic Semilight"/>
          <w:rtl w:val="true"/>
        </w:rPr>
        <w:t>ם</w:t>
      </w:r>
      <w:r>
        <w:rPr>
          <w:rFonts w:ascii="David;Malgun Gothic Semilight" w:hAnsi="David;Malgun Gothic Semilight"/>
          <w:rtl w:val="true"/>
        </w:rPr>
        <w:t xml:space="preserve"> </w:t>
      </w:r>
      <w:r>
        <w:rPr>
          <w:rFonts w:ascii="David;Malgun Gothic Semilight" w:hAnsi="David;Malgun Gothic Semilight"/>
          <w:rtl w:val="true"/>
        </w:rPr>
        <w:t xml:space="preserve">של </w:t>
      </w:r>
      <w:r>
        <w:rPr>
          <w:rFonts w:ascii="David;Malgun Gothic Semilight" w:hAnsi="David;Malgun Gothic Semilight"/>
          <w:rtl w:val="true"/>
        </w:rPr>
        <w:t>תאונ</w:t>
      </w:r>
      <w:r>
        <w:rPr>
          <w:rFonts w:ascii="David;Malgun Gothic Semilight" w:hAnsi="David;Malgun Gothic Semilight"/>
          <w:rtl w:val="true"/>
        </w:rPr>
        <w:t>ות</w:t>
      </w:r>
      <w:r>
        <w:rPr>
          <w:rFonts w:ascii="David;Malgun Gothic Semilight" w:hAnsi="David;Malgun Gothic Semilight"/>
          <w:rtl w:val="true"/>
        </w:rPr>
        <w:t xml:space="preserve"> </w:t>
      </w:r>
      <w:r>
        <w:rPr>
          <w:rFonts w:ascii="David;Malgun Gothic Semilight" w:hAnsi="David;Malgun Gothic Semilight"/>
          <w:rtl w:val="true"/>
        </w:rPr>
        <w:t xml:space="preserve">עבודה </w:t>
      </w:r>
      <w:r>
        <w:rPr>
          <w:rFonts w:ascii="David;Malgun Gothic Semilight" w:hAnsi="David;Malgun Gothic Semilight"/>
          <w:rtl w:val="true"/>
        </w:rPr>
        <w:t>בעתיד</w:t>
      </w:r>
      <w:r>
        <w:rPr>
          <w:rFonts w:ascii="David;Malgun Gothic Semilight" w:hAnsi="David;Malgun Gothic Semilight"/>
          <w:rtl w:val="true"/>
        </w:rPr>
        <w:t xml:space="preserve"> בתוך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כמו 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ממילא חברת דלק לא הוכיחה שייגרם לה נזק מוחשי וקונקרטי מעצם ההרשעה</w:t>
      </w:r>
      <w:r>
        <w:rPr>
          <w:rFonts w:cs="David;Malgun Gothic Semilight" w:ascii="David;Malgun Gothic Semilight" w:hAnsi="David;Malgun Gothic Semilight"/>
          <w:rtl w:val="true"/>
        </w:rPr>
        <w:t xml:space="preserve">. </w:t>
      </w:r>
    </w:p>
    <w:p>
      <w:pPr>
        <w:pStyle w:val="ListParagraph"/>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ז</w:t>
      </w:r>
      <w:r>
        <w:rPr>
          <w:rFonts w:cs="David;Malgun Gothic Semilight" w:ascii="David;Malgun Gothic Semilight" w:hAnsi="David;Malgun Gothic Semilight"/>
          <w:rtl w:val="true"/>
        </w:rPr>
        <w:t>.</w:t>
        <w:tab/>
      </w:r>
      <w:r>
        <w:rPr>
          <w:rFonts w:ascii="David;Malgun Gothic Semilight" w:hAnsi="David;Malgun Gothic Semilight"/>
          <w:rtl w:val="true"/>
        </w:rPr>
        <w:t>מתחם העונש ההולם לאירוע</w:t>
      </w:r>
      <w:r>
        <w:rPr>
          <w:rFonts w:ascii="David;Malgun Gothic Semilight" w:hAnsi="David;Malgun Gothic Semilight"/>
          <w:rtl w:val="true"/>
        </w:rPr>
        <w:t xml:space="preserve">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r>
        <w:rPr>
          <w:rFonts w:ascii="David;Malgun Gothic Semilight" w:hAnsi="David;Malgun Gothic Semilight"/>
          <w:rtl w:val="true"/>
        </w:rPr>
        <w:t>נסיבות התרחשותו וסוג הנזקים שנגרמו לו</w:t>
      </w:r>
      <w:r>
        <w:rPr>
          <w:rFonts w:cs="David;Malgun Gothic Semilight" w:ascii="David;Malgun Gothic Semilight" w:hAnsi="David;Malgun Gothic Semilight"/>
          <w:rtl w:val="true"/>
        </w:rPr>
        <w:t xml:space="preserve">, </w:t>
      </w:r>
      <w:r>
        <w:rPr>
          <w:rFonts w:ascii="David;Malgun Gothic Semilight" w:hAnsi="David;Malgun Gothic Semilight"/>
          <w:rtl w:val="true"/>
        </w:rPr>
        <w:t>נע בין מספר חודשי מאסר בפועל שיכול שירוצו בדרך של עבודות שירות ועד שניים עשר חודשי מאסר בפועל</w:t>
      </w:r>
      <w:r>
        <w:rPr>
          <w:rFonts w:cs="David;Malgun Gothic Semilight" w:ascii="David;Malgun Gothic Semilight" w:hAnsi="David;Malgun Gothic Semilight"/>
          <w:rtl w:val="true"/>
        </w:rPr>
        <w:t xml:space="preserve">, </w:t>
      </w:r>
      <w:r>
        <w:rPr>
          <w:rFonts w:ascii="David;Malgun Gothic Semilight" w:hAnsi="David;Malgun Gothic Semilight"/>
          <w:rtl w:val="true"/>
        </w:rPr>
        <w:t>וזאת בצירוף מאסר על תנאי</w:t>
      </w:r>
      <w:r>
        <w:rPr>
          <w:rFonts w:cs="David;Malgun Gothic Semilight" w:ascii="David;Malgun Gothic Semilight" w:hAnsi="David;Malgun Gothic Semilight"/>
          <w:rtl w:val="true"/>
        </w:rPr>
        <w:t xml:space="preserve">, </w:t>
      </w:r>
      <w:r>
        <w:rPr>
          <w:rFonts w:ascii="David;Malgun Gothic Semilight" w:hAnsi="David;Malgun Gothic Semilight"/>
          <w:rtl w:val="true"/>
        </w:rPr>
        <w:t>קנס משמעותי ופיצוי משמעותי למאג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r>
        <w:rPr>
          <w:rFonts w:ascii="David;Malgun Gothic Semilight" w:hAnsi="David;Malgun Gothic Semilight"/>
          <w:rtl w:val="true"/>
        </w:rPr>
        <w:t>בכל מקרה</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אין לסטות ממתחם העונש ההולם מטעמי שיקום</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end="0"/>
        <w:jc w:val="both"/>
        <w:rPr>
          <w:rFonts w:ascii="David;Malgun Gothic Semilight" w:hAnsi="David;Malgun Gothic Semilight" w:cs="David;Malgun Gothic Semilight"/>
          <w:b/>
          <w:bCs/>
          <w:sz w:val="28"/>
          <w:szCs w:val="28"/>
          <w:u w:val="single"/>
        </w:rPr>
      </w:pPr>
      <w:r>
        <w:rPr>
          <w:rFonts w:ascii="David;Malgun Gothic Semilight" w:hAnsi="David;Malgun Gothic Semilight"/>
          <w:b/>
          <w:b/>
          <w:bCs/>
          <w:sz w:val="28"/>
          <w:sz w:val="28"/>
          <w:szCs w:val="28"/>
          <w:u w:val="single"/>
          <w:rtl w:val="true"/>
        </w:rPr>
        <w:t>הטיעונים לעונש של איתן</w:t>
      </w:r>
    </w:p>
    <w:p>
      <w:pPr>
        <w:pStyle w:val="Normal"/>
        <w:spacing w:lineRule="auto" w:line="360"/>
        <w:ind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pPr>
      <w:r>
        <w:rPr>
          <w:rFonts w:cs="David;Malgun Gothic Semilight" w:ascii="David;Malgun Gothic Semilight" w:hAnsi="David;Malgun Gothic Semilight"/>
        </w:rPr>
        <w:t>18</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להלן תמצית טיעוניו של בא כוחו של איתן לעניין העונש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5.7.21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415</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7</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419</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20</w:t>
      </w:r>
      <w:r>
        <w:rPr>
          <w:rFonts w:cs="David;Malgun Gothic Semilight" w:ascii="David;Malgun Gothic Semilight" w:hAnsi="David;Malgun Gothic Semilight"/>
          <w:rtl w:val="true"/>
        </w:rPr>
        <w:t xml:space="preserve">, </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18.7.21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441</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16</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442</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שורה </w:t>
      </w:r>
      <w:r>
        <w:rPr>
          <w:rFonts w:cs="David;Malgun Gothic Semilight" w:ascii="David;Malgun Gothic Semilight" w:hAnsi="David;Malgun Gothic Semilight"/>
        </w:rPr>
        <w:t>6</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2"/>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 xml:space="preserve">איתן כיום בן </w:t>
      </w:r>
      <w:r>
        <w:rPr>
          <w:rFonts w:cs="David;Malgun Gothic Semilight" w:ascii="David;Malgun Gothic Semilight" w:hAnsi="David;Malgun Gothic Semilight"/>
        </w:rPr>
        <w:t>63</w:t>
      </w:r>
      <w:r>
        <w:rPr>
          <w:rFonts w:cs="David;Malgun Gothic Semilight" w:ascii="David;Malgun Gothic Semilight" w:hAnsi="David;Malgun Gothic Semilight"/>
          <w:rtl w:val="true"/>
        </w:rPr>
        <w:t xml:space="preserve"> </w:t>
      </w:r>
      <w:r>
        <w:rPr>
          <w:rFonts w:ascii="David;Malgun Gothic Semilight" w:hAnsi="David;Malgun Gothic Semilight"/>
          <w:rtl w:val="true"/>
        </w:rPr>
        <w:t>שנים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 לשני ילדים וסב לנכדים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יש לו שלושה תארים אקדמאיים</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תואר ראשון בכימיה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תואר שני בביוכימיה ותואר שלישי בביוטכנולוגיה</w:t>
      </w:r>
      <w:r>
        <w:rPr>
          <w:rFonts w:cs="David;Malgun Gothic Semilight" w:ascii="David;Malgun Gothic Semilight" w:hAnsi="David;Malgun Gothic Semilight"/>
          <w:rtl w:val="true"/>
        </w:rPr>
        <w:t>.</w:t>
      </w:r>
    </w:p>
    <w:p>
      <w:pPr>
        <w:pStyle w:val="ListParagraph"/>
        <w:spacing w:lineRule="auto" w:line="360"/>
        <w:ind w:start="1440" w:end="0"/>
        <w:jc w:val="both"/>
        <w:rPr>
          <w:rFonts w:ascii="David;Malgun Gothic Semilight" w:hAnsi="David;Malgun Gothic Semilight" w:cs="David;Malgun Gothic Semilight"/>
        </w:rPr>
      </w:pPr>
      <w:r>
        <w:rPr>
          <w:rFonts w:eastAsia="David;Malgun Gothic Semilight" w:cs="David;Malgun Gothic Semilight" w:ascii="David;Malgun Gothic Semilight" w:hAnsi="David;Malgun Gothic Semilight"/>
          <w:rtl w:val="true"/>
        </w:rPr>
        <w:t xml:space="preserve"> </w:t>
      </w:r>
    </w:p>
    <w:p>
      <w:pPr>
        <w:pStyle w:val="ListParagraph"/>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ב</w:t>
      </w:r>
      <w:r>
        <w:rPr>
          <w:rFonts w:cs="David;Malgun Gothic Semilight" w:ascii="David;Malgun Gothic Semilight" w:hAnsi="David;Malgun Gothic Semilight"/>
          <w:rtl w:val="true"/>
        </w:rPr>
        <w:t>.</w:t>
        <w:tab/>
      </w:r>
      <w:r>
        <w:rPr>
          <w:rFonts w:ascii="David;Malgun Gothic Semilight" w:hAnsi="David;Malgun Gothic Semilight"/>
          <w:rtl w:val="true"/>
        </w:rPr>
        <w:t>איתן תרם רבות לחברה ולמדינה ו</w:t>
      </w:r>
      <w:r>
        <w:rPr>
          <w:rFonts w:ascii="David;Malgun Gothic Semilight" w:hAnsi="David;Malgun Gothic Semilight"/>
          <w:rtl w:val="true"/>
        </w:rPr>
        <w:t xml:space="preserve">תמיד היה בעל </w:t>
      </w:r>
      <w:r>
        <w:rPr>
          <w:rFonts w:ascii="David;Malgun Gothic Semilight" w:hAnsi="David;Malgun Gothic Semilight"/>
          <w:rtl w:val="true"/>
        </w:rPr>
        <w:t xml:space="preserve">רוח התנדבותית </w:t>
      </w:r>
      <w:r>
        <w:rPr>
          <w:rFonts w:ascii="David;Malgun Gothic Semilight" w:hAnsi="David;Malgun Gothic Semilight"/>
          <w:rtl w:val="true"/>
        </w:rPr>
        <w:t xml:space="preserve">עם </w:t>
      </w:r>
      <w:r>
        <w:rPr>
          <w:rFonts w:ascii="David;Malgun Gothic Semilight" w:hAnsi="David;Malgun Gothic Semilight"/>
          <w:rtl w:val="true"/>
        </w:rPr>
        <w:t>רצון לעז</w:t>
      </w:r>
      <w:r>
        <w:rPr>
          <w:rFonts w:ascii="David;Malgun Gothic Semilight" w:hAnsi="David;Malgun Gothic Semilight"/>
          <w:rtl w:val="true"/>
        </w:rPr>
        <w:t>ו</w:t>
      </w:r>
      <w:r>
        <w:rPr>
          <w:rFonts w:ascii="David;Malgun Gothic Semilight" w:hAnsi="David;Malgun Gothic Semilight"/>
          <w:rtl w:val="true"/>
        </w:rPr>
        <w:t xml:space="preserve">ר לזולת </w:t>
      </w:r>
      <w:r>
        <w:rPr>
          <w:rFonts w:cs="David;Malgun Gothic Semilight" w:ascii="David;Malgun Gothic Semilight" w:hAnsi="David;Malgun Gothic Semilight"/>
          <w:rtl w:val="true"/>
        </w:rPr>
        <w:t>(</w:t>
      </w:r>
      <w:r>
        <w:rPr>
          <w:rFonts w:ascii="David;Malgun Gothic Semilight" w:hAnsi="David;Malgun Gothic Semilight"/>
          <w:rtl w:val="true"/>
        </w:rPr>
        <w:t>ראו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האישור לגבי שירותו הצבאי</w:t>
      </w:r>
      <w:r>
        <w:rPr>
          <w:rFonts w:cs="David;Malgun Gothic Semilight" w:ascii="David;Malgun Gothic Semilight" w:hAnsi="David;Malgun Gothic Semilight"/>
          <w:rtl w:val="true"/>
        </w:rPr>
        <w:t xml:space="preserve">, </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74</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פעילותו ההתנדבותית מהעבר בבית החולים </w:t>
      </w:r>
      <w:r>
        <w:rPr>
          <w:rFonts w:cs="David;Malgun Gothic Semilight" w:ascii="David;Malgun Gothic Semilight" w:hAnsi="David;Malgun Gothic Semilight"/>
          <w:rtl w:val="true"/>
        </w:rPr>
        <w:t>"</w:t>
      </w:r>
      <w:r>
        <w:rPr>
          <w:rFonts w:ascii="David;Malgun Gothic Semilight" w:hAnsi="David;Malgun Gothic Semilight"/>
          <w:rtl w:val="true"/>
        </w:rPr>
        <w:t>שערי צדק</w:t>
      </w:r>
      <w:r>
        <w:rPr>
          <w:rFonts w:cs="David;Malgun Gothic Semilight" w:ascii="David;Malgun Gothic Semilight" w:hAnsi="David;Malgun Gothic Semilight"/>
          <w:rtl w:val="true"/>
        </w:rPr>
        <w:t xml:space="preserve">", </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75</w:t>
      </w:r>
      <w:r>
        <w:rPr>
          <w:rFonts w:cs="David;Malgun Gothic Semilight" w:ascii="David;Malgun Gothic Semilight" w:hAnsi="David;Malgun Gothic Semilight"/>
          <w:rtl w:val="true"/>
        </w:rPr>
        <w:t xml:space="preserve">; </w:t>
      </w:r>
      <w:r>
        <w:rPr>
          <w:rFonts w:ascii="David;Malgun Gothic Semilight" w:hAnsi="David;Malgun Gothic Semilight"/>
          <w:rtl w:val="true"/>
        </w:rPr>
        <w:t>פעילות</w:t>
      </w:r>
      <w:r>
        <w:rPr>
          <w:rFonts w:ascii="David;Malgun Gothic Semilight" w:hAnsi="David;Malgun Gothic Semilight"/>
          <w:rtl w:val="true"/>
        </w:rPr>
        <w:t>ו</w:t>
      </w:r>
      <w:r>
        <w:rPr>
          <w:rFonts w:ascii="David;Malgun Gothic Semilight" w:hAnsi="David;Malgun Gothic Semilight"/>
          <w:rtl w:val="true"/>
        </w:rPr>
        <w:t xml:space="preserve"> </w:t>
      </w:r>
      <w:r>
        <w:rPr>
          <w:rFonts w:ascii="David;Malgun Gothic Semilight" w:hAnsi="David;Malgun Gothic Semilight"/>
          <w:rtl w:val="true"/>
        </w:rPr>
        <w:t>ה</w:t>
      </w:r>
      <w:r>
        <w:rPr>
          <w:rFonts w:ascii="David;Malgun Gothic Semilight" w:hAnsi="David;Malgun Gothic Semilight"/>
          <w:rtl w:val="true"/>
        </w:rPr>
        <w:t>התנדבותית מהעבר בשירות הדואר</w:t>
      </w:r>
      <w:r>
        <w:rPr>
          <w:rFonts w:cs="David;Malgun Gothic Semilight" w:ascii="David;Malgun Gothic Semilight" w:hAnsi="David;Malgun Gothic Semilight"/>
          <w:rtl w:val="true"/>
        </w:rPr>
        <w:t xml:space="preserve">, </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76</w:t>
      </w:r>
      <w:r>
        <w:rPr>
          <w:rFonts w:cs="David;Malgun Gothic Semilight" w:ascii="David;Malgun Gothic Semilight" w:hAnsi="David;Malgun Gothic Semilight"/>
          <w:rtl w:val="true"/>
        </w:rPr>
        <w:t xml:space="preserve">). </w:t>
      </w:r>
    </w:p>
    <w:p>
      <w:pPr>
        <w:pStyle w:val="ListParagraph"/>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ג</w:t>
      </w:r>
      <w:r>
        <w:rPr>
          <w:rFonts w:cs="David;Malgun Gothic Semilight" w:ascii="David;Malgun Gothic Semilight" w:hAnsi="David;Malgun Gothic Semilight"/>
          <w:rtl w:val="true"/>
        </w:rPr>
        <w:t>.</w:t>
        <w:tab/>
      </w:r>
      <w:r>
        <w:rPr>
          <w:rFonts w:ascii="David;Malgun Gothic Semilight" w:hAnsi="David;Malgun Gothic Semilight"/>
          <w:rtl w:val="true"/>
        </w:rPr>
        <w:t>בין</w:t>
      </w:r>
      <w:r>
        <w:rPr>
          <w:rFonts w:ascii="David;Malgun Gothic Semilight" w:hAnsi="David;Malgun Gothic Semilight"/>
          <w:rtl w:val="true"/>
        </w:rPr>
        <w:t xml:space="preserve"> השנים </w:t>
      </w:r>
      <w:r>
        <w:rPr>
          <w:rFonts w:cs="David;Malgun Gothic Semilight" w:ascii="David;Malgun Gothic Semilight" w:hAnsi="David;Malgun Gothic Semilight"/>
        </w:rPr>
        <w:t>2011-1999</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בטרם </w:t>
      </w:r>
      <w:r>
        <w:rPr>
          <w:rFonts w:ascii="David;Malgun Gothic Semilight" w:hAnsi="David;Malgun Gothic Semilight"/>
          <w:rtl w:val="true"/>
        </w:rPr>
        <w:t xml:space="preserve">מינויו </w:t>
      </w:r>
      <w:r>
        <w:rPr>
          <w:rFonts w:ascii="David;Malgun Gothic Semilight" w:hAnsi="David;Malgun Gothic Semilight"/>
          <w:rtl w:val="true"/>
        </w:rPr>
        <w:t>למנכ</w:t>
      </w:r>
      <w:r>
        <w:rPr>
          <w:rFonts w:cs="David;Malgun Gothic Semilight" w:ascii="David;Malgun Gothic Semilight" w:hAnsi="David;Malgun Gothic Semilight"/>
          <w:rtl w:val="true"/>
        </w:rPr>
        <w:t>"</w:t>
      </w:r>
      <w:r>
        <w:rPr>
          <w:rFonts w:ascii="David;Malgun Gothic Semilight" w:hAnsi="David;Malgun Gothic Semilight"/>
          <w:rtl w:val="true"/>
        </w:rPr>
        <w:t>ל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איתן שימש כמנכ</w:t>
      </w:r>
      <w:r>
        <w:rPr>
          <w:rFonts w:cs="David;Malgun Gothic Semilight" w:ascii="David;Malgun Gothic Semilight" w:hAnsi="David;Malgun Gothic Semilight"/>
          <w:rtl w:val="true"/>
        </w:rPr>
        <w:t>"</w:t>
      </w:r>
      <w:r>
        <w:rPr>
          <w:rFonts w:ascii="David;Malgun Gothic Semilight" w:hAnsi="David;Malgun Gothic Semilight"/>
          <w:rtl w:val="true"/>
        </w:rPr>
        <w:t>ל החברה לשירותי איכות הסביבה ברמת חובב</w:t>
      </w:r>
      <w:r>
        <w:rPr>
          <w:rFonts w:cs="David;Malgun Gothic Semilight" w:ascii="David;Malgun Gothic Semilight" w:hAnsi="David;Malgun Gothic Semilight"/>
          <w:rtl w:val="true"/>
        </w:rPr>
        <w:t xml:space="preserve">. </w:t>
      </w:r>
      <w:r>
        <w:rPr>
          <w:rFonts w:ascii="David;Malgun Gothic Semilight" w:hAnsi="David;Malgun Gothic Semilight"/>
          <w:rtl w:val="true"/>
        </w:rPr>
        <w:t>פעילות החברה כללה קליטה</w:t>
      </w:r>
      <w:r>
        <w:rPr>
          <w:rFonts w:cs="David;Malgun Gothic Semilight" w:ascii="David;Malgun Gothic Semilight" w:hAnsi="David;Malgun Gothic Semilight"/>
          <w:rtl w:val="true"/>
        </w:rPr>
        <w:t xml:space="preserve">, </w:t>
      </w:r>
      <w:r>
        <w:rPr>
          <w:rFonts w:ascii="David;Malgun Gothic Semilight" w:hAnsi="David;Malgun Gothic Semilight"/>
          <w:rtl w:val="true"/>
        </w:rPr>
        <w:t>אחסון ועיבוד של מגוון רחב של פסולת תעשייתית רעילה במדינה</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ד</w:t>
      </w:r>
      <w:r>
        <w:rPr>
          <w:rFonts w:cs="David;Malgun Gothic Semilight" w:ascii="David;Malgun Gothic Semilight" w:hAnsi="David;Malgun Gothic Semilight"/>
          <w:rtl w:val="true"/>
        </w:rPr>
        <w:t>.</w:t>
        <w:tab/>
      </w:r>
      <w:r>
        <w:rPr>
          <w:rFonts w:ascii="David;Malgun Gothic Semilight" w:hAnsi="David;Malgun Gothic Semilight"/>
          <w:rtl w:val="true"/>
        </w:rPr>
        <w:t>העידו שלושה עדי אופי שהכירו את איתן במישור המקצועי מה</w:t>
      </w:r>
      <w:r>
        <w:rPr>
          <w:rFonts w:ascii="David;Malgun Gothic Semilight" w:hAnsi="David;Malgun Gothic Semilight"/>
          <w:rtl w:val="true"/>
        </w:rPr>
        <w:t xml:space="preserve">עבודה </w:t>
      </w:r>
      <w:r>
        <w:rPr>
          <w:rFonts w:ascii="David;Malgun Gothic Semilight" w:hAnsi="David;Malgun Gothic Semilight"/>
          <w:rtl w:val="true"/>
        </w:rPr>
        <w:t>המשותפת עמו בח</w:t>
      </w:r>
      <w:r>
        <w:rPr>
          <w:rFonts w:ascii="David;Malgun Gothic Semilight" w:hAnsi="David;Malgun Gothic Semilight"/>
          <w:rtl w:val="true"/>
        </w:rPr>
        <w:t>ברה</w:t>
      </w:r>
      <w:r>
        <w:rPr>
          <w:rFonts w:ascii="David;Malgun Gothic Semilight" w:hAnsi="David;Malgun Gothic Semilight"/>
          <w:rtl w:val="true"/>
        </w:rPr>
        <w:t xml:space="preserve"> לשירותי איכות הסביבה</w:t>
      </w:r>
      <w:r>
        <w:rPr>
          <w:rFonts w:cs="David;Malgun Gothic Semilight" w:ascii="David;Malgun Gothic Semilight" w:hAnsi="David;Malgun Gothic Semilight"/>
          <w:rtl w:val="true"/>
        </w:rPr>
        <w:t xml:space="preserve">, </w:t>
      </w:r>
      <w:r>
        <w:rPr>
          <w:rFonts w:ascii="David;Malgun Gothic Semilight" w:hAnsi="David;Malgun Gothic Semilight"/>
          <w:rtl w:val="true"/>
        </w:rPr>
        <w:t>כדלקמן</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 xml:space="preserve">(-) </w:t>
        <w:tab/>
      </w:r>
      <w:r>
        <w:rPr>
          <w:rFonts w:ascii="David;Malgun Gothic Semilight" w:hAnsi="David;Malgun Gothic Semilight"/>
          <w:rtl w:val="true"/>
        </w:rPr>
        <w:t xml:space="preserve">פרופסור עמיחי פרימן </w:t>
      </w:r>
      <w:r>
        <w:rPr>
          <w:rFonts w:cs="David;Malgun Gothic Semilight" w:ascii="David;Malgun Gothic Semilight" w:hAnsi="David;Malgun Gothic Semilight"/>
          <w:rtl w:val="true"/>
        </w:rPr>
        <w:t>(</w:t>
      </w:r>
      <w:r>
        <w:rPr>
          <w:rFonts w:ascii="David;Malgun Gothic Semilight" w:hAnsi="David;Malgun Gothic Semilight"/>
          <w:rtl w:val="true"/>
        </w:rPr>
        <w:t>אמריטוס</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מהפקולטה למדעי חיים מאוניברסיטת </w:t>
      </w:r>
      <w:r>
        <w:rPr>
          <w:rFonts w:ascii="David;Malgun Gothic Semilight" w:hAnsi="David;Malgun Gothic Semilight"/>
          <w:rtl w:val="true"/>
        </w:rPr>
        <w:t>תל אביב</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פרופסור </w:t>
      </w:r>
      <w:r>
        <w:rPr>
          <w:rFonts w:ascii="David;Malgun Gothic Semilight" w:hAnsi="David;Malgun Gothic Semilight"/>
          <w:rtl w:val="true"/>
        </w:rPr>
        <w:t xml:space="preserve">עמיחי </w:t>
      </w:r>
      <w:r>
        <w:rPr>
          <w:rFonts w:ascii="David;Malgun Gothic Semilight" w:hAnsi="David;Malgun Gothic Semilight"/>
          <w:rtl w:val="true"/>
        </w:rPr>
        <w:t xml:space="preserve">פרימן היה חבר בדירקטוריון של החברה לשירותי איכות הסביבה והגיש מכתב לבית המשפט ובו דיבר בשבחו של איתן </w:t>
      </w:r>
      <w:r>
        <w:rPr>
          <w:rFonts w:cs="David;Malgun Gothic Semilight" w:ascii="David;Malgun Gothic Semilight" w:hAnsi="David;Malgun Gothic Semilight"/>
          <w:rtl w:val="true"/>
        </w:rPr>
        <w:t>(</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77</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במכתב תיאר את מקצועיותו הרבה של איתן בטיפול </w:t>
      </w:r>
      <w:r>
        <w:rPr>
          <w:rFonts w:ascii="David;Malgun Gothic Semilight" w:hAnsi="David;Malgun Gothic Semilight"/>
          <w:rtl w:val="true"/>
        </w:rPr>
        <w:t>ב</w:t>
      </w:r>
      <w:r>
        <w:rPr>
          <w:rFonts w:ascii="David;Malgun Gothic Semilight" w:hAnsi="David;Malgun Gothic Semilight"/>
          <w:rtl w:val="true"/>
        </w:rPr>
        <w:t>חומרים רעילים ומסוכנים</w:t>
      </w:r>
      <w:r>
        <w:rPr>
          <w:rFonts w:ascii="David;Malgun Gothic Semilight" w:hAnsi="David;Malgun Gothic Semilight"/>
          <w:rtl w:val="true"/>
        </w:rPr>
        <w:t xml:space="preserve"> במישור הבטיחותי</w:t>
      </w:r>
      <w:r>
        <w:rPr>
          <w:rFonts w:cs="David;Malgun Gothic Semilight" w:ascii="David;Malgun Gothic Semilight" w:hAnsi="David;Malgun Gothic Semilight"/>
          <w:rtl w:val="true"/>
        </w:rPr>
        <w:t xml:space="preserve">. </w:t>
      </w:r>
    </w:p>
    <w:p>
      <w:pPr>
        <w:pStyle w:val="ListParagraph"/>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 xml:space="preserve">(-) </w:t>
        <w:tab/>
      </w:r>
      <w:r>
        <w:rPr>
          <w:rFonts w:ascii="David;Malgun Gothic Semilight" w:hAnsi="David;Malgun Gothic Semilight"/>
          <w:rtl w:val="true"/>
        </w:rPr>
        <w:t>עו</w:t>
      </w:r>
      <w:r>
        <w:rPr>
          <w:rFonts w:ascii="David;Malgun Gothic Semilight" w:hAnsi="David;Malgun Gothic Semilight"/>
          <w:rtl w:val="true"/>
        </w:rPr>
        <w:t>רך דין</w:t>
      </w:r>
      <w:r>
        <w:rPr>
          <w:rFonts w:ascii="David;Malgun Gothic Semilight" w:hAnsi="David;Malgun Gothic Semilight"/>
          <w:rtl w:val="true"/>
        </w:rPr>
        <w:t xml:space="preserve"> רוני קומר ששימש כיושב ראש הדירקטוריון של החברה לשירותי איכות הסביבה </w:t>
      </w:r>
      <w:r>
        <w:rPr>
          <w:rFonts w:ascii="David;Malgun Gothic Semilight" w:hAnsi="David;Malgun Gothic Semilight"/>
          <w:rtl w:val="true"/>
        </w:rPr>
        <w:t>ש</w:t>
      </w:r>
      <w:r>
        <w:rPr>
          <w:rFonts w:ascii="David;Malgun Gothic Semilight" w:hAnsi="David;Malgun Gothic Semilight"/>
          <w:rtl w:val="true"/>
        </w:rPr>
        <w:t>הסביר שהיא מטפלת ב</w:t>
      </w:r>
      <w:r>
        <w:rPr>
          <w:rFonts w:cs="David;Malgun Gothic Semilight" w:ascii="David;Malgun Gothic Semilight" w:hAnsi="David;Malgun Gothic Semilight"/>
          <w:rtl w:val="true"/>
        </w:rPr>
        <w:t>-</w:t>
      </w:r>
      <w:r>
        <w:rPr>
          <w:rFonts w:cs="David;Malgun Gothic Semilight" w:ascii="David;Malgun Gothic Semilight" w:hAnsi="David;Malgun Gothic Semilight"/>
        </w:rPr>
        <w:t>80</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90</w:t>
      </w:r>
      <w:r>
        <w:rPr>
          <w:rFonts w:cs="David;Malgun Gothic Semilight" w:ascii="David;Malgun Gothic Semilight" w:hAnsi="David;Malgun Gothic Semilight"/>
          <w:rtl w:val="true"/>
        </w:rPr>
        <w:t xml:space="preserve"> </w:t>
      </w:r>
      <w:r>
        <w:rPr>
          <w:rFonts w:ascii="David;Malgun Gothic Semilight" w:hAnsi="David;Malgun Gothic Semilight"/>
          <w:rtl w:val="true"/>
        </w:rPr>
        <w:t>אחוז מהפסולת המסוכנת במדינה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עו</w:t>
      </w:r>
      <w:r>
        <w:rPr>
          <w:rFonts w:cs="David;Malgun Gothic Semilight" w:ascii="David;Malgun Gothic Semilight" w:hAnsi="David;Malgun Gothic Semilight"/>
          <w:rtl w:val="true"/>
        </w:rPr>
        <w:t>"</w:t>
      </w:r>
      <w:r>
        <w:rPr>
          <w:rFonts w:ascii="David;Malgun Gothic Semilight" w:hAnsi="David;Malgun Gothic Semilight"/>
          <w:rtl w:val="true"/>
        </w:rPr>
        <w:t xml:space="preserve">ד רוני קומר העיד שאיתן הוא אדם קפדן </w:t>
      </w:r>
      <w:r>
        <w:rPr>
          <w:rFonts w:ascii="David;Malgun Gothic Semilight" w:hAnsi="David;Malgun Gothic Semilight"/>
          <w:rtl w:val="true"/>
        </w:rPr>
        <w:t xml:space="preserve">ויסודי בכל הנוגע לאופן הטיפול </w:t>
      </w:r>
      <w:r>
        <w:rPr>
          <w:rFonts w:ascii="David;Malgun Gothic Semilight" w:hAnsi="David;Malgun Gothic Semilight"/>
          <w:rtl w:val="true"/>
        </w:rPr>
        <w:t xml:space="preserve">בנושא הבטיחות בעבודה והתרשם רבות מכישוריו האישיים ומרמתו המקצועית הגבוהה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5.7.21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394</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6</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395</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שורה </w:t>
      </w:r>
      <w:r>
        <w:rPr>
          <w:rFonts w:cs="David;Malgun Gothic Semilight" w:ascii="David;Malgun Gothic Semilight" w:hAnsi="David;Malgun Gothic Semilight"/>
        </w:rPr>
        <w:t>17</w:t>
      </w:r>
      <w:r>
        <w:rPr>
          <w:rFonts w:cs="David;Malgun Gothic Semilight" w:ascii="David;Malgun Gothic Semilight" w:hAnsi="David;Malgun Gothic Semilight"/>
          <w:rtl w:val="true"/>
        </w:rPr>
        <w:t xml:space="preserve">). </w:t>
      </w:r>
    </w:p>
    <w:p>
      <w:pPr>
        <w:pStyle w:val="ListParagraph"/>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2160" w:end="0"/>
        <w:jc w:val="both"/>
        <w:rPr/>
      </w:pPr>
      <w:r>
        <w:rPr>
          <w:rFonts w:cs="David;Malgun Gothic Semilight" w:ascii="David;Malgun Gothic Semilight" w:hAnsi="David;Malgun Gothic Semilight"/>
          <w:rtl w:val="true"/>
        </w:rPr>
        <w:t xml:space="preserve">(-) </w:t>
        <w:tab/>
      </w:r>
      <w:r>
        <w:rPr>
          <w:rFonts w:ascii="David;Malgun Gothic Semilight" w:hAnsi="David;Malgun Gothic Semilight"/>
          <w:rtl w:val="true"/>
        </w:rPr>
        <w:t>ד</w:t>
      </w:r>
      <w:r>
        <w:rPr>
          <w:rFonts w:cs="David;Malgun Gothic Semilight" w:ascii="David;Malgun Gothic Semilight" w:hAnsi="David;Malgun Gothic Semilight"/>
          <w:rtl w:val="true"/>
        </w:rPr>
        <w:t>"</w:t>
      </w:r>
      <w:r>
        <w:rPr>
          <w:rFonts w:ascii="David;Malgun Gothic Semilight" w:hAnsi="David;Malgun Gothic Semilight"/>
          <w:rtl w:val="true"/>
        </w:rPr>
        <w:t>ר גלעד גולוב שכיום משמש כמנכ</w:t>
      </w:r>
      <w:r>
        <w:rPr>
          <w:rFonts w:cs="David;Malgun Gothic Semilight" w:ascii="David;Malgun Gothic Semilight" w:hAnsi="David;Malgun Gothic Semilight"/>
          <w:rtl w:val="true"/>
        </w:rPr>
        <w:t>"</w:t>
      </w:r>
      <w:r>
        <w:rPr>
          <w:rFonts w:ascii="David;Malgun Gothic Semilight" w:hAnsi="David;Malgun Gothic Semilight"/>
          <w:rtl w:val="true"/>
        </w:rPr>
        <w:t>ל מכון התקנים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בעבר עבד בחברה </w:t>
      </w:r>
      <w:r>
        <w:rPr>
          <w:rFonts w:ascii="David;Malgun Gothic Semilight" w:hAnsi="David;Malgun Gothic Semilight"/>
          <w:rtl w:val="true"/>
        </w:rPr>
        <w:t>ל</w:t>
      </w:r>
      <w:r>
        <w:rPr>
          <w:rFonts w:ascii="David;Malgun Gothic Semilight" w:hAnsi="David;Malgun Gothic Semilight"/>
          <w:rtl w:val="true"/>
        </w:rPr>
        <w:t xml:space="preserve">שירותי איכות הסביבה </w:t>
      </w:r>
      <w:r>
        <w:rPr>
          <w:rFonts w:ascii="David;Malgun Gothic Semilight" w:hAnsi="David;Malgun Gothic Semilight"/>
          <w:rtl w:val="true"/>
        </w:rPr>
        <w:t>ב</w:t>
      </w:r>
      <w:r>
        <w:rPr>
          <w:rFonts w:ascii="David;Malgun Gothic Semilight" w:hAnsi="David;Malgun Gothic Semilight"/>
          <w:rtl w:val="true"/>
        </w:rPr>
        <w:t>עת שאיתן היה המנכ</w:t>
      </w:r>
      <w:r>
        <w:rPr>
          <w:rFonts w:cs="David;Malgun Gothic Semilight" w:ascii="David;Malgun Gothic Semilight" w:hAnsi="David;Malgun Gothic Semilight"/>
          <w:rtl w:val="true"/>
        </w:rPr>
        <w:t>"</w:t>
      </w:r>
      <w:r>
        <w:rPr>
          <w:rFonts w:ascii="David;Malgun Gothic Semilight" w:hAnsi="David;Malgun Gothic Semilight"/>
          <w:rtl w:val="true"/>
        </w:rPr>
        <w:t>ל שם</w:t>
      </w:r>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r>
        <w:rPr>
          <w:rFonts w:ascii="David;Malgun Gothic Semilight" w:hAnsi="David;Malgun Gothic Semilight"/>
          <w:rtl w:val="true"/>
        </w:rPr>
        <w:t>פי עדותו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הוא רואה באיתן כמודל למצוינות ולמד ממנו רבות במישור המקצועי ושאב ממנו </w:t>
      </w:r>
      <w:r>
        <w:rPr>
          <w:rFonts w:ascii="David;Malgun Gothic Semilight" w:hAnsi="David;Malgun Gothic Semilight"/>
          <w:rtl w:val="true"/>
        </w:rPr>
        <w:t xml:space="preserve">את </w:t>
      </w:r>
      <w:r>
        <w:rPr>
          <w:rFonts w:ascii="David;Malgun Gothic Semilight" w:hAnsi="David;Malgun Gothic Semilight"/>
          <w:rtl w:val="true"/>
        </w:rPr>
        <w:t xml:space="preserve">סטנדרט </w:t>
      </w:r>
      <w:r>
        <w:rPr>
          <w:rFonts w:ascii="David;Malgun Gothic Semilight" w:hAnsi="David;Malgun Gothic Semilight"/>
          <w:rtl w:val="true"/>
        </w:rPr>
        <w:t>ה</w:t>
      </w:r>
      <w:r>
        <w:rPr>
          <w:rFonts w:ascii="David;Malgun Gothic Semilight" w:hAnsi="David;Malgun Gothic Semilight"/>
          <w:rtl w:val="true"/>
        </w:rPr>
        <w:t xml:space="preserve">עבודה </w:t>
      </w:r>
      <w:r>
        <w:rPr>
          <w:rFonts w:ascii="David;Malgun Gothic Semilight" w:hAnsi="David;Malgun Gothic Semilight"/>
          <w:rtl w:val="true"/>
        </w:rPr>
        <w:t>ה</w:t>
      </w:r>
      <w:r>
        <w:rPr>
          <w:rFonts w:ascii="David;Malgun Gothic Semilight" w:hAnsi="David;Malgun Gothic Semilight"/>
          <w:rtl w:val="true"/>
        </w:rPr>
        <w:t>גבוה ו</w:t>
      </w:r>
      <w:r>
        <w:rPr>
          <w:rFonts w:ascii="David;Malgun Gothic Semilight" w:hAnsi="David;Malgun Gothic Semilight"/>
          <w:rtl w:val="true"/>
        </w:rPr>
        <w:t>ה</w:t>
      </w:r>
      <w:r>
        <w:rPr>
          <w:rFonts w:ascii="David;Malgun Gothic Semilight" w:hAnsi="David;Malgun Gothic Semilight"/>
          <w:rtl w:val="true"/>
        </w:rPr>
        <w:t xml:space="preserve">בלתי מתפשר בענייני בטיחות בעבודה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18.7.21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428</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שורה </w:t>
      </w:r>
      <w:r>
        <w:rPr>
          <w:rFonts w:cs="David;Malgun Gothic Semilight" w:ascii="David;Malgun Gothic Semilight" w:hAnsi="David;Malgun Gothic Semilight"/>
        </w:rPr>
        <w:t>26</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430</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3</w:t>
      </w:r>
      <w:r>
        <w:rPr>
          <w:rFonts w:cs="David;Malgun Gothic Semilight" w:ascii="David;Malgun Gothic Semilight" w:hAnsi="David;Malgun Gothic Semilight"/>
          <w:rtl w:val="true"/>
        </w:rPr>
        <w:t xml:space="preserve">). </w:t>
      </w:r>
    </w:p>
    <w:p>
      <w:pPr>
        <w:pStyle w:val="ListParagraph"/>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ה</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לאחר שאיתן סיים את עבודתו בחברה </w:t>
      </w:r>
      <w:r>
        <w:rPr>
          <w:rFonts w:ascii="David;Malgun Gothic Semilight" w:hAnsi="David;Malgun Gothic Semilight"/>
          <w:rtl w:val="true"/>
        </w:rPr>
        <w:t>ל</w:t>
      </w:r>
      <w:r>
        <w:rPr>
          <w:rFonts w:ascii="David;Malgun Gothic Semilight" w:hAnsi="David;Malgun Gothic Semilight"/>
          <w:rtl w:val="true"/>
        </w:rPr>
        <w:t xml:space="preserve">שירותי איכות הסביבה בשנת </w:t>
      </w:r>
      <w:r>
        <w:rPr>
          <w:rFonts w:cs="David;Malgun Gothic Semilight" w:ascii="David;Malgun Gothic Semilight" w:hAnsi="David;Malgun Gothic Semilight"/>
        </w:rPr>
        <w:t>2011</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הוא </w:t>
      </w:r>
      <w:r>
        <w:rPr>
          <w:rFonts w:ascii="David;Malgun Gothic Semilight" w:hAnsi="David;Malgun Gothic Semilight"/>
          <w:rtl w:val="true"/>
        </w:rPr>
        <w:t>מ</w:t>
      </w:r>
      <w:r>
        <w:rPr>
          <w:rFonts w:ascii="David;Malgun Gothic Semilight" w:hAnsi="David;Malgun Gothic Semilight"/>
          <w:rtl w:val="true"/>
        </w:rPr>
        <w:t>ונה למנכ</w:t>
      </w:r>
      <w:r>
        <w:rPr>
          <w:rFonts w:cs="David;Malgun Gothic Semilight" w:ascii="David;Malgun Gothic Semilight" w:hAnsi="David;Malgun Gothic Semilight"/>
          <w:rtl w:val="true"/>
        </w:rPr>
        <w:t>"</w:t>
      </w:r>
      <w:r>
        <w:rPr>
          <w:rFonts w:ascii="David;Malgun Gothic Semilight" w:hAnsi="David;Malgun Gothic Semilight"/>
          <w:rtl w:val="true"/>
        </w:rPr>
        <w:t xml:space="preserve">ל </w:t>
      </w:r>
      <w:r>
        <w:rPr>
          <w:rFonts w:ascii="David;Malgun Gothic Semilight" w:hAnsi="David;Malgun Gothic Semilight"/>
          <w:rtl w:val="true"/>
        </w:rPr>
        <w:t xml:space="preserve">חברת </w:t>
      </w:r>
      <w:r>
        <w:rPr>
          <w:rFonts w:ascii="David;Malgun Gothic Semilight" w:hAnsi="David;Malgun Gothic Semilight"/>
          <w:rtl w:val="true"/>
        </w:rPr>
        <w:t xml:space="preserve">דלק והמשיך בתפקיד זה עד שנת </w:t>
      </w:r>
      <w:r>
        <w:rPr>
          <w:rFonts w:cs="David;Malgun Gothic Semilight" w:ascii="David;Malgun Gothic Semilight" w:hAnsi="David;Malgun Gothic Semilight"/>
        </w:rPr>
        <w:t>2015</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ו</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בשנים </w:t>
      </w:r>
      <w:r>
        <w:rPr>
          <w:rFonts w:cs="David;Malgun Gothic Semilight" w:ascii="David;Malgun Gothic Semilight" w:hAnsi="David;Malgun Gothic Semilight"/>
        </w:rPr>
        <w:t>2015</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ועד </w:t>
      </w:r>
      <w:r>
        <w:rPr>
          <w:rFonts w:cs="David;Malgun Gothic Semilight" w:ascii="David;Malgun Gothic Semilight" w:hAnsi="David;Malgun Gothic Semilight"/>
        </w:rPr>
        <w:t>2019</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איתן שימש כמנכ</w:t>
      </w:r>
      <w:r>
        <w:rPr>
          <w:rFonts w:cs="David;Malgun Gothic Semilight" w:ascii="David;Malgun Gothic Semilight" w:hAnsi="David;Malgun Gothic Semilight"/>
          <w:rtl w:val="true"/>
        </w:rPr>
        <w:t>"</w:t>
      </w:r>
      <w:r>
        <w:rPr>
          <w:rFonts w:ascii="David;Malgun Gothic Semilight" w:hAnsi="David;Malgun Gothic Semilight"/>
          <w:rtl w:val="true"/>
        </w:rPr>
        <w:t xml:space="preserve">ל חברת </w:t>
      </w:r>
      <w:r>
        <w:rPr>
          <w:rFonts w:cs="David;Malgun Gothic Semilight" w:ascii="David;Malgun Gothic Semilight" w:hAnsi="David;Malgun Gothic Semilight"/>
          <w:rtl w:val="true"/>
        </w:rPr>
        <w:t>"</w:t>
      </w:r>
      <w:r>
        <w:rPr>
          <w:rFonts w:ascii="David;Malgun Gothic Semilight" w:hAnsi="David;Malgun Gothic Semilight"/>
          <w:rtl w:val="true"/>
        </w:rPr>
        <w:t>אקו סול</w:t>
      </w:r>
      <w:r>
        <w:rPr>
          <w:rFonts w:cs="David;Malgun Gothic Semilight" w:ascii="David;Malgun Gothic Semilight" w:hAnsi="David;Malgun Gothic Semilight"/>
          <w:rtl w:val="true"/>
        </w:rPr>
        <w:t xml:space="preserve">", </w:t>
      </w:r>
      <w:r>
        <w:rPr>
          <w:rFonts w:ascii="David;Malgun Gothic Semilight" w:hAnsi="David;Malgun Gothic Semilight"/>
          <w:rtl w:val="true"/>
        </w:rPr>
        <w:t>שהיא חברה גדולה שמטפלת בפסולת מסוכנת כגון דלקים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חומרי נפץ וחומרים רעילים ומסוכנים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מטעם איתן העיד כעד אופי עבורו מר אריאל קפון ששימש כמנכ</w:t>
      </w:r>
      <w:r>
        <w:rPr>
          <w:rFonts w:cs="David;Malgun Gothic Semilight" w:ascii="David;Malgun Gothic Semilight" w:hAnsi="David;Malgun Gothic Semilight"/>
          <w:rtl w:val="true"/>
        </w:rPr>
        <w:t>"</w:t>
      </w:r>
      <w:r>
        <w:rPr>
          <w:rFonts w:ascii="David;Malgun Gothic Semilight" w:hAnsi="David;Malgun Gothic Semilight"/>
          <w:rtl w:val="true"/>
        </w:rPr>
        <w:t xml:space="preserve">ל חברת האם בשם </w:t>
      </w:r>
      <w:r>
        <w:rPr>
          <w:rFonts w:cs="David;Malgun Gothic Semilight" w:ascii="David;Malgun Gothic Semilight" w:hAnsi="David;Malgun Gothic Semilight"/>
          <w:rtl w:val="true"/>
        </w:rPr>
        <w:t>"</w:t>
      </w:r>
      <w:r>
        <w:rPr>
          <w:rFonts w:ascii="David;Malgun Gothic Semilight" w:hAnsi="David;Malgun Gothic Semilight"/>
          <w:rtl w:val="true"/>
        </w:rPr>
        <w:t>וריאטי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ושחברת </w:t>
      </w:r>
      <w:r>
        <w:rPr>
          <w:rFonts w:cs="David;Malgun Gothic Semilight" w:ascii="David;Malgun Gothic Semilight" w:hAnsi="David;Malgun Gothic Semilight"/>
          <w:rtl w:val="true"/>
        </w:rPr>
        <w:t>"</w:t>
      </w:r>
      <w:r>
        <w:rPr>
          <w:rFonts w:ascii="David;Malgun Gothic Semilight" w:hAnsi="David;Malgun Gothic Semilight"/>
          <w:rtl w:val="true"/>
        </w:rPr>
        <w:t>אקו</w:t>
      </w:r>
      <w:r>
        <w:rPr>
          <w:rFonts w:cs="David;Malgun Gothic Semilight" w:ascii="David;Malgun Gothic Semilight" w:hAnsi="David;Malgun Gothic Semilight"/>
          <w:rtl w:val="true"/>
        </w:rPr>
        <w:t>-</w:t>
      </w:r>
      <w:r>
        <w:rPr>
          <w:rFonts w:ascii="David;Malgun Gothic Semilight" w:hAnsi="David;Malgun Gothic Semilight"/>
          <w:rtl w:val="true"/>
        </w:rPr>
        <w:t>סול</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היא חברת בת שלה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מר קפון העיד שאיתן ניהל את חברת </w:t>
      </w:r>
      <w:r>
        <w:rPr>
          <w:rFonts w:cs="David;Malgun Gothic Semilight" w:ascii="David;Malgun Gothic Semilight" w:hAnsi="David;Malgun Gothic Semilight"/>
          <w:rtl w:val="true"/>
        </w:rPr>
        <w:t>"</w:t>
      </w:r>
      <w:r>
        <w:rPr>
          <w:rFonts w:ascii="David;Malgun Gothic Semilight" w:hAnsi="David;Malgun Gothic Semilight"/>
          <w:rtl w:val="true"/>
        </w:rPr>
        <w:t>אקו</w:t>
      </w:r>
      <w:r>
        <w:rPr>
          <w:rFonts w:ascii="David;Malgun Gothic Semilight" w:hAnsi="David;Malgun Gothic Semilight"/>
          <w:rtl w:val="true"/>
        </w:rPr>
        <w:t xml:space="preserve"> </w:t>
      </w:r>
      <w:r>
        <w:rPr>
          <w:rFonts w:ascii="David;Malgun Gothic Semilight" w:hAnsi="David;Malgun Gothic Semilight"/>
          <w:rtl w:val="true"/>
        </w:rPr>
        <w:t>סול</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באופן מוקפד ויסודי ומעולם לא ארעה תקלה בטיחותית בתקופת כהונתו </w:t>
      </w:r>
      <w:r>
        <w:rPr>
          <w:rFonts w:ascii="David;Malgun Gothic Semilight" w:hAnsi="David;Malgun Gothic Semilight"/>
          <w:rtl w:val="true"/>
        </w:rPr>
        <w:t>כמנכ</w:t>
      </w:r>
      <w:r>
        <w:rPr>
          <w:rFonts w:cs="David;Malgun Gothic Semilight" w:ascii="David;Malgun Gothic Semilight" w:hAnsi="David;Malgun Gothic Semilight"/>
          <w:rtl w:val="true"/>
        </w:rPr>
        <w:t>"</w:t>
      </w:r>
      <w:r>
        <w:rPr>
          <w:rFonts w:ascii="David;Malgun Gothic Semilight" w:hAnsi="David;Malgun Gothic Semilight"/>
          <w:rtl w:val="true"/>
        </w:rPr>
        <w:t>ל</w:t>
      </w:r>
      <w:r>
        <w:rPr>
          <w:rFonts w:cs="David;Malgun Gothic Semilight" w:ascii="David;Malgun Gothic Semilight" w:hAnsi="David;Malgun Gothic Semilight"/>
          <w:rtl w:val="true"/>
        </w:rPr>
        <w:t>.</w:t>
      </w:r>
    </w:p>
    <w:p>
      <w:pPr>
        <w:pStyle w:val="Normal"/>
        <w:spacing w:lineRule="auto" w:line="360"/>
        <w:ind w:hanging="720" w:start="1440" w:end="0"/>
        <w:jc w:val="both"/>
        <w:rPr>
          <w:rFonts w:ascii="David;Malgun Gothic Semilight" w:hAnsi="David;Malgun Gothic Semilight" w:cs="David;Malgun Gothic Semilight"/>
        </w:rPr>
      </w:pPr>
      <w:r>
        <w:rPr>
          <w:rFonts w:eastAsia="David;Malgun Gothic Semilight"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ז</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בשנת </w:t>
      </w:r>
      <w:r>
        <w:rPr>
          <w:rFonts w:cs="David;Malgun Gothic Semilight" w:ascii="David;Malgun Gothic Semilight" w:hAnsi="David;Malgun Gothic Semilight"/>
        </w:rPr>
        <w:t>2019</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איתן החל לעבוד בחברת </w:t>
      </w:r>
      <w:r>
        <w:rPr>
          <w:rFonts w:cs="David;Malgun Gothic Semilight" w:ascii="David;Malgun Gothic Semilight" w:hAnsi="David;Malgun Gothic Semilight"/>
          <w:rtl w:val="true"/>
        </w:rPr>
        <w:t>"</w:t>
      </w:r>
      <w:r>
        <w:rPr>
          <w:rFonts w:ascii="David;Malgun Gothic Semilight" w:hAnsi="David;Malgun Gothic Semilight"/>
          <w:rtl w:val="true"/>
        </w:rPr>
        <w:t>רותם תעשיות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בתפקיד </w:t>
      </w:r>
      <w:r>
        <w:rPr>
          <w:rFonts w:ascii="David;Malgun Gothic Semilight" w:hAnsi="David;Malgun Gothic Semilight"/>
          <w:rtl w:val="true"/>
        </w:rPr>
        <w:t>מנהל יחידת ההדמיה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לימים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איתן הגיש מועמדות לתפקיד של מנכ</w:t>
      </w:r>
      <w:r>
        <w:rPr>
          <w:rFonts w:cs="David;Malgun Gothic Semilight" w:ascii="David;Malgun Gothic Semilight" w:hAnsi="David;Malgun Gothic Semilight"/>
          <w:rtl w:val="true"/>
        </w:rPr>
        <w:t>"</w:t>
      </w:r>
      <w:r>
        <w:rPr>
          <w:rFonts w:ascii="David;Malgun Gothic Semilight" w:hAnsi="David;Malgun Gothic Semilight"/>
          <w:rtl w:val="true"/>
        </w:rPr>
        <w:t xml:space="preserve">ל החברה האמורה </w:t>
      </w:r>
      <w:r>
        <w:rPr>
          <w:rFonts w:cs="David;Malgun Gothic Semilight" w:ascii="David;Malgun Gothic Semilight" w:hAnsi="David;Malgun Gothic Semilight"/>
          <w:rtl w:val="true"/>
        </w:rPr>
        <w:t>(</w:t>
      </w:r>
      <w:r>
        <w:rPr>
          <w:rFonts w:ascii="David;Malgun Gothic Semilight" w:hAnsi="David;Malgun Gothic Semilight"/>
          <w:rtl w:val="true"/>
        </w:rPr>
        <w:t>ראו</w:t>
      </w:r>
      <w:r>
        <w:rPr>
          <w:rFonts w:cs="David;Malgun Gothic Semilight" w:ascii="David;Malgun Gothic Semilight" w:hAnsi="David;Malgun Gothic Semilight"/>
          <w:rtl w:val="true"/>
        </w:rPr>
        <w:t xml:space="preserve">: </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88</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90</w:t>
      </w:r>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cs="David;Malgun Gothic Semilight" w:ascii="David;Malgun Gothic Semilight" w:hAnsi="David;Malgun Gothic Semilight"/>
          <w:rtl w:val="true"/>
        </w:rPr>
        <w:t>-</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92</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היו מספר רב של מועמדים והליך הראיונות והמיון של המועמדים התבצע לאחר שכבר ניתנה הכרעת הדין המרשיעה בתיק הנוכחי</w:t>
      </w:r>
      <w:r>
        <w:rPr>
          <w:rFonts w:cs="David;Malgun Gothic Semilight" w:ascii="David;Malgun Gothic Semilight" w:hAnsi="David;Malgun Gothic Semilight"/>
          <w:rtl w:val="true"/>
        </w:rPr>
        <w:t xml:space="preserve">. </w:t>
      </w:r>
      <w:r>
        <w:rPr>
          <w:rFonts w:ascii="David;Malgun Gothic Semilight" w:hAnsi="David;Malgun Gothic Semilight"/>
          <w:rtl w:val="true"/>
        </w:rPr>
        <w:t>בדבריו האחרונים של איתן בטרם מתן גזר הדין הסביר שלאחר שנו</w:t>
      </w:r>
      <w:r>
        <w:rPr>
          <w:rFonts w:ascii="David;Malgun Gothic Semilight" w:hAnsi="David;Malgun Gothic Semilight"/>
          <w:rtl w:val="true"/>
        </w:rPr>
        <w:t>ד</w:t>
      </w:r>
      <w:r>
        <w:rPr>
          <w:rFonts w:ascii="David;Malgun Gothic Semilight" w:hAnsi="David;Malgun Gothic Semilight"/>
          <w:rtl w:val="true"/>
        </w:rPr>
        <w:t>ע למראיינים על הרשע</w:t>
      </w:r>
      <w:r>
        <w:rPr>
          <w:rFonts w:ascii="David;Malgun Gothic Semilight" w:hAnsi="David;Malgun Gothic Semilight"/>
          <w:rtl w:val="true"/>
        </w:rPr>
        <w:t>תו</w:t>
      </w:r>
      <w:r>
        <w:rPr>
          <w:rFonts w:ascii="David;Malgun Gothic Semilight" w:hAnsi="David;Malgun Gothic Semilight"/>
          <w:rtl w:val="true"/>
        </w:rPr>
        <w:t xml:space="preserve"> </w:t>
      </w:r>
      <w:r>
        <w:rPr>
          <w:rFonts w:ascii="David;Malgun Gothic Semilight" w:hAnsi="David;Malgun Gothic Semilight"/>
          <w:rtl w:val="true"/>
        </w:rPr>
        <w:t>בתיק הנוכחי ו</w:t>
      </w:r>
      <w:r>
        <w:rPr>
          <w:rFonts w:ascii="David;Malgun Gothic Semilight" w:hAnsi="David;Malgun Gothic Semilight"/>
          <w:rtl w:val="true"/>
        </w:rPr>
        <w:t>שהוא סיפר עליה מיוזמתו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הוא הבין שמועמדותו לתפקיד הפכה לבלתי רלוונטית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וזאת על אף הישגיו המקצועיים הרבים והתאמתו לתפקיד</w:t>
      </w:r>
      <w:r>
        <w:rPr>
          <w:rFonts w:cs="David;Malgun Gothic Semilight" w:ascii="David;Malgun Gothic Semilight" w:hAnsi="David;Malgun Gothic Semilight"/>
          <w:rtl w:val="true"/>
        </w:rPr>
        <w:t xml:space="preserve">. </w:t>
      </w:r>
      <w:r>
        <w:rPr>
          <w:rFonts w:ascii="David;Malgun Gothic Semilight" w:hAnsi="David;Malgun Gothic Semilight"/>
          <w:rtl w:val="true"/>
        </w:rPr>
        <w:t>בפועל</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לאחר הליך המיון של המועמדים הוא לא נבחר לא כמועמד ראשון</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 כמועמד שני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לא כמועמד שלישי וגם לא כמועמד רביעי </w:t>
      </w:r>
      <w:r>
        <w:rPr>
          <w:rFonts w:ascii="David;Malgun Gothic Semilight" w:hAnsi="David;Malgun Gothic Semilight"/>
          <w:rtl w:val="true"/>
        </w:rPr>
        <w:t xml:space="preserve">לתפקיד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18.7.21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450</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27</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451</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10</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ח</w:t>
      </w:r>
      <w:r>
        <w:rPr>
          <w:rFonts w:cs="David;Malgun Gothic Semilight" w:ascii="David;Malgun Gothic Semilight" w:hAnsi="David;Malgun Gothic Semilight"/>
          <w:rtl w:val="true"/>
        </w:rPr>
        <w:t>.</w:t>
        <w:tab/>
      </w:r>
      <w:r>
        <w:rPr>
          <w:rFonts w:ascii="David;Malgun Gothic Semilight" w:hAnsi="David;Malgun Gothic Semilight"/>
          <w:rtl w:val="true"/>
        </w:rPr>
        <w:t>ההגנה טענה שלהרשעה בתיק הנוכחי יש השלכות קשות על המשך עתידו המקצועי של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ההרשעה היא בגדר כתם על הישגיו המקצועיים ארוכי השנים בתחום הבטיחות בעבודה ושיימנע ממנו להמשיך </w:t>
      </w:r>
      <w:r>
        <w:rPr>
          <w:rFonts w:ascii="David;Malgun Gothic Semilight" w:hAnsi="David;Malgun Gothic Semilight"/>
          <w:rtl w:val="true"/>
        </w:rPr>
        <w:t xml:space="preserve">לעבוד </w:t>
      </w:r>
      <w:r>
        <w:rPr>
          <w:rFonts w:ascii="David;Malgun Gothic Semilight" w:hAnsi="David;Malgun Gothic Semilight"/>
          <w:rtl w:val="true"/>
        </w:rPr>
        <w:t>בתחום זה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מכאן הבקשה של ההגנה להורות על ביטול ההרשעה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לטענת ההגנה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דחיית מועמדותו של איתן לתפקיד מנכ</w:t>
      </w:r>
      <w:r>
        <w:rPr>
          <w:rFonts w:cs="David;Malgun Gothic Semilight" w:ascii="David;Malgun Gothic Semilight" w:hAnsi="David;Malgun Gothic Semilight"/>
          <w:rtl w:val="true"/>
        </w:rPr>
        <w:t>"</w:t>
      </w:r>
      <w:r>
        <w:rPr>
          <w:rFonts w:ascii="David;Malgun Gothic Semilight" w:hAnsi="David;Malgun Gothic Semilight"/>
          <w:rtl w:val="true"/>
        </w:rPr>
        <w:t xml:space="preserve">ל </w:t>
      </w:r>
      <w:r>
        <w:rPr>
          <w:rFonts w:ascii="David;Malgun Gothic Semilight" w:hAnsi="David;Malgun Gothic Semilight"/>
          <w:rtl w:val="true"/>
        </w:rPr>
        <w:t xml:space="preserve">חברת </w:t>
      </w:r>
      <w:r>
        <w:rPr>
          <w:rFonts w:ascii="David;Malgun Gothic Semilight" w:hAnsi="David;Malgun Gothic Semilight"/>
          <w:rtl w:val="true"/>
        </w:rPr>
        <w:t>רותם תעשיות היא הוכחה ברורה לנזק המוחשי והקונקרטי שכבר נגרם לו מעצם ההרשעה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b/>
          <w:bCs/>
          <w:sz w:val="28"/>
          <w:szCs w:val="28"/>
          <w:u w:val="single"/>
        </w:rPr>
      </w:pPr>
      <w:r>
        <w:rPr>
          <w:rFonts w:ascii="David;Malgun Gothic Semilight" w:hAnsi="David;Malgun Gothic Semilight"/>
          <w:b/>
          <w:b/>
          <w:bCs/>
          <w:sz w:val="28"/>
          <w:sz w:val="28"/>
          <w:szCs w:val="28"/>
          <w:u w:val="single"/>
          <w:rtl w:val="true"/>
        </w:rPr>
        <w:t>הטיעונים לעונש של אבישי</w:t>
      </w:r>
    </w:p>
    <w:p>
      <w:pPr>
        <w:pStyle w:val="Normal"/>
        <w:spacing w:lineRule="auto" w:line="360"/>
        <w:ind w:hanging="720" w:start="720"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19</w:t>
      </w:r>
      <w:r>
        <w:rPr>
          <w:rFonts w:cs="David;Malgun Gothic Semilight" w:ascii="David;Malgun Gothic Semilight" w:hAnsi="David;Malgun Gothic Semilight"/>
          <w:rtl w:val="true"/>
        </w:rPr>
        <w:t>.</w:t>
        <w:tab/>
      </w:r>
      <w:r>
        <w:rPr>
          <w:rFonts w:ascii="David;Malgun Gothic Semilight" w:hAnsi="David;Malgun Gothic Semilight"/>
          <w:rtl w:val="true"/>
        </w:rPr>
        <w:t>בא כוחו של אבישי טען  לעונש בתמצית כדלקמן</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א</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אבישי כיום בן </w:t>
      </w:r>
      <w:r>
        <w:rPr>
          <w:rFonts w:cs="David;Malgun Gothic Semilight" w:ascii="David;Malgun Gothic Semilight" w:hAnsi="David;Malgun Gothic Semilight"/>
        </w:rPr>
        <w:t>68</w:t>
      </w:r>
      <w:r>
        <w:rPr>
          <w:rFonts w:cs="David;Malgun Gothic Semilight" w:ascii="David;Malgun Gothic Semilight" w:hAnsi="David;Malgun Gothic Semilight"/>
          <w:rtl w:val="true"/>
        </w:rPr>
        <w:t xml:space="preserve"> </w:t>
      </w:r>
      <w:r>
        <w:rPr>
          <w:rFonts w:ascii="David;Malgun Gothic Semilight" w:hAnsi="David;Malgun Gothic Semilight"/>
          <w:rtl w:val="true"/>
        </w:rPr>
        <w:t>שנים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נשוי</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 לילדים וסב לנכדים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בדצמבר </w:t>
      </w:r>
      <w:r>
        <w:rPr>
          <w:rFonts w:cs="David;Malgun Gothic Semilight" w:ascii="David;Malgun Gothic Semilight" w:hAnsi="David;Malgun Gothic Semilight"/>
        </w:rPr>
        <w:t>2019</w:t>
      </w:r>
      <w:r>
        <w:rPr>
          <w:rFonts w:cs="David;Malgun Gothic Semilight" w:ascii="David;Malgun Gothic Semilight" w:hAnsi="David;Malgun Gothic Semilight"/>
          <w:rtl w:val="true"/>
        </w:rPr>
        <w:t xml:space="preserve"> </w:t>
      </w:r>
      <w:r>
        <w:rPr>
          <w:rFonts w:ascii="David;Malgun Gothic Semilight" w:hAnsi="David;Malgun Gothic Semilight"/>
          <w:rtl w:val="true"/>
        </w:rPr>
        <w:t>סיים את עבודתו בחברת דלק ו</w:t>
      </w:r>
      <w:r>
        <w:rPr>
          <w:rFonts w:ascii="David;Malgun Gothic Semilight" w:hAnsi="David;Malgun Gothic Semilight"/>
          <w:rtl w:val="true"/>
        </w:rPr>
        <w:t>יצא לגמלאות</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2"/>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 xml:space="preserve">בא כוחו של אבישי הגיש לתיק בית המשפט </w:t>
      </w:r>
      <w:r>
        <w:rPr>
          <w:rFonts w:ascii="David;Malgun Gothic Semilight" w:hAnsi="David;Malgun Gothic Semilight"/>
          <w:rtl w:val="true"/>
        </w:rPr>
        <w:t xml:space="preserve">אסופת מסמכים </w:t>
      </w:r>
      <w:r>
        <w:rPr>
          <w:rFonts w:ascii="David;Malgun Gothic Semilight" w:hAnsi="David;Malgun Gothic Semilight"/>
          <w:rtl w:val="true"/>
        </w:rPr>
        <w:t xml:space="preserve">המעידים על </w:t>
      </w:r>
      <w:r>
        <w:rPr>
          <w:rFonts w:ascii="David;Malgun Gothic Semilight" w:hAnsi="David;Malgun Gothic Semilight"/>
          <w:rtl w:val="true"/>
        </w:rPr>
        <w:t xml:space="preserve">צמתים שונים בחייו האישיים והמקצועיים של אבישי </w:t>
      </w:r>
      <w:r>
        <w:rPr>
          <w:rFonts w:cs="David;Malgun Gothic Semilight" w:ascii="David;Malgun Gothic Semilight" w:hAnsi="David;Malgun Gothic Semilight"/>
          <w:rtl w:val="true"/>
        </w:rPr>
        <w:t>(</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78</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מסמכים אלה מתייחסים לנושאים הבאים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שירותו הצבאי של 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סיום לימודי </w:t>
      </w:r>
      <w:r>
        <w:rPr>
          <w:rFonts w:ascii="David;Malgun Gothic Semilight" w:hAnsi="David;Malgun Gothic Semilight"/>
          <w:rtl w:val="true"/>
        </w:rPr>
        <w:t xml:space="preserve">הנדסת </w:t>
      </w:r>
      <w:r>
        <w:rPr>
          <w:rFonts w:ascii="David;Malgun Gothic Semilight" w:hAnsi="David;Malgun Gothic Semilight"/>
          <w:rtl w:val="true"/>
        </w:rPr>
        <w:t>מכונות בטכניון בהצטיינות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רישומו כמהנדס בפנקס האדריכלים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עבודתו בעבר בחברת </w:t>
      </w:r>
      <w:r>
        <w:rPr>
          <w:rFonts w:cs="David;Malgun Gothic Semilight" w:ascii="David;Malgun Gothic Semilight" w:hAnsi="David;Malgun Gothic Semilight"/>
          <w:rtl w:val="true"/>
        </w:rPr>
        <w:t>"</w:t>
      </w:r>
      <w:r>
        <w:rPr>
          <w:rFonts w:ascii="David;Malgun Gothic Semilight" w:hAnsi="David;Malgun Gothic Semilight"/>
          <w:rtl w:val="true"/>
        </w:rPr>
        <w:t>המלח לישראל</w:t>
      </w:r>
      <w:r>
        <w:rPr>
          <w:rFonts w:cs="David;Malgun Gothic Semilight" w:ascii="David;Malgun Gothic Semilight" w:hAnsi="David;Malgun Gothic Semilight"/>
          <w:rtl w:val="true"/>
        </w:rPr>
        <w:t xml:space="preserve">" </w:t>
      </w:r>
      <w:r>
        <w:rPr>
          <w:rFonts w:ascii="David;Malgun Gothic Semilight" w:hAnsi="David;Malgun Gothic Semilight"/>
          <w:rtl w:val="true"/>
        </w:rPr>
        <w:t>בסוף שנות ה</w:t>
      </w:r>
      <w:r>
        <w:rPr>
          <w:rFonts w:cs="David;Malgun Gothic Semilight" w:ascii="David;Malgun Gothic Semilight" w:hAnsi="David;Malgun Gothic Semilight"/>
          <w:rtl w:val="true"/>
        </w:rPr>
        <w:t>-</w:t>
      </w:r>
      <w:r>
        <w:rPr>
          <w:rFonts w:cs="David;Malgun Gothic Semilight" w:ascii="David;Malgun Gothic Semilight" w:hAnsi="David;Malgun Gothic Semilight"/>
        </w:rPr>
        <w:t>80</w:t>
      </w:r>
      <w:r>
        <w:rPr>
          <w:rFonts w:cs="David;Malgun Gothic Semilight" w:ascii="David;Malgun Gothic Semilight" w:hAnsi="David;Malgun Gothic Semilight"/>
          <w:rtl w:val="true"/>
        </w:rPr>
        <w:t xml:space="preserve"> </w:t>
      </w:r>
      <w:r>
        <w:rPr>
          <w:rFonts w:ascii="David;Malgun Gothic Semilight" w:hAnsi="David;Malgun Gothic Semilight"/>
          <w:rtl w:val="true"/>
        </w:rPr>
        <w:t>של המאה הקודמת בתפקיד מהנדס החברה ו</w:t>
      </w:r>
      <w:r>
        <w:rPr>
          <w:rFonts w:ascii="David;Malgun Gothic Semilight" w:hAnsi="David;Malgun Gothic Semilight"/>
          <w:rtl w:val="true"/>
        </w:rPr>
        <w:t xml:space="preserve">אישור על </w:t>
      </w:r>
      <w:r>
        <w:rPr>
          <w:rFonts w:ascii="David;Malgun Gothic Semilight" w:hAnsi="David;Malgun Gothic Semilight"/>
          <w:rtl w:val="true"/>
        </w:rPr>
        <w:t>פרס שקיבל על עבודתו</w:t>
      </w:r>
      <w:r>
        <w:rPr>
          <w:rFonts w:ascii="David;Malgun Gothic Semilight" w:hAnsi="David;Malgun Gothic Semilight"/>
          <w:rtl w:val="true"/>
        </w:rPr>
        <w:t xml:space="preserve"> שם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דברי הוקרה על עבודתו בחברת </w:t>
      </w:r>
      <w:r>
        <w:rPr>
          <w:rFonts w:cs="David;Malgun Gothic Semilight" w:ascii="David;Malgun Gothic Semilight" w:hAnsi="David;Malgun Gothic Semilight"/>
          <w:rtl w:val="true"/>
        </w:rPr>
        <w:t>"</w:t>
      </w:r>
      <w:r>
        <w:rPr>
          <w:rFonts w:ascii="David;Malgun Gothic Semilight" w:hAnsi="David;Malgun Gothic Semilight"/>
          <w:rtl w:val="true"/>
        </w:rPr>
        <w:t>גליל הנדסה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בין השנים </w:t>
      </w:r>
      <w:r>
        <w:rPr>
          <w:rFonts w:cs="David;Malgun Gothic Semilight" w:ascii="David;Malgun Gothic Semilight" w:hAnsi="David;Malgun Gothic Semilight"/>
        </w:rPr>
        <w:t>2007</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2011</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מאז שנת </w:t>
      </w:r>
      <w:r>
        <w:rPr>
          <w:rFonts w:cs="David;Malgun Gothic Semilight" w:ascii="David;Malgun Gothic Semilight" w:hAnsi="David;Malgun Gothic Semilight"/>
        </w:rPr>
        <w:t>2011</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ועד דצמבר </w:t>
      </w:r>
      <w:r>
        <w:rPr>
          <w:rFonts w:cs="David;Malgun Gothic Semilight" w:ascii="David;Malgun Gothic Semilight" w:hAnsi="David;Malgun Gothic Semilight"/>
        </w:rPr>
        <w:t>2019</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עבד בחברת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אישורים רפואיים שנוגעים לאבישי ולבתו שמטעמי צנעת הפרט לא אפרט את תוכנם</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2"/>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הנפ</w:t>
      </w:r>
      <w:r>
        <w:rPr>
          <w:rFonts w:ascii="David;Malgun Gothic Semilight" w:hAnsi="David;Malgun Gothic Semilight"/>
          <w:rtl w:val="true"/>
        </w:rPr>
        <w:t>י</w:t>
      </w:r>
      <w:r>
        <w:rPr>
          <w:rFonts w:ascii="David;Malgun Gothic Semilight" w:hAnsi="David;Malgun Gothic Semilight"/>
          <w:rtl w:val="true"/>
        </w:rPr>
        <w:t>לה של מאג</w:t>
      </w:r>
      <w:r>
        <w:rPr>
          <w:rFonts w:cs="David;Malgun Gothic Semilight" w:ascii="David;Malgun Gothic Semilight" w:hAnsi="David;Malgun Gothic Semilight"/>
          <w:rtl w:val="true"/>
        </w:rPr>
        <w:t>'</w:t>
      </w:r>
      <w:r>
        <w:rPr>
          <w:rFonts w:ascii="David;Malgun Gothic Semilight" w:hAnsi="David;Malgun Gothic Semilight"/>
          <w:rtl w:val="true"/>
        </w:rPr>
        <w:t>ד ה</w:t>
      </w:r>
      <w:r>
        <w:rPr>
          <w:rFonts w:ascii="David;Malgun Gothic Semilight" w:hAnsi="David;Malgun Gothic Semilight"/>
          <w:rtl w:val="true"/>
        </w:rPr>
        <w:t xml:space="preserve">יא אירוע </w:t>
      </w:r>
      <w:r>
        <w:rPr>
          <w:rFonts w:ascii="David;Malgun Gothic Semilight" w:hAnsi="David;Malgun Gothic Semilight"/>
          <w:rtl w:val="true"/>
        </w:rPr>
        <w:t xml:space="preserve">חריג בנוף חייו </w:t>
      </w:r>
      <w:r>
        <w:rPr>
          <w:rFonts w:ascii="David;Malgun Gothic Semilight" w:hAnsi="David;Malgun Gothic Semilight"/>
          <w:rtl w:val="true"/>
        </w:rPr>
        <w:t>המקצועיים של 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מדובר באירוע נקודתי שלא משקף את התנהלותו המקצועית של 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לאורך כל שנות פעילותו כמהנדס וכאחראי על בטיחות במפעלים תעשייתיים גדולים במדינה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עבודתו תמיד התאפיינה בקפדנות בנושא הבטיחות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שמירה מדוקדקת על נהלים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וכן תפקוד מקצועי לעילא ולעילא</w:t>
      </w:r>
      <w:r>
        <w:rPr>
          <w:rFonts w:cs="David;Malgun Gothic Semilight" w:ascii="David;Malgun Gothic Semilight" w:hAnsi="David;Malgun Gothic Semilight"/>
          <w:rtl w:val="true"/>
        </w:rPr>
        <w:t xml:space="preserve">. </w:t>
      </w:r>
    </w:p>
    <w:p>
      <w:pPr>
        <w:pStyle w:val="ListParagraph"/>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2"/>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 xml:space="preserve">העידו ארבעה עדי אופי בנוגע לקפדנותו </w:t>
      </w:r>
      <w:r>
        <w:rPr>
          <w:rFonts w:ascii="David;Malgun Gothic Semilight" w:hAnsi="David;Malgun Gothic Semilight"/>
          <w:rtl w:val="true"/>
        </w:rPr>
        <w:t xml:space="preserve">של אבישי </w:t>
      </w:r>
      <w:r>
        <w:rPr>
          <w:rFonts w:ascii="David;Malgun Gothic Semilight" w:hAnsi="David;Malgun Gothic Semilight"/>
          <w:rtl w:val="true"/>
        </w:rPr>
        <w:t>בתחום הבטיחות בעבודה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כדלקמן</w:t>
      </w:r>
      <w:r>
        <w:rPr>
          <w:rFonts w:cs="David;Malgun Gothic Semilight" w:ascii="David;Malgun Gothic Semilight" w:hAnsi="David;Malgun Gothic Semilight"/>
          <w:rtl w:val="true"/>
        </w:rPr>
        <w:t xml:space="preserve">: </w:t>
      </w:r>
    </w:p>
    <w:p>
      <w:pPr>
        <w:pStyle w:val="ListParagraph"/>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 xml:space="preserve">(-) </w:t>
        <w:tab/>
      </w:r>
      <w:r>
        <w:rPr>
          <w:rFonts w:ascii="David;Malgun Gothic Semilight" w:hAnsi="David;Malgun Gothic Semilight"/>
          <w:rtl w:val="true"/>
        </w:rPr>
        <w:t>עמית רז ששימש מנכ</w:t>
      </w:r>
      <w:r>
        <w:rPr>
          <w:rFonts w:cs="David;Malgun Gothic Semilight" w:ascii="David;Malgun Gothic Semilight" w:hAnsi="David;Malgun Gothic Semilight"/>
          <w:rtl w:val="true"/>
        </w:rPr>
        <w:t>"</w:t>
      </w:r>
      <w:r>
        <w:rPr>
          <w:rFonts w:ascii="David;Malgun Gothic Semilight" w:hAnsi="David;Malgun Gothic Semilight"/>
          <w:rtl w:val="true"/>
        </w:rPr>
        <w:t xml:space="preserve">ל חברת דלק משנת </w:t>
      </w:r>
      <w:r>
        <w:rPr>
          <w:rFonts w:cs="David;Malgun Gothic Semilight" w:ascii="David;Malgun Gothic Semilight" w:hAnsi="David;Malgun Gothic Semilight"/>
        </w:rPr>
        <w:t>2015</w:t>
      </w:r>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ascii="David;Malgun Gothic Semilight" w:hAnsi="David;Malgun Gothic Semilight"/>
          <w:rtl w:val="true"/>
        </w:rPr>
        <w:t>אי</w:t>
      </w:r>
      <w:r>
        <w:rPr>
          <w:rFonts w:ascii="David;Malgun Gothic Semilight" w:hAnsi="David;Malgun Gothic Semilight"/>
          <w:rtl w:val="true"/>
        </w:rPr>
        <w:t>לך</w:t>
      </w:r>
      <w:r>
        <w:rPr>
          <w:rFonts w:ascii="David;Malgun Gothic Semilight" w:hAnsi="David;Malgun Gothic Semilight"/>
          <w:rtl w:val="true"/>
        </w:rPr>
        <w:t xml:space="preserve"> והעיד</w:t>
      </w:r>
      <w:r>
        <w:rPr>
          <w:rFonts w:ascii="David;Malgun Gothic Semilight" w:hAnsi="David;Malgun Gothic Semilight"/>
          <w:rtl w:val="true"/>
        </w:rPr>
        <w:t xml:space="preserve"> שלאחר כניסתו לתפקידו</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הוא מינה את אבישי כסמנכ</w:t>
      </w:r>
      <w:r>
        <w:rPr>
          <w:rFonts w:cs="David;Malgun Gothic Semilight" w:ascii="David;Malgun Gothic Semilight" w:hAnsi="David;Malgun Gothic Semilight"/>
          <w:rtl w:val="true"/>
        </w:rPr>
        <w:t>"</w:t>
      </w:r>
      <w:r>
        <w:rPr>
          <w:rFonts w:ascii="David;Malgun Gothic Semilight" w:hAnsi="David;Malgun Gothic Semilight"/>
          <w:rtl w:val="true"/>
        </w:rPr>
        <w:t>ל תפעול והנדסה בחברת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במהלך תק</w:t>
      </w:r>
      <w:r>
        <w:rPr>
          <w:rFonts w:ascii="David;Malgun Gothic Semilight" w:hAnsi="David;Malgun Gothic Semilight"/>
          <w:rtl w:val="true"/>
        </w:rPr>
        <w:t>ו</w:t>
      </w:r>
      <w:r>
        <w:rPr>
          <w:rFonts w:ascii="David;Malgun Gothic Semilight" w:hAnsi="David;Malgun Gothic Semilight"/>
          <w:rtl w:val="true"/>
        </w:rPr>
        <w:t>פת כהונתו של עמית רז</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ניהל מספר רב של פרויקטים בתוך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ביצועיו של אבישי היו </w:t>
      </w:r>
      <w:r>
        <w:rPr>
          <w:rFonts w:ascii="David;Malgun Gothic Semilight" w:hAnsi="David;Malgun Gothic Semilight"/>
          <w:rtl w:val="true"/>
        </w:rPr>
        <w:t xml:space="preserve">ברמה מקצועית </w:t>
      </w:r>
      <w:r>
        <w:rPr>
          <w:rFonts w:ascii="David;Malgun Gothic Semilight" w:hAnsi="David;Malgun Gothic Semilight"/>
          <w:rtl w:val="true"/>
        </w:rPr>
        <w:t>גבוהה</w:t>
      </w:r>
      <w:r>
        <w:rPr>
          <w:rFonts w:cs="David;Malgun Gothic Semilight" w:ascii="David;Malgun Gothic Semilight" w:hAnsi="David;Malgun Gothic Semilight"/>
          <w:rtl w:val="true"/>
        </w:rPr>
        <w:t xml:space="preserve">, </w:t>
      </w:r>
      <w:r>
        <w:rPr>
          <w:rFonts w:ascii="David;Malgun Gothic Semilight" w:hAnsi="David;Malgun Gothic Semilight"/>
          <w:rtl w:val="true"/>
        </w:rPr>
        <w:t>רצינית ומרשימה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העיד שאבישי גם ניסה לקדם פרויקט של הקמת חדר מחשבים לילדי המתנ</w:t>
      </w:r>
      <w:r>
        <w:rPr>
          <w:rFonts w:cs="David;Malgun Gothic Semilight" w:ascii="David;Malgun Gothic Semilight" w:hAnsi="David;Malgun Gothic Semilight"/>
          <w:rtl w:val="true"/>
        </w:rPr>
        <w:t>"</w:t>
      </w:r>
      <w:r>
        <w:rPr>
          <w:rFonts w:ascii="David;Malgun Gothic Semilight" w:hAnsi="David;Malgun Gothic Semilight"/>
          <w:rtl w:val="true"/>
        </w:rPr>
        <w:t>ס בשכונת המגורים שבה נמצא המפעל של חברת דלק בעיר לוד</w:t>
      </w:r>
      <w:r>
        <w:rPr>
          <w:rFonts w:cs="David;Malgun Gothic Semilight" w:ascii="David;Malgun Gothic Semilight" w:hAnsi="David;Malgun Gothic Semilight"/>
          <w:rtl w:val="true"/>
        </w:rPr>
        <w:t xml:space="preserve">. </w:t>
      </w:r>
    </w:p>
    <w:p>
      <w:pPr>
        <w:pStyle w:val="ListParagraph"/>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 xml:space="preserve">(-) </w:t>
        <w:tab/>
      </w:r>
      <w:r>
        <w:rPr>
          <w:rFonts w:ascii="David;Malgun Gothic Semilight" w:hAnsi="David;Malgun Gothic Semilight"/>
          <w:rtl w:val="true"/>
        </w:rPr>
        <w:t>הגב</w:t>
      </w:r>
      <w:r>
        <w:rPr>
          <w:rFonts w:ascii="David;Malgun Gothic Semilight" w:hAnsi="David;Malgun Gothic Semilight"/>
          <w:rtl w:val="true"/>
        </w:rPr>
        <w:t>רת</w:t>
      </w:r>
      <w:r>
        <w:rPr>
          <w:rFonts w:ascii="David;Malgun Gothic Semilight" w:hAnsi="David;Malgun Gothic Semilight"/>
          <w:rtl w:val="true"/>
        </w:rPr>
        <w:t xml:space="preserve"> מירב קיסר אשר ש</w:t>
      </w:r>
      <w:r>
        <w:rPr>
          <w:rFonts w:ascii="David;Malgun Gothic Semilight" w:hAnsi="David;Malgun Gothic Semilight"/>
          <w:rtl w:val="true"/>
        </w:rPr>
        <w:t>י</w:t>
      </w:r>
      <w:r>
        <w:rPr>
          <w:rFonts w:ascii="David;Malgun Gothic Semilight" w:hAnsi="David;Malgun Gothic Semilight"/>
          <w:rtl w:val="true"/>
        </w:rPr>
        <w:t xml:space="preserve">משה משנת </w:t>
      </w:r>
      <w:r>
        <w:rPr>
          <w:rFonts w:cs="David;Malgun Gothic Semilight" w:ascii="David;Malgun Gothic Semilight" w:hAnsi="David;Malgun Gothic Semilight"/>
        </w:rPr>
        <w:t>2006</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שנת </w:t>
      </w:r>
      <w:r>
        <w:rPr>
          <w:rFonts w:cs="David;Malgun Gothic Semilight" w:ascii="David;Malgun Gothic Semilight" w:hAnsi="David;Malgun Gothic Semilight"/>
        </w:rPr>
        <w:t>2020</w:t>
      </w:r>
      <w:r>
        <w:rPr>
          <w:rFonts w:cs="David;Malgun Gothic Semilight" w:ascii="David;Malgun Gothic Semilight" w:hAnsi="David;Malgun Gothic Semilight"/>
          <w:rtl w:val="true"/>
        </w:rPr>
        <w:t xml:space="preserve"> </w:t>
      </w:r>
      <w:r>
        <w:rPr>
          <w:rFonts w:ascii="David;Malgun Gothic Semilight" w:hAnsi="David;Malgun Gothic Semilight"/>
          <w:rtl w:val="true"/>
        </w:rPr>
        <w:t>כמנהלת משאבי אנוש וחשבת שכר בחברת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גם היא העידה ש</w:t>
      </w:r>
      <w:r>
        <w:rPr>
          <w:rFonts w:ascii="David;Malgun Gothic Semilight" w:hAnsi="David;Malgun Gothic Semilight"/>
          <w:rtl w:val="true"/>
        </w:rPr>
        <w:t xml:space="preserve">מהיכרותה עם </w:t>
      </w:r>
      <w:r>
        <w:rPr>
          <w:rFonts w:ascii="David;Malgun Gothic Semilight" w:hAnsi="David;Malgun Gothic Semilight"/>
          <w:rtl w:val="true"/>
        </w:rPr>
        <w:t>אבישי</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הוא </w:t>
      </w:r>
      <w:r>
        <w:rPr>
          <w:rFonts w:ascii="David;Malgun Gothic Semilight" w:hAnsi="David;Malgun Gothic Semilight"/>
          <w:rtl w:val="true"/>
        </w:rPr>
        <w:t xml:space="preserve">ידוע כמי </w:t>
      </w:r>
      <w:r>
        <w:rPr>
          <w:rFonts w:ascii="David;Malgun Gothic Semilight" w:hAnsi="David;Malgun Gothic Semilight"/>
          <w:rtl w:val="true"/>
        </w:rPr>
        <w:t>שמקפיד בצורה קשה ומחמירה ב</w:t>
      </w:r>
      <w:r>
        <w:rPr>
          <w:rFonts w:ascii="David;Malgun Gothic Semilight" w:hAnsi="David;Malgun Gothic Semilight"/>
          <w:rtl w:val="true"/>
        </w:rPr>
        <w:t xml:space="preserve">נושא </w:t>
      </w:r>
      <w:r>
        <w:rPr>
          <w:rFonts w:ascii="David;Malgun Gothic Semilight" w:hAnsi="David;Malgun Gothic Semilight"/>
          <w:rtl w:val="true"/>
        </w:rPr>
        <w:t>נהלי בטיחות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היא </w:t>
      </w:r>
      <w:r>
        <w:rPr>
          <w:rFonts w:ascii="David;Malgun Gothic Semilight" w:hAnsi="David;Malgun Gothic Semilight"/>
          <w:rtl w:val="true"/>
        </w:rPr>
        <w:t>ציינה גם את רוחב ליבו</w:t>
      </w:r>
      <w:r>
        <w:rPr>
          <w:rFonts w:cs="David;Malgun Gothic Semilight" w:ascii="David;Malgun Gothic Semilight" w:hAnsi="David;Malgun Gothic Semilight"/>
          <w:rtl w:val="true"/>
        </w:rPr>
        <w:t xml:space="preserve">, </w:t>
      </w:r>
      <w:r>
        <w:rPr>
          <w:rFonts w:ascii="David;Malgun Gothic Semilight" w:hAnsi="David;Malgun Gothic Semilight"/>
          <w:rtl w:val="true"/>
        </w:rPr>
        <w:t>אנושיותו</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נועם ההליכות שלו</w:t>
      </w:r>
      <w:r>
        <w:rPr>
          <w:rFonts w:ascii="David;Malgun Gothic Semilight" w:hAnsi="David;Malgun Gothic Semilight"/>
          <w:rtl w:val="true"/>
        </w:rPr>
        <w:t xml:space="preserve"> וגם את העזרה שהעניק </w:t>
      </w:r>
      <w:r>
        <w:rPr>
          <w:rFonts w:ascii="David;Malgun Gothic Semilight" w:hAnsi="David;Malgun Gothic Semilight"/>
          <w:rtl w:val="true"/>
        </w:rPr>
        <w:t>לאחד העובדים בחברת דלק שסבל ממוגבלות</w:t>
      </w:r>
      <w:r>
        <w:rPr>
          <w:rFonts w:cs="David;Malgun Gothic Semilight" w:ascii="David;Malgun Gothic Semilight" w:hAnsi="David;Malgun Gothic Semilight"/>
          <w:rtl w:val="true"/>
        </w:rPr>
        <w:t xml:space="preserve">. </w:t>
      </w:r>
    </w:p>
    <w:p>
      <w:pPr>
        <w:pStyle w:val="ListParagraph"/>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 xml:space="preserve">(-) </w:t>
        <w:tab/>
      </w:r>
      <w:r>
        <w:rPr>
          <w:rFonts w:ascii="David;Malgun Gothic Semilight" w:hAnsi="David;Malgun Gothic Semilight"/>
          <w:rtl w:val="true"/>
        </w:rPr>
        <w:t xml:space="preserve">עמירם רום </w:t>
      </w:r>
      <w:r>
        <w:rPr>
          <w:rFonts w:cs="David;Malgun Gothic Semilight" w:ascii="David;Malgun Gothic Semilight" w:hAnsi="David;Malgun Gothic Semilight"/>
          <w:rtl w:val="true"/>
        </w:rPr>
        <w:t>(</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עמירם</w:t>
      </w:r>
      <w:r>
        <w:rPr>
          <w:rFonts w:cs="David;Malgun Gothic Semilight" w:ascii="David;Malgun Gothic Semilight" w:hAnsi="David;Malgun Gothic Semilight"/>
          <w:rtl w:val="true"/>
        </w:rPr>
        <w:t xml:space="preserve">) </w:t>
      </w:r>
      <w:r>
        <w:rPr>
          <w:rFonts w:ascii="David;Malgun Gothic Semilight" w:hAnsi="David;Malgun Gothic Semilight"/>
          <w:rtl w:val="true"/>
        </w:rPr>
        <w:t>שבבעלותו חברה לביצוע פרויקטים בתעשייה ואשר ביצע פרויקטים שונים בתוך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גם הוא העיד על אופיו של אבישי כאדם קפדן ויסודי בנושא הבטיחות ואשר נאה דורש ונאה מקיים בנושא השמירה על נהלי העבודה </w:t>
      </w:r>
      <w:r>
        <w:rPr>
          <w:rFonts w:ascii="David;Malgun Gothic Semilight" w:hAnsi="David;Malgun Gothic Semilight"/>
          <w:rtl w:val="true"/>
        </w:rPr>
        <w:t>בתחום הבטיחות</w:t>
      </w:r>
      <w:r>
        <w:rPr>
          <w:rFonts w:cs="David;Malgun Gothic Semilight" w:ascii="David;Malgun Gothic Semilight" w:hAnsi="David;Malgun Gothic Semilight"/>
          <w:rtl w:val="true"/>
        </w:rPr>
        <w:t>.</w:t>
      </w:r>
    </w:p>
    <w:p>
      <w:pPr>
        <w:pStyle w:val="ListParagraph"/>
        <w:spacing w:lineRule="auto" w:line="360"/>
        <w:ind w:hanging="720" w:start="2160" w:end="0"/>
        <w:jc w:val="both"/>
        <w:rPr>
          <w:rFonts w:ascii="David;Malgun Gothic Semilight" w:hAnsi="David;Malgun Gothic Semilight" w:eastAsia="David;Malgun Gothic Semilight" w:cs="David;Malgun Gothic Semilight"/>
        </w:rPr>
      </w:pPr>
      <w:r>
        <w:rPr>
          <w:rFonts w:eastAsia="David;Malgun Gothic Semilight" w:cs="David;Malgun Gothic Semilight" w:ascii="David;Malgun Gothic Semilight" w:hAnsi="David;Malgun Gothic Semilight"/>
          <w:rtl w:val="true"/>
        </w:rPr>
        <w:t xml:space="preserve"> </w:t>
      </w:r>
    </w:p>
    <w:p>
      <w:pPr>
        <w:pStyle w:val="ListParagraph"/>
        <w:spacing w:lineRule="auto" w:line="360"/>
        <w:ind w:hanging="720" w:start="2160" w:end="0"/>
        <w:jc w:val="both"/>
        <w:rPr/>
      </w:pPr>
      <w:r>
        <w:rPr>
          <w:rFonts w:cs="David;Malgun Gothic Semilight" w:ascii="David;Malgun Gothic Semilight" w:hAnsi="David;Malgun Gothic Semilight"/>
          <w:rtl w:val="true"/>
        </w:rPr>
        <w:t xml:space="preserve">(-) </w:t>
        <w:tab/>
      </w:r>
      <w:r>
        <w:rPr>
          <w:rFonts w:ascii="David;Malgun Gothic Semilight" w:hAnsi="David;Malgun Gothic Semilight"/>
          <w:rtl w:val="true"/>
        </w:rPr>
        <w:t xml:space="preserve">אלירן אלימלך </w:t>
      </w:r>
      <w:r>
        <w:rPr>
          <w:rFonts w:cs="David;Malgun Gothic Semilight" w:ascii="David;Malgun Gothic Semilight" w:hAnsi="David;Malgun Gothic Semilight"/>
          <w:rtl w:val="true"/>
        </w:rPr>
        <w:t>(</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אלירן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שהוא </w:t>
      </w:r>
      <w:r>
        <w:rPr>
          <w:rFonts w:ascii="David;Malgun Gothic Semilight" w:hAnsi="David;Malgun Gothic Semilight"/>
          <w:rtl w:val="true"/>
        </w:rPr>
        <w:t>ה</w:t>
      </w:r>
      <w:r>
        <w:rPr>
          <w:rFonts w:ascii="David;Malgun Gothic Semilight" w:hAnsi="David;Malgun Gothic Semilight"/>
          <w:rtl w:val="true"/>
        </w:rPr>
        <w:t>בעלים של חברה קבלנית שביצעה עבודות בתוך חברת דלק בתחום הצנרת והמתכות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לפי עדותו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הוא אדם ישר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הגון </w:t>
      </w:r>
      <w:r>
        <w:rPr>
          <w:rFonts w:ascii="David;Malgun Gothic Semilight" w:hAnsi="David;Malgun Gothic Semilight"/>
          <w:rtl w:val="true"/>
        </w:rPr>
        <w:t>ומ</w:t>
      </w:r>
      <w:r>
        <w:rPr>
          <w:rFonts w:ascii="David;Malgun Gothic Semilight" w:hAnsi="David;Malgun Gothic Semilight"/>
          <w:rtl w:val="true"/>
        </w:rPr>
        <w:t>קצועי מאוד</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במהלך כל שנות </w:t>
      </w:r>
      <w:r>
        <w:rPr>
          <w:rFonts w:ascii="David;Malgun Gothic Semilight" w:hAnsi="David;Malgun Gothic Semilight"/>
          <w:rtl w:val="true"/>
        </w:rPr>
        <w:t>העבודה שלו עם חברת דלק וזאת ב</w:t>
      </w:r>
      <w:r>
        <w:rPr>
          <w:rFonts w:ascii="David;Malgun Gothic Semilight" w:hAnsi="David;Malgun Gothic Semilight"/>
          <w:rtl w:val="true"/>
        </w:rPr>
        <w:t xml:space="preserve">ין השנים </w:t>
      </w:r>
      <w:r>
        <w:rPr>
          <w:rFonts w:cs="David;Malgun Gothic Semilight" w:ascii="David;Malgun Gothic Semilight" w:hAnsi="David;Malgun Gothic Semilight"/>
        </w:rPr>
        <w:t>2013</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ועד </w:t>
      </w:r>
      <w:r>
        <w:rPr>
          <w:rFonts w:cs="David;Malgun Gothic Semilight" w:ascii="David;Malgun Gothic Semilight" w:hAnsi="David;Malgun Gothic Semilight"/>
        </w:rPr>
        <w:t>2017</w:t>
      </w:r>
      <w:r>
        <w:rPr>
          <w:rFonts w:cs="David;Malgun Gothic Semilight" w:ascii="David;Malgun Gothic Semilight" w:hAnsi="David;Malgun Gothic Semilight"/>
          <w:rtl w:val="true"/>
        </w:rPr>
        <w:t xml:space="preserve"> </w:t>
      </w:r>
      <w:r>
        <w:rPr>
          <w:rFonts w:ascii="David;Malgun Gothic Semilight" w:hAnsi="David;Malgun Gothic Semilight"/>
          <w:rtl w:val="true"/>
        </w:rPr>
        <w:t>בעת שאבישי עבד שם ופיקח על נושא הבטיחות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מעולם לא </w:t>
      </w:r>
      <w:r>
        <w:rPr>
          <w:rFonts w:ascii="David;Malgun Gothic Semilight" w:hAnsi="David;Malgun Gothic Semilight"/>
          <w:rtl w:val="true"/>
        </w:rPr>
        <w:t xml:space="preserve">קרתה </w:t>
      </w:r>
      <w:r>
        <w:rPr>
          <w:rFonts w:ascii="David;Malgun Gothic Semilight" w:hAnsi="David;Malgun Gothic Semilight"/>
          <w:rtl w:val="true"/>
        </w:rPr>
        <w:t>תקלה כלשהי ב</w:t>
      </w:r>
      <w:r>
        <w:rPr>
          <w:rFonts w:ascii="David;Malgun Gothic Semilight" w:hAnsi="David;Malgun Gothic Semilight"/>
          <w:rtl w:val="true"/>
        </w:rPr>
        <w:t>עבודות שהוא ביצע בחברת דלק בתחום הצנרת והמתכות</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2"/>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האירוע המצער שבו נפל 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w:t>
      </w:r>
      <w:r>
        <w:rPr>
          <w:rFonts w:ascii="David;Malgun Gothic Semilight" w:hAnsi="David;Malgun Gothic Semilight"/>
          <w:rtl w:val="true"/>
        </w:rPr>
        <w:t>מ</w:t>
      </w:r>
      <w:r>
        <w:rPr>
          <w:rFonts w:ascii="David;Malgun Gothic Semilight" w:hAnsi="David;Malgun Gothic Semilight"/>
          <w:rtl w:val="true"/>
        </w:rPr>
        <w:t>דיר שינה מעיניו של 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המחדלים ש</w:t>
      </w:r>
      <w:r>
        <w:rPr>
          <w:rFonts w:ascii="David;Malgun Gothic Semilight" w:hAnsi="David;Malgun Gothic Semilight"/>
          <w:rtl w:val="true"/>
        </w:rPr>
        <w:t xml:space="preserve">הובילו </w:t>
      </w:r>
      <w:r>
        <w:rPr>
          <w:rFonts w:ascii="David;Malgun Gothic Semilight" w:hAnsi="David;Malgun Gothic Semilight"/>
          <w:rtl w:val="true"/>
        </w:rPr>
        <w:t xml:space="preserve"> </w:t>
      </w:r>
      <w:r>
        <w:rPr>
          <w:rFonts w:ascii="David;Malgun Gothic Semilight" w:hAnsi="David;Malgun Gothic Semilight"/>
          <w:rtl w:val="true"/>
        </w:rPr>
        <w:t>ל</w:t>
      </w:r>
      <w:r>
        <w:rPr>
          <w:rFonts w:ascii="David;Malgun Gothic Semilight" w:hAnsi="David;Malgun Gothic Semilight"/>
          <w:rtl w:val="true"/>
        </w:rPr>
        <w:t>נפילת</w:t>
      </w:r>
      <w:r>
        <w:rPr>
          <w:rFonts w:ascii="David;Malgun Gothic Semilight" w:hAnsi="David;Malgun Gothic Semilight"/>
          <w:rtl w:val="true"/>
        </w:rPr>
        <w:t xml:space="preserve">ו של </w:t>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ד טופלו פרק זמן קצר לאחר מכן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מביקורת שנערכה במפעל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פרק זמן קצר לאחר אירוע הנפילה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נמצא שהמפעל מתפקד במישור הבטיחותי בצורה משביעת רצון ותוך הקפדה על </w:t>
      </w:r>
      <w:r>
        <w:rPr>
          <w:rFonts w:ascii="David;Malgun Gothic Semilight" w:hAnsi="David;Malgun Gothic Semilight"/>
          <w:rtl w:val="true"/>
        </w:rPr>
        <w:t>ה</w:t>
      </w:r>
      <w:r>
        <w:rPr>
          <w:rFonts w:ascii="David;Malgun Gothic Semilight" w:hAnsi="David;Malgun Gothic Semilight"/>
          <w:rtl w:val="true"/>
        </w:rPr>
        <w:t xml:space="preserve">נהלים ועל כללי </w:t>
      </w:r>
      <w:r>
        <w:rPr>
          <w:rFonts w:ascii="David;Malgun Gothic Semilight" w:hAnsi="David;Malgun Gothic Semilight"/>
          <w:rtl w:val="true"/>
        </w:rPr>
        <w:t>הב</w:t>
      </w:r>
      <w:r>
        <w:rPr>
          <w:rFonts w:ascii="David;Malgun Gothic Semilight" w:hAnsi="David;Malgun Gothic Semilight"/>
          <w:rtl w:val="true"/>
        </w:rPr>
        <w:t>טיחות בעבודה</w:t>
      </w:r>
      <w:r>
        <w:rPr>
          <w:rFonts w:cs="David;Malgun Gothic Semilight" w:ascii="David;Malgun Gothic Semilight" w:hAnsi="David;Malgun Gothic Semilight"/>
          <w:rtl w:val="true"/>
        </w:rPr>
        <w:t>.</w:t>
      </w:r>
    </w:p>
    <w:p>
      <w:pPr>
        <w:pStyle w:val="ListParagraph"/>
        <w:spacing w:lineRule="auto" w:line="360"/>
        <w:ind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2"/>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 xml:space="preserve">הניסיון להציג את אירוע הנפילה </w:t>
      </w:r>
      <w:r>
        <w:rPr>
          <w:rFonts w:ascii="David;Malgun Gothic Semilight" w:hAnsi="David;Malgun Gothic Semilight"/>
          <w:rtl w:val="true"/>
        </w:rPr>
        <w:t>של 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w:t>
      </w:r>
      <w:r>
        <w:rPr>
          <w:rFonts w:ascii="David;Malgun Gothic Semilight" w:hAnsi="David;Malgun Gothic Semilight"/>
          <w:rtl w:val="true"/>
        </w:rPr>
        <w:t xml:space="preserve">כחלק מתופעה כללית של </w:t>
      </w:r>
      <w:r>
        <w:rPr>
          <w:rFonts w:ascii="David;Malgun Gothic Semilight" w:hAnsi="David;Malgun Gothic Semilight"/>
          <w:rtl w:val="true"/>
        </w:rPr>
        <w:t xml:space="preserve">תאונות בעבודה ושמהווה </w:t>
      </w:r>
      <w:r>
        <w:rPr>
          <w:rFonts w:cs="David;Malgun Gothic Semilight" w:ascii="David;Malgun Gothic Semilight" w:hAnsi="David;Malgun Gothic Semilight"/>
          <w:rtl w:val="true"/>
        </w:rPr>
        <w:t>"</w:t>
      </w:r>
      <w:r>
        <w:rPr>
          <w:rFonts w:ascii="David;Malgun Gothic Semilight" w:hAnsi="David;Malgun Gothic Semilight"/>
          <w:rtl w:val="true"/>
        </w:rPr>
        <w:t>מכת מדינה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ומכאן הצורך להחמרה בענישה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הוא ניסיון חסר שחר</w:t>
      </w:r>
      <w:r>
        <w:rPr>
          <w:rFonts w:ascii="David;Malgun Gothic Semilight" w:hAnsi="David;Malgun Gothic Semilight"/>
          <w:rtl w:val="true"/>
        </w:rPr>
        <w:t xml:space="preserve"> שחוטא לאמת</w:t>
      </w:r>
      <w:r>
        <w:rPr>
          <w:rFonts w:cs="David;Malgun Gothic Semilight" w:ascii="David;Malgun Gothic Semilight" w:hAnsi="David;Malgun Gothic Semilight"/>
          <w:rtl w:val="true"/>
        </w:rPr>
        <w:t xml:space="preserve">. </w:t>
      </w:r>
      <w:r>
        <w:rPr>
          <w:rFonts w:ascii="David;Malgun Gothic Semilight" w:hAnsi="David;Malgun Gothic Semilight"/>
          <w:rtl w:val="true"/>
        </w:rPr>
        <w:t>רוב הנפילות והפגיעות בתחום העבודה שייכות ל</w:t>
      </w:r>
      <w:r>
        <w:rPr>
          <w:rFonts w:cs="David;Malgun Gothic Semilight" w:ascii="David;Malgun Gothic Semilight" w:hAnsi="David;Malgun Gothic Semilight"/>
          <w:rtl w:val="true"/>
        </w:rPr>
        <w:t>"</w:t>
      </w:r>
      <w:r>
        <w:rPr>
          <w:rFonts w:ascii="David;Malgun Gothic Semilight" w:hAnsi="David;Malgun Gothic Semilight"/>
          <w:rtl w:val="true"/>
        </w:rPr>
        <w:t>ענף הבניה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ובעוד שא</w:t>
      </w:r>
      <w:r>
        <w:rPr>
          <w:rFonts w:ascii="David;Malgun Gothic Semilight" w:hAnsi="David;Malgun Gothic Semilight"/>
          <w:rtl w:val="true"/>
        </w:rPr>
        <w:t>ירוע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 שייך ל</w:t>
      </w:r>
      <w:r>
        <w:rPr>
          <w:rFonts w:cs="David;Malgun Gothic Semilight" w:ascii="David;Malgun Gothic Semilight" w:hAnsi="David;Malgun Gothic Semilight"/>
          <w:rtl w:val="true"/>
        </w:rPr>
        <w:t>"</w:t>
      </w:r>
      <w:r>
        <w:rPr>
          <w:rFonts w:ascii="David;Malgun Gothic Semilight" w:hAnsi="David;Malgun Gothic Semilight"/>
          <w:rtl w:val="true"/>
        </w:rPr>
        <w:t>ענף התעשייה</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בענף התעשייה יש באופן יחסי מעט מאוד אירועים של תאונות 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ולכן המקרה שבפנינו כלל לא מצדיק החמרה בענישה</w:t>
      </w:r>
      <w:r>
        <w:rPr>
          <w:rFonts w:cs="David;Malgun Gothic Semilight" w:ascii="David;Malgun Gothic Semilight" w:hAnsi="David;Malgun Gothic Semilight"/>
          <w:rtl w:val="true"/>
        </w:rPr>
        <w:t xml:space="preserve">. </w:t>
      </w:r>
    </w:p>
    <w:p>
      <w:pPr>
        <w:pStyle w:val="ListParagraph"/>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2"/>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יש להורות על ביטול ההרשעה של 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למרות העובדה שהוא כבר יצא לגמלאות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ככל שיחפוץ בהמשך עבודה בתחום עיסוקו כמהנדס וכאחראי על בטיחות במפעלים תעשייתיים גדולים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ההרשעה תעמוד לו לרועץ</w:t>
      </w:r>
      <w:r>
        <w:rPr>
          <w:rFonts w:cs="David;Malgun Gothic Semilight" w:ascii="David;Malgun Gothic Semilight" w:hAnsi="David;Malgun Gothic Semilight"/>
          <w:rtl w:val="true"/>
        </w:rPr>
        <w:t xml:space="preserve">. </w:t>
      </w:r>
      <w:r>
        <w:rPr>
          <w:rFonts w:ascii="David;Malgun Gothic Semilight" w:hAnsi="David;Malgun Gothic Semilight"/>
          <w:rtl w:val="true"/>
        </w:rPr>
        <w:t>מכאן גם הנזק המוחשי והקונקרטי שייגרם לו אם ההרשעה תמשיך לעמוד בעינה</w:t>
      </w:r>
      <w:r>
        <w:rPr>
          <w:rFonts w:cs="David;Malgun Gothic Semilight" w:ascii="David;Malgun Gothic Semilight" w:hAnsi="David;Malgun Gothic Semilight"/>
          <w:rtl w:val="true"/>
        </w:rPr>
        <w:t xml:space="preserve">. </w:t>
      </w:r>
    </w:p>
    <w:p>
      <w:pPr>
        <w:pStyle w:val="ListParagraph"/>
        <w:spacing w:lineRule="auto" w:line="360"/>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end="0"/>
        <w:jc w:val="both"/>
        <w:rPr>
          <w:rFonts w:ascii="David;Malgun Gothic Semilight" w:hAnsi="David;Malgun Gothic Semilight" w:cs="David;Malgun Gothic Semilight"/>
          <w:b/>
          <w:bCs/>
          <w:sz w:val="28"/>
          <w:szCs w:val="28"/>
          <w:u w:val="single"/>
        </w:rPr>
      </w:pPr>
      <w:r>
        <w:rPr>
          <w:rFonts w:ascii="David;Malgun Gothic Semilight" w:hAnsi="David;Malgun Gothic Semilight"/>
          <w:b/>
          <w:b/>
          <w:bCs/>
          <w:sz w:val="28"/>
          <w:sz w:val="28"/>
          <w:szCs w:val="28"/>
          <w:u w:val="single"/>
          <w:rtl w:val="true"/>
        </w:rPr>
        <w:t>הטיעונים לעונש של יאיר</w:t>
      </w:r>
    </w:p>
    <w:p>
      <w:pPr>
        <w:pStyle w:val="Normal"/>
        <w:spacing w:lineRule="auto" w:line="360"/>
        <w:ind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20</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באת כוחו של יאיר טענה לעונש בתמצית כדלקמן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18.7.21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435</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441</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13</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449</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14</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450</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5</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3"/>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 xml:space="preserve">יאיר נשוי ואב לילדים והוא כיום בן </w:t>
      </w:r>
      <w:r>
        <w:rPr>
          <w:rFonts w:cs="David;Malgun Gothic Semilight" w:ascii="David;Malgun Gothic Semilight" w:hAnsi="David;Malgun Gothic Semilight"/>
        </w:rPr>
        <w:t>64</w:t>
      </w:r>
      <w:r>
        <w:rPr>
          <w:rFonts w:cs="David;Malgun Gothic Semilight" w:ascii="David;Malgun Gothic Semilight" w:hAnsi="David;Malgun Gothic Semilight"/>
          <w:rtl w:val="true"/>
        </w:rPr>
        <w:t xml:space="preserve"> </w:t>
      </w:r>
      <w:r>
        <w:rPr>
          <w:rFonts w:ascii="David;Malgun Gothic Semilight" w:hAnsi="David;Malgun Gothic Semilight"/>
          <w:rtl w:val="true"/>
        </w:rPr>
        <w:t>שנים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רוב חייו עסק בנושא הבטיחות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לענפיו השונים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ואירוע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 הוא חריג בנוף חייו המקצוע</w:t>
      </w:r>
      <w:r>
        <w:rPr>
          <w:rFonts w:ascii="David;Malgun Gothic Semilight" w:hAnsi="David;Malgun Gothic Semilight"/>
          <w:rtl w:val="true"/>
        </w:rPr>
        <w:t>י</w:t>
      </w:r>
      <w:r>
        <w:rPr>
          <w:rFonts w:ascii="David;Malgun Gothic Semilight" w:hAnsi="David;Malgun Gothic Semilight"/>
          <w:rtl w:val="true"/>
        </w:rPr>
        <w:t>ים</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3"/>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יאיר שירת בצבא בשירות קבע בן השנים</w:t>
      </w:r>
      <w:r>
        <w:rPr>
          <w:rFonts w:ascii="David;Malgun Gothic Semilight" w:hAnsi="David;Malgun Gothic Semilight"/>
          <w:rtl w:val="true"/>
        </w:rPr>
        <w:t xml:space="preserve"> </w:t>
      </w:r>
      <w:r>
        <w:rPr>
          <w:rFonts w:cs="David;Malgun Gothic Semilight" w:ascii="David;Malgun Gothic Semilight" w:hAnsi="David;Malgun Gothic Semilight"/>
        </w:rPr>
        <w:t>2005-1978</w:t>
      </w:r>
      <w:r>
        <w:rPr>
          <w:rFonts w:cs="David;Malgun Gothic Semilight" w:ascii="David;Malgun Gothic Semilight" w:hAnsi="David;Malgun Gothic Semilight"/>
          <w:rtl w:val="true"/>
        </w:rPr>
        <w:t xml:space="preserve">. </w:t>
      </w:r>
      <w:r>
        <w:rPr>
          <w:rFonts w:ascii="David;Malgun Gothic Semilight" w:hAnsi="David;Malgun Gothic Semilight"/>
          <w:rtl w:val="true"/>
        </w:rPr>
        <w:t>במהלך שירותו הצבאי עסק בתחום הבטיחות וקיבל תעודות הוקרה והצטיינות בקורסים ובלימודי תעודה שעבר</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3"/>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 xml:space="preserve">תחום הבטיחות </w:t>
      </w:r>
      <w:r>
        <w:rPr>
          <w:rFonts w:ascii="David;Malgun Gothic Semilight" w:hAnsi="David;Malgun Gothic Semilight"/>
          <w:rtl w:val="true"/>
        </w:rPr>
        <w:t xml:space="preserve">בעבודה הוא </w:t>
      </w:r>
      <w:r>
        <w:rPr>
          <w:rFonts w:ascii="David;Malgun Gothic Semilight" w:hAnsi="David;Malgun Gothic Semilight"/>
          <w:rtl w:val="true"/>
        </w:rPr>
        <w:t>עיסוקו העיקרי</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ולמעשה</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זהו מטה לחמו</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בוגר תואר ראשון במנהל עסקים ורשום בפנקס ההנדסאים במדור תעשייה וניהול</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3"/>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יאיר מחזיק בתעודות הבאות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ממונה על פיצוצים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מדריך לעבודה בגובה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ממונה התגוננות אזרחית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תעודת חשמלאי מוסמך</w:t>
      </w:r>
      <w:r>
        <w:rPr>
          <w:rFonts w:cs="David;Malgun Gothic Semilight" w:ascii="David;Malgun Gothic Semilight" w:hAnsi="David;Malgun Gothic Semilight"/>
          <w:rtl w:val="true"/>
        </w:rPr>
        <w:t xml:space="preserve">, </w:t>
      </w:r>
      <w:r>
        <w:rPr>
          <w:rFonts w:ascii="David;Malgun Gothic Semilight" w:hAnsi="David;Malgun Gothic Semilight"/>
          <w:rtl w:val="true"/>
        </w:rPr>
        <w:t>ממונה על הבטיחות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עורך מבדקי בטיחות וממונה על בטיחות אש </w:t>
      </w:r>
      <w:r>
        <w:rPr>
          <w:rFonts w:cs="David;Malgun Gothic Semilight" w:ascii="David;Malgun Gothic Semilight" w:hAnsi="David;Malgun Gothic Semilight"/>
          <w:rtl w:val="true"/>
        </w:rPr>
        <w:t>(</w:t>
      </w:r>
      <w:r>
        <w:rPr>
          <w:rFonts w:ascii="David;Malgun Gothic Semilight" w:hAnsi="David;Malgun Gothic Semilight"/>
          <w:rtl w:val="true"/>
        </w:rPr>
        <w:t>ראו</w:t>
      </w:r>
      <w:r>
        <w:rPr>
          <w:rFonts w:ascii="David;Malgun Gothic Semilight" w:hAnsi="David;Malgun Gothic Semilight"/>
          <w:rtl w:val="true"/>
        </w:rPr>
        <w:t xml:space="preserve"> </w:t>
      </w:r>
      <w:r>
        <w:rPr>
          <w:rFonts w:ascii="David;Malgun Gothic Semilight" w:hAnsi="David;Malgun Gothic Semilight"/>
          <w:rtl w:val="true"/>
        </w:rPr>
        <w:t>את התעודות שהוגשו במסגרת נ</w:t>
      </w:r>
      <w:r>
        <w:rPr>
          <w:rFonts w:cs="David;Malgun Gothic Semilight" w:ascii="David;Malgun Gothic Semilight" w:hAnsi="David;Malgun Gothic Semilight"/>
          <w:rtl w:val="true"/>
        </w:rPr>
        <w:t>/</w:t>
      </w:r>
      <w:r>
        <w:rPr>
          <w:rFonts w:cs="David;Malgun Gothic Semilight" w:ascii="David;Malgun Gothic Semilight" w:hAnsi="David;Malgun Gothic Semilight"/>
        </w:rPr>
        <w:t>79</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3"/>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 xml:space="preserve">העידו מספר עדי אופי מטעמו של יאיר ושהכירו אותו במישור המקצועי בצמתים </w:t>
      </w:r>
      <w:r>
        <w:rPr>
          <w:rFonts w:ascii="David;Malgun Gothic Semilight" w:hAnsi="David;Malgun Gothic Semilight"/>
          <w:rtl w:val="true"/>
        </w:rPr>
        <w:t>ש</w:t>
      </w:r>
      <w:r>
        <w:rPr>
          <w:rFonts w:ascii="David;Malgun Gothic Semilight" w:hAnsi="David;Malgun Gothic Semilight"/>
          <w:rtl w:val="true"/>
        </w:rPr>
        <w:t>ונים בחייו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כדלקמן</w:t>
      </w:r>
      <w:r>
        <w:rPr>
          <w:rFonts w:cs="David;Malgun Gothic Semilight" w:ascii="David;Malgun Gothic Semilight" w:hAnsi="David;Malgun Gothic Semilight"/>
          <w:rtl w:val="true"/>
        </w:rPr>
        <w:t>:</w:t>
      </w:r>
    </w:p>
    <w:p>
      <w:pPr>
        <w:pStyle w:val="ListParagraph"/>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tab/>
      </w:r>
      <w:r>
        <w:rPr>
          <w:rFonts w:ascii="David;Malgun Gothic Semilight" w:hAnsi="David;Malgun Gothic Semilight"/>
          <w:rtl w:val="true"/>
        </w:rPr>
        <w:t>עמירם</w:t>
      </w:r>
      <w:r>
        <w:rPr>
          <w:rFonts w:cs="David;Malgun Gothic Semilight" w:ascii="David;Malgun Gothic Semilight" w:hAnsi="David;Malgun Gothic Semilight"/>
          <w:rtl w:val="true"/>
        </w:rPr>
        <w:t xml:space="preserve">, </w:t>
      </w:r>
      <w:r>
        <w:rPr>
          <w:rFonts w:ascii="David;Malgun Gothic Semilight" w:hAnsi="David;Malgun Gothic Semilight"/>
          <w:rtl w:val="true"/>
        </w:rPr>
        <w:t>שהכיר את יאיר מכוח הפרויקטים שביצע הראשון בחברת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עמירם העיד על מקצועיות </w:t>
      </w:r>
      <w:r>
        <w:rPr>
          <w:rFonts w:ascii="David;Malgun Gothic Semilight" w:hAnsi="David;Malgun Gothic Semilight"/>
          <w:rtl w:val="true"/>
        </w:rPr>
        <w:t xml:space="preserve">הרבה </w:t>
      </w:r>
      <w:r>
        <w:rPr>
          <w:rFonts w:ascii="David;Malgun Gothic Semilight" w:hAnsi="David;Malgun Gothic Semilight"/>
          <w:rtl w:val="true"/>
        </w:rPr>
        <w:t>של יאיר בתחום הבטיחות ו</w:t>
      </w:r>
      <w:r>
        <w:rPr>
          <w:rFonts w:ascii="David;Malgun Gothic Semilight" w:hAnsi="David;Malgun Gothic Semilight"/>
          <w:rtl w:val="true"/>
        </w:rPr>
        <w:t>שמהיכרותו האישית עם 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האחרון לעולם </w:t>
      </w:r>
      <w:r>
        <w:rPr>
          <w:rFonts w:ascii="David;Malgun Gothic Semilight" w:hAnsi="David;Malgun Gothic Semilight"/>
          <w:rtl w:val="true"/>
        </w:rPr>
        <w:t>איננו מעלים עין מתקלה כלשהי</w:t>
      </w:r>
      <w:r>
        <w:rPr>
          <w:rFonts w:cs="David;Malgun Gothic Semilight" w:ascii="David;Malgun Gothic Semilight" w:hAnsi="David;Malgun Gothic Semilight"/>
          <w:rtl w:val="true"/>
        </w:rPr>
        <w:t xml:space="preserve">, </w:t>
      </w:r>
      <w:r>
        <w:rPr>
          <w:rFonts w:ascii="David;Malgun Gothic Semilight" w:hAnsi="David;Malgun Gothic Semilight"/>
          <w:rtl w:val="true"/>
        </w:rPr>
        <w:t>קטנה כגדולה</w:t>
      </w:r>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ascii="David;Malgun Gothic Semilight" w:hAnsi="David;Malgun Gothic Semilight"/>
          <w:rtl w:val="true"/>
        </w:rPr>
        <w:t xml:space="preserve">תמיד </w:t>
      </w:r>
      <w:r>
        <w:rPr>
          <w:rFonts w:ascii="David;Malgun Gothic Semilight" w:hAnsi="David;Malgun Gothic Semilight"/>
          <w:rtl w:val="true"/>
        </w:rPr>
        <w:t xml:space="preserve">דואג שתטופל מבעוד מועד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5.7.21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401</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19</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402</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11</w:t>
      </w:r>
      <w:r>
        <w:rPr>
          <w:rFonts w:cs="David;Malgun Gothic Semilight" w:ascii="David;Malgun Gothic Semilight" w:hAnsi="David;Malgun Gothic Semilight"/>
          <w:rtl w:val="true"/>
        </w:rPr>
        <w:t>).</w:t>
      </w:r>
    </w:p>
    <w:p>
      <w:pPr>
        <w:pStyle w:val="Normal"/>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tab/>
      </w:r>
      <w:r>
        <w:rPr>
          <w:rFonts w:ascii="David;Malgun Gothic Semilight" w:hAnsi="David;Malgun Gothic Semilight"/>
          <w:rtl w:val="true"/>
        </w:rPr>
        <w:t>אלירן</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שגם הוא הכיר את יאיר מהעבודות שביצע הראשון בחברת דלק</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העיד גם כן על המקצועיות הגבוהה של יאיר בתחום הבטיחות בעבודה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5.7.21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402</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32-27</w:t>
      </w:r>
      <w:r>
        <w:rPr>
          <w:rFonts w:cs="David;Malgun Gothic Semilight" w:ascii="David;Malgun Gothic Semilight" w:hAnsi="David;Malgun Gothic Semilight"/>
          <w:rtl w:val="true"/>
        </w:rPr>
        <w:t>).</w:t>
      </w:r>
    </w:p>
    <w:p>
      <w:pPr>
        <w:pStyle w:val="Normal"/>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tab/>
      </w:r>
      <w:r>
        <w:rPr>
          <w:rFonts w:ascii="David;Malgun Gothic Semilight" w:hAnsi="David;Malgun Gothic Semilight"/>
          <w:rtl w:val="true"/>
        </w:rPr>
        <w:t>שרה רוזן שמכירה את יאיר מכוח תפקידה כמנהלת איכות סביבה בחברת דלק ב</w:t>
      </w:r>
      <w:r>
        <w:rPr>
          <w:rFonts w:ascii="David;Malgun Gothic Semilight" w:hAnsi="David;Malgun Gothic Semilight"/>
          <w:rtl w:val="true"/>
        </w:rPr>
        <w:t>י</w:t>
      </w:r>
      <w:r>
        <w:rPr>
          <w:rFonts w:ascii="David;Malgun Gothic Semilight" w:hAnsi="David;Malgun Gothic Semilight"/>
          <w:rtl w:val="true"/>
        </w:rPr>
        <w:t>ן השנים</w:t>
      </w:r>
      <w:r>
        <w:rPr>
          <w:rFonts w:ascii="David;Malgun Gothic Semilight" w:hAnsi="David;Malgun Gothic Semilight"/>
          <w:rtl w:val="true"/>
        </w:rPr>
        <w:t xml:space="preserve"> </w:t>
      </w:r>
      <w:r>
        <w:rPr>
          <w:rFonts w:cs="David;Malgun Gothic Semilight" w:ascii="David;Malgun Gothic Semilight" w:hAnsi="David;Malgun Gothic Semilight"/>
        </w:rPr>
        <w:t>2020-2011</w:t>
      </w:r>
      <w:r>
        <w:rPr>
          <w:rFonts w:cs="David;Malgun Gothic Semilight" w:ascii="David;Malgun Gothic Semilight" w:hAnsi="David;Malgun Gothic Semilight"/>
          <w:rtl w:val="true"/>
        </w:rPr>
        <w:t xml:space="preserve">. </w:t>
      </w:r>
      <w:r>
        <w:rPr>
          <w:rFonts w:ascii="David;Malgun Gothic Semilight" w:hAnsi="David;Malgun Gothic Semilight"/>
          <w:rtl w:val="true"/>
        </w:rPr>
        <w:t>לפי עדותה</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ליאיר היה תפקיד משמעותי בחברת דלק בהכנת וכתיבת נהלי עבודה בתחום הבטיחות ושמדובר באדם קפדן שדואג לבצע תיעוד לכל דבר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18.7.21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427</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6</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428</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18</w:t>
      </w:r>
      <w:r>
        <w:rPr>
          <w:rFonts w:cs="David;Malgun Gothic Semilight" w:ascii="David;Malgun Gothic Semilight" w:hAnsi="David;Malgun Gothic Semilight"/>
          <w:rtl w:val="true"/>
        </w:rPr>
        <w:t>).</w:t>
      </w:r>
    </w:p>
    <w:p>
      <w:pPr>
        <w:pStyle w:val="Normal"/>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tab/>
      </w:r>
      <w:r>
        <w:rPr>
          <w:rFonts w:ascii="David;Malgun Gothic Semilight" w:hAnsi="David;Malgun Gothic Semilight"/>
          <w:rtl w:val="true"/>
        </w:rPr>
        <w:t>אליהו גוטמנוביץ שעובד בחברת דלק ומשמש מזה כ</w:t>
      </w:r>
      <w:r>
        <w:rPr>
          <w:rFonts w:cs="David;Malgun Gothic Semilight" w:ascii="David;Malgun Gothic Semilight" w:hAnsi="David;Malgun Gothic Semilight"/>
          <w:rtl w:val="true"/>
        </w:rPr>
        <w:t>-</w:t>
      </w:r>
      <w:r>
        <w:rPr>
          <w:rFonts w:cs="David;Malgun Gothic Semilight" w:ascii="David;Malgun Gothic Semilight" w:hAnsi="David;Malgun Gothic Semilight"/>
        </w:rPr>
        <w:t>20</w:t>
      </w:r>
      <w:r>
        <w:rPr>
          <w:rFonts w:cs="David;Malgun Gothic Semilight" w:ascii="David;Malgun Gothic Semilight" w:hAnsi="David;Malgun Gothic Semilight"/>
          <w:rtl w:val="true"/>
        </w:rPr>
        <w:t xml:space="preserve"> </w:t>
      </w:r>
      <w:r>
        <w:rPr>
          <w:rFonts w:ascii="David;Malgun Gothic Semilight" w:hAnsi="David;Malgun Gothic Semilight"/>
          <w:rtl w:val="true"/>
        </w:rPr>
        <w:t>שנה כמנהל היצור בכל הקשור לייצור שמנים ומוצריהם</w:t>
      </w:r>
      <w:r>
        <w:rPr>
          <w:rFonts w:cs="David;Malgun Gothic Semilight" w:ascii="David;Malgun Gothic Semilight" w:hAnsi="David;Malgun Gothic Semilight"/>
          <w:rtl w:val="true"/>
        </w:rPr>
        <w:t xml:space="preserve">. </w:t>
      </w:r>
      <w:r>
        <w:rPr>
          <w:rFonts w:ascii="David;Malgun Gothic Semilight" w:hAnsi="David;Malgun Gothic Semilight"/>
          <w:rtl w:val="true"/>
        </w:rPr>
        <w:t>לפי עדותו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מעורה בכל המתרחש בחברת דלק ועבודתו מאופיינת בירידה לפרטים הקטנים והוא מגלה אחריות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רצינות ומחויבות בנושא הבטיחות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18.7.21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433</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27-8</w:t>
      </w:r>
      <w:r>
        <w:rPr>
          <w:rFonts w:cs="David;Malgun Gothic Semilight" w:ascii="David;Malgun Gothic Semilight" w:hAnsi="David;Malgun Gothic Semilight"/>
          <w:rtl w:val="true"/>
        </w:rPr>
        <w:t xml:space="preserve">). </w:t>
      </w:r>
    </w:p>
    <w:p>
      <w:pPr>
        <w:pStyle w:val="Normal"/>
        <w:spacing w:lineRule="auto" w:line="360"/>
        <w:ind w:hanging="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2160" w:end="0"/>
        <w:jc w:val="both"/>
        <w:rPr/>
      </w:pPr>
      <w:r>
        <w:rPr>
          <w:rFonts w:cs="David;Malgun Gothic Semilight" w:ascii="David;Malgun Gothic Semilight" w:hAnsi="David;Malgun Gothic Semilight"/>
          <w:rtl w:val="true"/>
        </w:rPr>
        <w:t>(-)</w:t>
        <w:tab/>
      </w:r>
      <w:r>
        <w:rPr>
          <w:rFonts w:ascii="David;Malgun Gothic Semilight" w:hAnsi="David;Malgun Gothic Semilight"/>
          <w:rtl w:val="true"/>
        </w:rPr>
        <w:t>אלעד אבן שהכיר את יאיר במהלך שירותו הצבאי</w:t>
      </w:r>
      <w:r>
        <w:rPr>
          <w:rFonts w:cs="David;Malgun Gothic Semilight" w:ascii="David;Malgun Gothic Semilight" w:hAnsi="David;Malgun Gothic Semilight"/>
          <w:rtl w:val="true"/>
        </w:rPr>
        <w:t xml:space="preserve">. </w:t>
      </w:r>
      <w:r>
        <w:rPr>
          <w:rFonts w:ascii="David;Malgun Gothic Semilight" w:hAnsi="David;Malgun Gothic Semilight"/>
          <w:rtl w:val="true"/>
        </w:rPr>
        <w:t>לפי עדותו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הוא התלווה ליאיר בביצוע משימות בטיחות ורואה בו כיום כדמות לחיקוי והשראה כמי שמקפיד על פרטים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יסודי בעבודתו ומקור בלתי נדלה של ידע ומקצועיות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5.7.21</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עמוד </w:t>
      </w:r>
      <w:r>
        <w:rPr>
          <w:rFonts w:cs="David;Malgun Gothic Semilight" w:ascii="David;Malgun Gothic Semilight" w:hAnsi="David;Malgun Gothic Semilight"/>
        </w:rPr>
        <w:t>403</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18</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404</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24</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3"/>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במישור האישי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הגשת כתב האישום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ניהול הליך פלילי והכרעת הדין המרשיעה שניתנה בעניינו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היו בגדר אירועים מטלטלים בחייו של 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חוזה ה</w:t>
      </w:r>
      <w:r>
        <w:rPr>
          <w:rFonts w:ascii="David;Malgun Gothic Semilight" w:hAnsi="David;Malgun Gothic Semilight"/>
          <w:rtl w:val="true"/>
        </w:rPr>
        <w:t>ה</w:t>
      </w:r>
      <w:r>
        <w:rPr>
          <w:rFonts w:ascii="David;Malgun Gothic Semilight" w:hAnsi="David;Malgun Gothic Semilight"/>
          <w:rtl w:val="true"/>
        </w:rPr>
        <w:t xml:space="preserve">עסקה של יאיר עם חברת דלק עתיד להסתיים במהלך שנת </w:t>
      </w:r>
      <w:r>
        <w:rPr>
          <w:rFonts w:cs="David;Malgun Gothic Semilight" w:ascii="David;Malgun Gothic Semilight" w:hAnsi="David;Malgun Gothic Semilight"/>
        </w:rPr>
        <w:t>2021</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יאיר חרד </w:t>
      </w:r>
      <w:r>
        <w:rPr>
          <w:rFonts w:ascii="David;Malgun Gothic Semilight" w:hAnsi="David;Malgun Gothic Semilight"/>
          <w:rtl w:val="true"/>
        </w:rPr>
        <w:t xml:space="preserve">לעתיד בני ביתו בשל החשש </w:t>
      </w:r>
      <w:r>
        <w:rPr>
          <w:rFonts w:ascii="David;Malgun Gothic Semilight" w:hAnsi="David;Malgun Gothic Semilight"/>
          <w:rtl w:val="true"/>
        </w:rPr>
        <w:t xml:space="preserve">שההרשעה בדין בתיק הנוכחי תביא </w:t>
      </w:r>
      <w:r>
        <w:rPr>
          <w:rFonts w:ascii="David;Malgun Gothic Semilight" w:hAnsi="David;Malgun Gothic Semilight"/>
          <w:rtl w:val="true"/>
        </w:rPr>
        <w:t>לשבירת מטה לחמו</w:t>
      </w:r>
      <w:r>
        <w:rPr>
          <w:rFonts w:ascii="David;Malgun Gothic Semilight" w:hAnsi="David;Malgun Gothic Semilight"/>
          <w:rtl w:val="true"/>
        </w:rPr>
        <w:t xml:space="preserve"> בכך שמפעלים תעשייתיים אחרים לא ירצו לשכור את שירותיו</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3"/>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חרדותיו של יאיר שמא לא יוכל  לפרנס את בני ביתו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גרמו לטלטלה ביחסיו </w:t>
      </w:r>
      <w:r>
        <w:rPr>
          <w:rFonts w:ascii="David;Malgun Gothic Semilight" w:hAnsi="David;Malgun Gothic Semilight"/>
          <w:rtl w:val="true"/>
        </w:rPr>
        <w:t xml:space="preserve">האישיים </w:t>
      </w:r>
      <w:r>
        <w:rPr>
          <w:rFonts w:ascii="David;Malgun Gothic Semilight" w:hAnsi="David;Malgun Gothic Semilight"/>
          <w:rtl w:val="true"/>
        </w:rPr>
        <w:t>עם אשתו וילדיו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מרגיש ש</w:t>
      </w:r>
      <w:r>
        <w:rPr>
          <w:rFonts w:ascii="David;Malgun Gothic Semilight" w:hAnsi="David;Malgun Gothic Semilight"/>
          <w:rtl w:val="true"/>
        </w:rPr>
        <w:t xml:space="preserve">הרשעתו בדין פגעה במעמדו </w:t>
      </w:r>
      <w:r>
        <w:rPr>
          <w:rFonts w:ascii="David;Malgun Gothic Semilight" w:hAnsi="David;Malgun Gothic Semilight"/>
          <w:rtl w:val="true"/>
        </w:rPr>
        <w:t>כבעל וכאב</w:t>
      </w:r>
      <w:r>
        <w:rPr>
          <w:rFonts w:cs="David;Malgun Gothic Semilight" w:ascii="David;Malgun Gothic Semilight" w:hAnsi="David;Malgun Gothic Semilight"/>
          <w:rtl w:val="true"/>
        </w:rPr>
        <w:t xml:space="preserve">. </w:t>
      </w:r>
      <w:r>
        <w:rPr>
          <w:rFonts w:ascii="David;Malgun Gothic Semilight" w:hAnsi="David;Malgun Gothic Semilight"/>
          <w:rtl w:val="true"/>
        </w:rPr>
        <w:t>כמו 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אשתו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הגב</w:t>
      </w:r>
      <w:r>
        <w:rPr>
          <w:rFonts w:ascii="David;Malgun Gothic Semilight" w:hAnsi="David;Malgun Gothic Semilight"/>
          <w:rtl w:val="true"/>
        </w:rPr>
        <w:t>רת</w:t>
      </w:r>
      <w:r>
        <w:rPr>
          <w:rFonts w:ascii="David;Malgun Gothic Semilight" w:hAnsi="David;Malgun Gothic Semilight"/>
          <w:rtl w:val="true"/>
        </w:rPr>
        <w:t xml:space="preserve"> אנה יחיאל</w:t>
      </w:r>
      <w:r>
        <w:rPr>
          <w:rFonts w:cs="David;Malgun Gothic Semilight" w:ascii="David;Malgun Gothic Semilight" w:hAnsi="David;Malgun Gothic Semilight"/>
          <w:rtl w:val="true"/>
        </w:rPr>
        <w:t xml:space="preserve">, </w:t>
      </w:r>
      <w:r>
        <w:rPr>
          <w:rFonts w:ascii="David;Malgun Gothic Semilight" w:hAnsi="David;Malgun Gothic Semilight"/>
          <w:rtl w:val="true"/>
        </w:rPr>
        <w:t>ה</w:t>
      </w:r>
      <w:r>
        <w:rPr>
          <w:rFonts w:ascii="David;Malgun Gothic Semilight" w:hAnsi="David;Malgun Gothic Semilight"/>
          <w:rtl w:val="true"/>
        </w:rPr>
        <w:t xml:space="preserve">דגישה </w:t>
      </w:r>
      <w:r>
        <w:rPr>
          <w:rFonts w:ascii="David;Malgun Gothic Semilight" w:hAnsi="David;Malgun Gothic Semilight"/>
          <w:rtl w:val="true"/>
        </w:rPr>
        <w:t xml:space="preserve">בשלב הטיעונים לעונש </w:t>
      </w:r>
      <w:r>
        <w:rPr>
          <w:rFonts w:ascii="David;Malgun Gothic Semilight" w:hAnsi="David;Malgun Gothic Semilight"/>
          <w:rtl w:val="true"/>
        </w:rPr>
        <w:t>את ההידרדרות בשלוות חייהם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את התערערות היחסים הזוגיים ביניהם והחשש המתמשך לפגיעה במקורות הפרנסה של יאיר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18.7.21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434</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31-5</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3"/>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הרישיון של יאיר כממונה על פיצוצים פקע ביום </w:t>
      </w:r>
      <w:r>
        <w:rPr>
          <w:rFonts w:cs="David;Malgun Gothic Semilight" w:ascii="David;Malgun Gothic Semilight" w:hAnsi="David;Malgun Gothic Semilight"/>
        </w:rPr>
        <w:t>11.9.15</w:t>
      </w:r>
      <w:r>
        <w:rPr>
          <w:rFonts w:cs="David;Malgun Gothic Semilight" w:ascii="David;Malgun Gothic Semilight" w:hAnsi="David;Malgun Gothic Semilight"/>
          <w:rtl w:val="true"/>
        </w:rPr>
        <w:t xml:space="preserve"> (</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89</w:t>
      </w:r>
      <w:r>
        <w:rPr>
          <w:rFonts w:cs="David;Malgun Gothic Semilight" w:ascii="David;Malgun Gothic Semilight" w:hAnsi="David;Malgun Gothic Semilight"/>
          <w:rtl w:val="true"/>
        </w:rPr>
        <w:t xml:space="preserve">) </w:t>
      </w:r>
      <w:r>
        <w:rPr>
          <w:rFonts w:ascii="David;Malgun Gothic Semilight" w:hAnsi="David;Malgun Gothic Semilight"/>
          <w:rtl w:val="true"/>
        </w:rPr>
        <w:t>ולא חודש מאז בשל כתב האישום שהוגש נגדו בתיק הנוכחי</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גם שימש בעבר כמתנדב במש</w:t>
      </w:r>
      <w:r>
        <w:rPr>
          <w:rFonts w:ascii="David;Malgun Gothic Semilight" w:hAnsi="David;Malgun Gothic Semilight"/>
          <w:rtl w:val="true"/>
        </w:rPr>
        <w:t>ט</w:t>
      </w:r>
      <w:r>
        <w:rPr>
          <w:rFonts w:ascii="David;Malgun Gothic Semilight" w:hAnsi="David;Malgun Gothic Semilight"/>
          <w:rtl w:val="true"/>
        </w:rPr>
        <w:t>רת ישראל בעוטף עזה אך המשטרה הפסיקה את שירותי ההתנדבות שלו עקב כתב האישום הנוכחי ואף סירבה לחדש את רישיון הנשק האישי שלו</w:t>
      </w:r>
      <w:r>
        <w:rPr>
          <w:rFonts w:cs="David;Malgun Gothic Semilight" w:ascii="David;Malgun Gothic Semilight" w:hAnsi="David;Malgun Gothic Semilight"/>
          <w:rtl w:val="true"/>
        </w:rPr>
        <w:t xml:space="preserve">. </w:t>
      </w:r>
    </w:p>
    <w:p>
      <w:pPr>
        <w:pStyle w:val="ListParagraph"/>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3"/>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ל</w:t>
      </w:r>
      <w:r>
        <w:rPr>
          <w:rFonts w:ascii="David;Malgun Gothic Semilight" w:hAnsi="David;Malgun Gothic Semilight"/>
          <w:rtl w:val="true"/>
        </w:rPr>
        <w:t>אור כל האמור לעיל</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באת </w:t>
      </w:r>
      <w:r>
        <w:rPr>
          <w:rFonts w:ascii="David;Malgun Gothic Semilight" w:hAnsi="David;Malgun Gothic Semilight"/>
          <w:rtl w:val="true"/>
        </w:rPr>
        <w:t>כ</w:t>
      </w:r>
      <w:r>
        <w:rPr>
          <w:rFonts w:ascii="David;Malgun Gothic Semilight" w:hAnsi="David;Malgun Gothic Semilight"/>
          <w:rtl w:val="true"/>
        </w:rPr>
        <w:t>וחו של יאיר עתרה לביטול הרשע</w:t>
      </w:r>
      <w:r>
        <w:rPr>
          <w:rFonts w:ascii="David;Malgun Gothic Semilight" w:hAnsi="David;Malgun Gothic Semilight"/>
          <w:rtl w:val="true"/>
        </w:rPr>
        <w:t>תו</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b/>
          <w:bCs/>
          <w:sz w:val="28"/>
          <w:szCs w:val="28"/>
          <w:u w:val="single"/>
        </w:rPr>
      </w:pPr>
      <w:r>
        <w:rPr>
          <w:rFonts w:ascii="David;Malgun Gothic Semilight" w:hAnsi="David;Malgun Gothic Semilight"/>
          <w:b/>
          <w:b/>
          <w:bCs/>
          <w:sz w:val="28"/>
          <w:sz w:val="28"/>
          <w:szCs w:val="28"/>
          <w:u w:val="single"/>
          <w:rtl w:val="true"/>
        </w:rPr>
        <w:t>הטיעונים לעונש של חברת דלק</w:t>
      </w:r>
    </w:p>
    <w:p>
      <w:pPr>
        <w:pStyle w:val="Normal"/>
        <w:spacing w:lineRule="auto" w:line="360"/>
        <w:ind w:hanging="720" w:start="720"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21</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מטעם חברת דלק העיד </w:t>
      </w:r>
      <w:r>
        <w:rPr>
          <w:rFonts w:ascii="David;Malgun Gothic Semilight" w:hAnsi="David;Malgun Gothic Semilight"/>
          <w:rtl w:val="true"/>
        </w:rPr>
        <w:t xml:space="preserve">מי שממלא בה כיום את תפקיד </w:t>
      </w:r>
      <w:r>
        <w:rPr>
          <w:rFonts w:ascii="David;Malgun Gothic Semilight" w:hAnsi="David;Malgun Gothic Semilight"/>
          <w:rtl w:val="true"/>
        </w:rPr>
        <w:t>סמנכ</w:t>
      </w:r>
      <w:r>
        <w:rPr>
          <w:rFonts w:cs="David;Malgun Gothic Semilight" w:ascii="David;Malgun Gothic Semilight" w:hAnsi="David;Malgun Gothic Semilight"/>
          <w:rtl w:val="true"/>
        </w:rPr>
        <w:t>"</w:t>
      </w:r>
      <w:r>
        <w:rPr>
          <w:rFonts w:ascii="David;Malgun Gothic Semilight" w:hAnsi="David;Malgun Gothic Semilight"/>
          <w:rtl w:val="true"/>
        </w:rPr>
        <w:t>ל תפעול ולוגיסטיקה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מר שלומי שטרית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ואשר מסר </w:t>
      </w:r>
      <w:r>
        <w:rPr>
          <w:rFonts w:ascii="David;Malgun Gothic Semilight" w:hAnsi="David;Malgun Gothic Semilight"/>
          <w:rtl w:val="true"/>
        </w:rPr>
        <w:t xml:space="preserve">בתמצית </w:t>
      </w:r>
      <w:r>
        <w:rPr>
          <w:rFonts w:ascii="David;Malgun Gothic Semilight" w:hAnsi="David;Malgun Gothic Semilight"/>
          <w:rtl w:val="true"/>
        </w:rPr>
        <w:t xml:space="preserve">את הדברים הבאים </w:t>
      </w:r>
      <w:r>
        <w:rPr>
          <w:rFonts w:cs="David;Malgun Gothic Semilight" w:ascii="David;Malgun Gothic Semilight" w:hAnsi="David;Malgun Gothic Semilight"/>
          <w:rtl w:val="true"/>
        </w:rPr>
        <w:t>(</w:t>
      </w:r>
      <w:r>
        <w:rPr>
          <w:rFonts w:ascii="David;Malgun Gothic Semilight" w:hAnsi="David;Malgun Gothic Semilight"/>
          <w:rtl w:val="true"/>
        </w:rPr>
        <w:t>פרוט</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5.7.21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405</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8</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408</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31</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4"/>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 xml:space="preserve">חברת דלק נרכשה בשנת </w:t>
      </w:r>
      <w:r>
        <w:rPr>
          <w:rFonts w:cs="David;Malgun Gothic Semilight" w:ascii="David;Malgun Gothic Semilight" w:hAnsi="David;Malgun Gothic Semilight"/>
        </w:rPr>
        <w:t>2018</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על ידי </w:t>
      </w:r>
      <w:r>
        <w:rPr>
          <w:rFonts w:cs="David;Malgun Gothic Semilight" w:ascii="David;Malgun Gothic Semilight" w:hAnsi="David;Malgun Gothic Semilight"/>
          <w:rtl w:val="true"/>
        </w:rPr>
        <w:t>"</w:t>
      </w:r>
      <w:r>
        <w:rPr>
          <w:rFonts w:ascii="David;Malgun Gothic Semilight" w:hAnsi="David;Malgun Gothic Semilight"/>
          <w:rtl w:val="true"/>
        </w:rPr>
        <w:t>קבוצת דיין</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חברת דלק מעסיקה כיום למעלה מ</w:t>
      </w:r>
      <w:r>
        <w:rPr>
          <w:rFonts w:ascii="David;Malgun Gothic Semilight" w:hAnsi="David;Malgun Gothic Semilight"/>
          <w:rtl w:val="true"/>
        </w:rPr>
        <w:t xml:space="preserve">מאה </w:t>
      </w:r>
      <w:r>
        <w:rPr>
          <w:rFonts w:ascii="David;Malgun Gothic Semilight" w:hAnsi="David;Malgun Gothic Semilight"/>
          <w:rtl w:val="true"/>
        </w:rPr>
        <w:t xml:space="preserve">עובדים ויש לה למעלה </w:t>
      </w:r>
      <w:r>
        <w:rPr>
          <w:rFonts w:ascii="David;Malgun Gothic Semilight" w:hAnsi="David;Malgun Gothic Semilight"/>
          <w:rtl w:val="true"/>
        </w:rPr>
        <w:t xml:space="preserve">מאלף </w:t>
      </w:r>
      <w:r>
        <w:rPr>
          <w:rFonts w:ascii="David;Malgun Gothic Semilight" w:hAnsi="David;Malgun Gothic Semilight"/>
          <w:rtl w:val="true"/>
        </w:rPr>
        <w:t>לקוחות בארץ ומי</w:t>
      </w:r>
      <w:r>
        <w:rPr>
          <w:rFonts w:ascii="David;Malgun Gothic Semilight" w:hAnsi="David;Malgun Gothic Semilight"/>
          <w:rtl w:val="true"/>
        </w:rPr>
        <w:t>י</w:t>
      </w:r>
      <w:r>
        <w:rPr>
          <w:rFonts w:ascii="David;Malgun Gothic Semilight" w:hAnsi="David;Malgun Gothic Semilight"/>
          <w:rtl w:val="true"/>
        </w:rPr>
        <w:t>צ</w:t>
      </w:r>
      <w:r>
        <w:rPr>
          <w:rFonts w:ascii="David;Malgun Gothic Semilight" w:hAnsi="David;Malgun Gothic Semilight"/>
          <w:rtl w:val="true"/>
        </w:rPr>
        <w:t>א</w:t>
      </w:r>
      <w:r>
        <w:rPr>
          <w:rFonts w:ascii="David;Malgun Gothic Semilight" w:hAnsi="David;Malgun Gothic Semilight"/>
          <w:rtl w:val="true"/>
        </w:rPr>
        <w:t>ת את מוצריה לאירופה ואפריקה וזאת בהיקף פעילות של למעלה מ</w:t>
      </w:r>
      <w:r>
        <w:rPr>
          <w:rFonts w:cs="David;Malgun Gothic Semilight" w:ascii="David;Malgun Gothic Semilight" w:hAnsi="David;Malgun Gothic Semilight"/>
          <w:rtl w:val="true"/>
        </w:rPr>
        <w:t>-</w:t>
      </w:r>
      <w:r>
        <w:rPr>
          <w:rFonts w:cs="David;Malgun Gothic Semilight" w:ascii="David;Malgun Gothic Semilight" w:hAnsi="David;Malgun Gothic Semilight"/>
        </w:rPr>
        <w:t>15</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מיליון ₪ בשנה </w:t>
      </w:r>
      <w:r>
        <w:rPr>
          <w:rFonts w:cs="David;Malgun Gothic Semilight" w:ascii="David;Malgun Gothic Semilight" w:hAnsi="David;Malgun Gothic Semilight"/>
          <w:rtl w:val="true"/>
        </w:rPr>
        <w:t>(</w:t>
      </w:r>
      <w:r>
        <w:rPr>
          <w:rFonts w:ascii="David;Malgun Gothic Semilight" w:hAnsi="David;Malgun Gothic Semilight"/>
          <w:rtl w:val="true"/>
        </w:rPr>
        <w:t>ראו</w:t>
      </w:r>
      <w:r>
        <w:rPr>
          <w:rFonts w:cs="David;Malgun Gothic Semilight" w:ascii="David;Malgun Gothic Semilight" w:hAnsi="David;Malgun Gothic Semilight"/>
          <w:rtl w:val="true"/>
        </w:rPr>
        <w:t xml:space="preserve">: </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80</w:t>
      </w:r>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cs="David;Malgun Gothic Semilight" w:ascii="David;Malgun Gothic Semilight" w:hAnsi="David;Malgun Gothic Semilight"/>
          <w:rtl w:val="true"/>
        </w:rPr>
        <w:t>-</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81</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ב</w:t>
      </w:r>
      <w:r>
        <w:rPr>
          <w:rFonts w:cs="David;Malgun Gothic Semilight" w:ascii="David;Malgun Gothic Semilight" w:hAnsi="David;Malgun Gothic Semilight"/>
          <w:rtl w:val="true"/>
        </w:rPr>
        <w:t>.</w:t>
        <w:tab/>
      </w:r>
      <w:r>
        <w:rPr>
          <w:rFonts w:ascii="David;Malgun Gothic Semilight" w:hAnsi="David;Malgun Gothic Semilight"/>
          <w:rtl w:val="true"/>
        </w:rPr>
        <w:t>על לקוחותיה של חברת דלק נמנים גופים גדולים כגון חברת החשמל</w:t>
      </w:r>
      <w:r>
        <w:rPr>
          <w:rFonts w:cs="David;Malgun Gothic Semilight" w:ascii="David;Malgun Gothic Semilight" w:hAnsi="David;Malgun Gothic Semilight"/>
          <w:rtl w:val="true"/>
        </w:rPr>
        <w:t xml:space="preserve">, </w:t>
      </w:r>
      <w:r>
        <w:rPr>
          <w:rFonts w:ascii="David;Malgun Gothic Semilight" w:hAnsi="David;Malgun Gothic Semilight"/>
          <w:rtl w:val="true"/>
        </w:rPr>
        <w:t>משטרת ישראל וגופים ב</w:t>
      </w:r>
      <w:r>
        <w:rPr>
          <w:rFonts w:ascii="David;Malgun Gothic Semilight" w:hAnsi="David;Malgun Gothic Semilight"/>
          <w:rtl w:val="true"/>
        </w:rPr>
        <w:t>י</w:t>
      </w:r>
      <w:r>
        <w:rPr>
          <w:rFonts w:ascii="David;Malgun Gothic Semilight" w:hAnsi="David;Malgun Gothic Semilight"/>
          <w:rtl w:val="true"/>
        </w:rPr>
        <w:t>טחוניים שונים</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ג</w:t>
      </w:r>
      <w:r>
        <w:rPr>
          <w:rFonts w:cs="David;Malgun Gothic Semilight" w:ascii="David;Malgun Gothic Semilight" w:hAnsi="David;Malgun Gothic Semilight"/>
          <w:rtl w:val="true"/>
        </w:rPr>
        <w:t>.</w:t>
        <w:tab/>
      </w:r>
      <w:r>
        <w:rPr>
          <w:rFonts w:ascii="David;Malgun Gothic Semilight" w:hAnsi="David;Malgun Gothic Semilight"/>
          <w:rtl w:val="true"/>
        </w:rPr>
        <w:t>חברת דלק למדה את הכרעת הדין והציבה את נושא הבטיחות בעדיפות גבוה</w:t>
      </w:r>
      <w:r>
        <w:rPr>
          <w:rFonts w:ascii="David;Malgun Gothic Semilight" w:hAnsi="David;Malgun Gothic Semilight"/>
          <w:rtl w:val="true"/>
        </w:rPr>
        <w:t>ה</w:t>
      </w:r>
      <w:r>
        <w:rPr>
          <w:rFonts w:ascii="David;Malgun Gothic Semilight" w:hAnsi="David;Malgun Gothic Semilight"/>
          <w:rtl w:val="true"/>
        </w:rPr>
        <w:t xml:space="preserve"> ולכן ערכה תכנית לניהול בטיחות לשנת </w:t>
      </w:r>
      <w:r>
        <w:rPr>
          <w:rFonts w:cs="David;Malgun Gothic Semilight" w:ascii="David;Malgun Gothic Semilight" w:hAnsi="David;Malgun Gothic Semilight"/>
        </w:rPr>
        <w:t>2021</w:t>
      </w:r>
      <w:r>
        <w:rPr>
          <w:rFonts w:cs="David;Malgun Gothic Semilight" w:ascii="David;Malgun Gothic Semilight" w:hAnsi="David;Malgun Gothic Semilight"/>
          <w:rtl w:val="true"/>
        </w:rPr>
        <w:t xml:space="preserve">, </w:t>
      </w:r>
      <w:r>
        <w:rPr>
          <w:rFonts w:ascii="David;Malgun Gothic Semilight" w:hAnsi="David;Malgun Gothic Semilight"/>
          <w:rtl w:val="true"/>
        </w:rPr>
        <w:t>וזאת בסיועו של יאיר</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והתאימה את עצמה לתקן העדכני של מכון התקנים בנושא הבטיחות </w:t>
      </w:r>
      <w:r>
        <w:rPr>
          <w:rFonts w:cs="David;Malgun Gothic Semilight" w:ascii="David;Malgun Gothic Semilight" w:hAnsi="David;Malgun Gothic Semilight"/>
          <w:rtl w:val="true"/>
        </w:rPr>
        <w:t>(</w:t>
      </w:r>
      <w:r>
        <w:rPr>
          <w:rFonts w:ascii="David;Malgun Gothic Semilight" w:hAnsi="David;Malgun Gothic Semilight"/>
          <w:rtl w:val="true"/>
        </w:rPr>
        <w:t>ראו</w:t>
      </w:r>
      <w:r>
        <w:rPr>
          <w:rFonts w:cs="David;Malgun Gothic Semilight" w:ascii="David;Malgun Gothic Semilight" w:hAnsi="David;Malgun Gothic Semilight"/>
          <w:rtl w:val="true"/>
        </w:rPr>
        <w:t xml:space="preserve">: </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84</w:t>
      </w:r>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cs="David;Malgun Gothic Semilight" w:ascii="David;Malgun Gothic Semilight" w:hAnsi="David;Malgun Gothic Semilight"/>
          <w:rtl w:val="true"/>
        </w:rPr>
        <w:t>-</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85</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ד</w:t>
      </w:r>
      <w:r>
        <w:rPr>
          <w:rFonts w:cs="David;Malgun Gothic Semilight" w:ascii="David;Malgun Gothic Semilight" w:hAnsi="David;Malgun Gothic Semilight"/>
          <w:rtl w:val="true"/>
        </w:rPr>
        <w:t>.</w:t>
        <w:tab/>
      </w:r>
      <w:r>
        <w:rPr>
          <w:rFonts w:ascii="David;Malgun Gothic Semilight" w:hAnsi="David;Malgun Gothic Semilight"/>
          <w:rtl w:val="true"/>
        </w:rPr>
        <w:t>חברת דלק עושה פרויקטים שמטרתם לסייע לקהילה כגון</w:t>
      </w:r>
      <w:r>
        <w:rPr>
          <w:rFonts w:ascii="David;Malgun Gothic Semilight" w:hAnsi="David;Malgun Gothic Semilight"/>
          <w:rtl w:val="true"/>
        </w:rPr>
        <w:t xml:space="preserve"> מתן </w:t>
      </w:r>
      <w:r>
        <w:rPr>
          <w:rFonts w:ascii="David;Malgun Gothic Semilight" w:hAnsi="David;Malgun Gothic Semilight"/>
          <w:rtl w:val="true"/>
        </w:rPr>
        <w:t>תרומ</w:t>
      </w:r>
      <w:r>
        <w:rPr>
          <w:rFonts w:ascii="David;Malgun Gothic Semilight" w:hAnsi="David;Malgun Gothic Semilight"/>
          <w:rtl w:val="true"/>
        </w:rPr>
        <w:t>ות ל</w:t>
      </w:r>
      <w:r>
        <w:rPr>
          <w:rFonts w:ascii="David;Malgun Gothic Semilight" w:hAnsi="David;Malgun Gothic Semilight"/>
          <w:rtl w:val="true"/>
        </w:rPr>
        <w:t>קבוצת כדורגל מקומית לבני נוער וילדים</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22</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בא כוחה של חברת דלק טען לעונש בתמצית כדלקמן </w:t>
      </w:r>
      <w:r>
        <w:rPr>
          <w:rFonts w:cs="David;Malgun Gothic Semilight" w:ascii="David;Malgun Gothic Semilight" w:hAnsi="David;Malgun Gothic Semilight"/>
          <w:rtl w:val="true"/>
        </w:rPr>
        <w:t>(</w:t>
      </w:r>
      <w:r>
        <w:rPr>
          <w:rFonts w:ascii="David;Malgun Gothic Semilight" w:hAnsi="David;Malgun Gothic Semilight"/>
          <w:rtl w:val="true"/>
        </w:rPr>
        <w:t>פרו</w:t>
      </w:r>
      <w:r>
        <w:rPr>
          <w:rFonts w:ascii="David;Malgun Gothic Semilight" w:hAnsi="David;Malgun Gothic Semilight"/>
          <w:rtl w:val="true"/>
        </w:rPr>
        <w:t>ט</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מיום </w:t>
      </w:r>
      <w:r>
        <w:rPr>
          <w:rFonts w:cs="David;Malgun Gothic Semilight" w:ascii="David;Malgun Gothic Semilight" w:hAnsi="David;Malgun Gothic Semilight"/>
        </w:rPr>
        <w:t>18.7.21</w:t>
      </w:r>
      <w:r>
        <w:rPr>
          <w:rFonts w:cs="David;Malgun Gothic Semilight" w:ascii="David;Malgun Gothic Semilight" w:hAnsi="David;Malgun Gothic Semilight"/>
          <w:rtl w:val="true"/>
        </w:rPr>
        <w:t xml:space="preserve"> </w:t>
      </w:r>
      <w:r>
        <w:rPr>
          <w:rFonts w:ascii="David;Malgun Gothic Semilight" w:hAnsi="David;Malgun Gothic Semilight"/>
          <w:rtl w:val="true"/>
        </w:rPr>
        <w:t>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442</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13</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עמ</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447</w:t>
      </w:r>
      <w:r>
        <w:rPr>
          <w:rFonts w:cs="David;Malgun Gothic Semilight" w:ascii="David;Malgun Gothic Semilight" w:hAnsi="David;Malgun Gothic Semilight"/>
          <w:rtl w:val="true"/>
        </w:rPr>
        <w:t xml:space="preserve"> </w:t>
      </w:r>
      <w:r>
        <w:rPr>
          <w:rFonts w:ascii="David;Malgun Gothic Semilight" w:hAnsi="David;Malgun Gothic Semilight"/>
          <w:rtl w:val="true"/>
        </w:rPr>
        <w:t>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23</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א</w:t>
      </w:r>
      <w:r>
        <w:rPr>
          <w:rFonts w:cs="David;Malgun Gothic Semilight" w:ascii="David;Malgun Gothic Semilight" w:hAnsi="David;Malgun Gothic Semilight"/>
          <w:rtl w:val="true"/>
        </w:rPr>
        <w:t>.</w:t>
        <w:tab/>
      </w:r>
      <w:r>
        <w:rPr>
          <w:rFonts w:ascii="David;Malgun Gothic Semilight" w:hAnsi="David;Malgun Gothic Semilight"/>
          <w:rtl w:val="true"/>
        </w:rPr>
        <w:t>ה</w:t>
      </w:r>
      <w:r>
        <w:rPr>
          <w:rFonts w:ascii="David;Malgun Gothic Semilight" w:hAnsi="David;Malgun Gothic Semilight"/>
          <w:rtl w:val="true"/>
        </w:rPr>
        <w:t>עבירה של חבלה ברשלנות היא עבירה מסוג עוון ולא עבירה מסוג פשע</w:t>
      </w:r>
      <w:r>
        <w:rPr>
          <w:rFonts w:cs="David;Malgun Gothic Semilight" w:ascii="David;Malgun Gothic Semilight" w:hAnsi="David;Malgun Gothic Semilight"/>
          <w:rtl w:val="true"/>
        </w:rPr>
        <w:t xml:space="preserve">. </w:t>
      </w:r>
      <w:r>
        <w:rPr>
          <w:rFonts w:ascii="David;Malgun Gothic Semilight" w:hAnsi="David;Malgun Gothic Semilight"/>
          <w:rtl w:val="true"/>
        </w:rPr>
        <w:t>כמו כן</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אירוע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 הוא אירוע חריג שלא מאפיין את התנהלותה של חברת דלק בתחום הבטיחות בעבודה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מדובר בעבירה שלא נוגעת לתחום פעילותה של חברת דלק</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numPr>
          <w:ilvl w:val="0"/>
          <w:numId w:val="14"/>
        </w:numPr>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בחברת דלק נעשו שינויי שליטה והבעלים החדשים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קבוצת דיין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ביצעו שידוד מערכות בנושא הבטיחות בעבודה ושכרו את שירותיה של חברה חיצונית וידועה בתחום הבטיחות בעבודה </w:t>
      </w:r>
      <w:r>
        <w:rPr>
          <w:rFonts w:ascii="David;Malgun Gothic Semilight" w:hAnsi="David;Malgun Gothic Semilight"/>
          <w:rtl w:val="true"/>
        </w:rPr>
        <w:t xml:space="preserve">לאספקת </w:t>
      </w:r>
      <w:r>
        <w:rPr>
          <w:rFonts w:ascii="David;Malgun Gothic Semilight" w:hAnsi="David;Malgun Gothic Semilight"/>
          <w:rtl w:val="true"/>
        </w:rPr>
        <w:t>שירותים כוללים ומקיפים בתחום הבטיחות בתוך המפעל</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ההיערכות מחדש </w:t>
      </w:r>
      <w:r>
        <w:rPr>
          <w:rFonts w:ascii="David;Malgun Gothic Semilight" w:hAnsi="David;Malgun Gothic Semilight"/>
          <w:rtl w:val="true"/>
        </w:rPr>
        <w:t>של חברת דלק ב</w:t>
      </w:r>
      <w:r>
        <w:rPr>
          <w:rFonts w:ascii="David;Malgun Gothic Semilight" w:hAnsi="David;Malgun Gothic Semilight"/>
          <w:rtl w:val="true"/>
        </w:rPr>
        <w:t>תחום הבטיחות הם סממנים מובהקים לשיקום שעברה חברת דלק בנושא הבטיחות</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ג</w:t>
      </w:r>
      <w:r>
        <w:rPr>
          <w:rFonts w:cs="David;Malgun Gothic Semilight" w:ascii="David;Malgun Gothic Semilight" w:hAnsi="David;Malgun Gothic Semilight"/>
          <w:rtl w:val="true"/>
        </w:rPr>
        <w:t>.</w:t>
        <w:tab/>
      </w:r>
      <w:r>
        <w:rPr>
          <w:rFonts w:ascii="David;Malgun Gothic Semilight" w:hAnsi="David;Malgun Gothic Semilight"/>
          <w:rtl w:val="true"/>
        </w:rPr>
        <w:t>חברת דלק היא השנ</w:t>
      </w:r>
      <w:r>
        <w:rPr>
          <w:rFonts w:ascii="David;Malgun Gothic Semilight" w:hAnsi="David;Malgun Gothic Semilight"/>
          <w:rtl w:val="true"/>
        </w:rPr>
        <w:t>י</w:t>
      </w:r>
      <w:r>
        <w:rPr>
          <w:rFonts w:ascii="David;Malgun Gothic Semilight" w:hAnsi="David;Malgun Gothic Semilight"/>
          <w:rtl w:val="true"/>
        </w:rPr>
        <w:t>יה בגודלה בישראל בתחום המכירה והייצוא של שמנים</w:t>
      </w:r>
      <w:r>
        <w:rPr>
          <w:rFonts w:ascii="David;Malgun Gothic Semilight" w:hAnsi="David;Malgun Gothic Semilight"/>
          <w:rtl w:val="true"/>
        </w:rPr>
        <w:t xml:space="preserve"> תעשייתיים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נתח השוק שלה ומעמדה הכלכלי כמי שמעסיקה למעלה מ</w:t>
      </w:r>
      <w:r>
        <w:rPr>
          <w:rFonts w:ascii="David;Malgun Gothic Semilight" w:hAnsi="David;Malgun Gothic Semilight"/>
          <w:rtl w:val="true"/>
        </w:rPr>
        <w:t xml:space="preserve">מאה </w:t>
      </w:r>
      <w:r>
        <w:rPr>
          <w:rFonts w:ascii="David;Malgun Gothic Semilight" w:hAnsi="David;Malgun Gothic Semilight"/>
          <w:rtl w:val="true"/>
        </w:rPr>
        <w:t>עובדים ו</w:t>
      </w:r>
      <w:r>
        <w:rPr>
          <w:rFonts w:ascii="David;Malgun Gothic Semilight" w:hAnsi="David;Malgun Gothic Semilight"/>
          <w:rtl w:val="true"/>
        </w:rPr>
        <w:t>היותה צד ל</w:t>
      </w:r>
      <w:r>
        <w:rPr>
          <w:rFonts w:ascii="David;Malgun Gothic Semilight" w:hAnsi="David;Malgun Gothic Semilight"/>
          <w:rtl w:val="true"/>
        </w:rPr>
        <w:t>חוזים עם גופים שלטוניים וגופים כלכליים גדולים הן בישראל והן מחוץ לישראל</w:t>
      </w:r>
      <w:r>
        <w:rPr>
          <w:rFonts w:cs="David;Malgun Gothic Semilight" w:ascii="David;Malgun Gothic Semilight" w:hAnsi="David;Malgun Gothic Semilight"/>
          <w:rtl w:val="true"/>
        </w:rPr>
        <w:t xml:space="preserve">, </w:t>
      </w:r>
      <w:r>
        <w:rPr>
          <w:rFonts w:ascii="David;Malgun Gothic Semilight" w:hAnsi="David;Malgun Gothic Semilight"/>
          <w:rtl w:val="true"/>
        </w:rPr>
        <w:t>מחייבים כולם את ביטול ההרשעה</w:t>
      </w:r>
      <w:r>
        <w:rPr>
          <w:rFonts w:ascii="David;Malgun Gothic Semilight" w:hAnsi="David;Malgun Gothic Semilight"/>
          <w:rtl w:val="true"/>
        </w:rPr>
        <w:t xml:space="preserve"> בעניינה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השארת ההרשעה על כנה עלולה לפגוע ב</w:t>
      </w:r>
      <w:r>
        <w:rPr>
          <w:rFonts w:ascii="David;Malgun Gothic Semilight" w:hAnsi="David;Malgun Gothic Semilight"/>
          <w:rtl w:val="true"/>
        </w:rPr>
        <w:t xml:space="preserve">פעילותה הכלכלית </w:t>
      </w:r>
      <w:r>
        <w:rPr>
          <w:rFonts w:ascii="David;Malgun Gothic Semilight" w:hAnsi="David;Malgun Gothic Semilight"/>
          <w:rtl w:val="true"/>
        </w:rPr>
        <w:t>ו</w:t>
      </w:r>
      <w:r>
        <w:rPr>
          <w:rFonts w:ascii="David;Malgun Gothic Semilight" w:hAnsi="David;Malgun Gothic Semilight"/>
          <w:rtl w:val="true"/>
        </w:rPr>
        <w:t xml:space="preserve">ביכולתה להשתתף במכרזים </w:t>
      </w:r>
      <w:r>
        <w:rPr>
          <w:rFonts w:ascii="David;Malgun Gothic Semilight" w:hAnsi="David;Malgun Gothic Semilight"/>
          <w:rtl w:val="true"/>
        </w:rPr>
        <w:t xml:space="preserve">גדולים </w:t>
      </w:r>
      <w:r>
        <w:rPr>
          <w:rFonts w:ascii="David;Malgun Gothic Semilight" w:hAnsi="David;Malgun Gothic Semilight"/>
          <w:rtl w:val="true"/>
        </w:rPr>
        <w:t>בעתיד</w:t>
      </w:r>
      <w:r>
        <w:rPr>
          <w:rFonts w:ascii="David;Malgun Gothic Semilight" w:hAnsi="David;Malgun Gothic Semilight"/>
          <w:rtl w:val="true"/>
        </w:rPr>
        <w:t xml:space="preserve"> למול גופים שלטוניים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וזאת</w:t>
      </w:r>
      <w:r>
        <w:rPr>
          <w:rFonts w:ascii="David;Malgun Gothic Semilight" w:hAnsi="David;Malgun Gothic Semilight"/>
          <w:rtl w:val="true"/>
        </w:rPr>
        <w:t xml:space="preserve"> בין בישראל ובין בחו</w:t>
      </w:r>
      <w:r>
        <w:rPr>
          <w:rFonts w:cs="David;Malgun Gothic Semilight" w:ascii="David;Malgun Gothic Semilight" w:hAnsi="David;Malgun Gothic Semilight"/>
          <w:rtl w:val="true"/>
        </w:rPr>
        <w:t>"</w:t>
      </w:r>
      <w:r>
        <w:rPr>
          <w:rFonts w:ascii="David;Malgun Gothic Semilight" w:hAnsi="David;Malgun Gothic Semilight"/>
          <w:rtl w:val="true"/>
        </w:rPr>
        <w:t>ל</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end="0"/>
        <w:jc w:val="both"/>
        <w:rPr/>
      </w:pPr>
      <w:r>
        <w:rPr>
          <w:rFonts w:ascii="David;Malgun Gothic Semilight" w:hAnsi="David;Malgun Gothic Semilight"/>
          <w:b/>
          <w:b/>
          <w:bCs/>
          <w:sz w:val="28"/>
          <w:sz w:val="28"/>
          <w:szCs w:val="28"/>
          <w:u w:val="single"/>
          <w:rtl w:val="true"/>
        </w:rPr>
        <w:t xml:space="preserve">הטיעונים לעונש </w:t>
      </w:r>
      <w:r>
        <w:rPr>
          <w:rFonts w:ascii="David;Malgun Gothic Semilight" w:hAnsi="David;Malgun Gothic Semilight"/>
          <w:b/>
          <w:b/>
          <w:bCs/>
          <w:sz w:val="28"/>
          <w:sz w:val="28"/>
          <w:szCs w:val="28"/>
          <w:u w:val="single"/>
          <w:rtl w:val="true"/>
        </w:rPr>
        <w:t>ש</w:t>
      </w:r>
      <w:r>
        <w:rPr>
          <w:rFonts w:ascii="David;Malgun Gothic Semilight" w:hAnsi="David;Malgun Gothic Semilight"/>
          <w:b/>
          <w:b/>
          <w:bCs/>
          <w:sz w:val="28"/>
          <w:sz w:val="28"/>
          <w:szCs w:val="28"/>
          <w:u w:val="single"/>
          <w:rtl w:val="true"/>
        </w:rPr>
        <w:t>ל ראובן</w:t>
      </w:r>
    </w:p>
    <w:p>
      <w:pPr>
        <w:pStyle w:val="Normal"/>
        <w:spacing w:lineRule="auto" w:line="360"/>
        <w:ind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23</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בא כוחו של ראובן טען </w:t>
      </w:r>
      <w:r>
        <w:rPr>
          <w:rFonts w:ascii="David;Malgun Gothic Semilight" w:hAnsi="David;Malgun Gothic Semilight"/>
          <w:rtl w:val="true"/>
        </w:rPr>
        <w:t>לעונש בתמצית כדלקמן</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א</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ראובן הוא כיום בן </w:t>
      </w:r>
      <w:r>
        <w:rPr>
          <w:rFonts w:cs="David;Malgun Gothic Semilight" w:ascii="David;Malgun Gothic Semilight" w:hAnsi="David;Malgun Gothic Semilight"/>
        </w:rPr>
        <w:t>65</w:t>
      </w:r>
      <w:r>
        <w:rPr>
          <w:rFonts w:cs="David;Malgun Gothic Semilight" w:ascii="David;Malgun Gothic Semilight" w:hAnsi="David;Malgun Gothic Semilight"/>
          <w:rtl w:val="true"/>
        </w:rPr>
        <w:t xml:space="preserve"> </w:t>
      </w:r>
      <w:r>
        <w:rPr>
          <w:rFonts w:ascii="David;Malgun Gothic Semilight" w:hAnsi="David;Malgun Gothic Semilight"/>
          <w:rtl w:val="true"/>
        </w:rPr>
        <w:t>שנים וסובל מבעיות בריאותיות שונות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ביניה</w:t>
      </w:r>
      <w:r>
        <w:rPr>
          <w:rFonts w:ascii="David;Malgun Gothic Semilight" w:hAnsi="David;Malgun Gothic Semilight"/>
          <w:rtl w:val="true"/>
        </w:rPr>
        <w:t>ן</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מחלת סכרת ולפני מספר חודשים עבר אירוע מוחי </w:t>
      </w:r>
      <w:r>
        <w:rPr>
          <w:rFonts w:cs="David;Malgun Gothic Semilight" w:ascii="David;Malgun Gothic Semilight" w:hAnsi="David;Malgun Gothic Semilight"/>
          <w:rtl w:val="true"/>
        </w:rPr>
        <w:t>(</w:t>
      </w:r>
      <w:r>
        <w:rPr>
          <w:rFonts w:ascii="David;Malgun Gothic Semilight" w:hAnsi="David;Malgun Gothic Semilight"/>
          <w:rtl w:val="true"/>
        </w:rPr>
        <w:t>ראו</w:t>
      </w:r>
      <w:r>
        <w:rPr>
          <w:rFonts w:cs="David;Malgun Gothic Semilight" w:ascii="David;Malgun Gothic Semilight" w:hAnsi="David;Malgun Gothic Semilight"/>
          <w:rtl w:val="true"/>
        </w:rPr>
        <w:t xml:space="preserve">: </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99</w:t>
      </w:r>
      <w:r>
        <w:rPr>
          <w:rFonts w:cs="David;Malgun Gothic Semilight" w:ascii="David;Malgun Gothic Semilight" w:hAnsi="David;Malgun Gothic Semilight"/>
          <w:rtl w:val="true"/>
        </w:rPr>
        <w:t xml:space="preserve">, </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100</w:t>
      </w:r>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cs="David;Malgun Gothic Semilight" w:ascii="David;Malgun Gothic Semilight" w:hAnsi="David;Malgun Gothic Semilight"/>
          <w:rtl w:val="true"/>
        </w:rPr>
        <w:t>-</w:t>
      </w:r>
      <w:r>
        <w:rPr>
          <w:rFonts w:ascii="David;Malgun Gothic Semilight" w:hAnsi="David;Malgun Gothic Semilight"/>
          <w:rtl w:val="true"/>
        </w:rPr>
        <w:t>נ</w:t>
      </w:r>
      <w:r>
        <w:rPr>
          <w:rFonts w:cs="David;Malgun Gothic Semilight" w:ascii="David;Malgun Gothic Semilight" w:hAnsi="David;Malgun Gothic Semilight"/>
          <w:rtl w:val="true"/>
        </w:rPr>
        <w:t>/</w:t>
      </w:r>
      <w:r>
        <w:rPr>
          <w:rFonts w:cs="David;Malgun Gothic Semilight" w:ascii="David;Malgun Gothic Semilight" w:hAnsi="David;Malgun Gothic Semilight"/>
        </w:rPr>
        <w:t>101</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ב</w:t>
      </w:r>
      <w:r>
        <w:rPr>
          <w:rFonts w:cs="David;Malgun Gothic Semilight" w:ascii="David;Malgun Gothic Semilight" w:hAnsi="David;Malgun Gothic Semilight"/>
          <w:rtl w:val="true"/>
        </w:rPr>
        <w:t>.</w:t>
        <w:tab/>
      </w: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הגיש תביעת נזיקין בגין אירוע הנפילה </w:t>
      </w:r>
      <w:r>
        <w:rPr>
          <w:rFonts w:ascii="David;Malgun Gothic Semilight" w:hAnsi="David;Malgun Gothic Semilight"/>
          <w:rtl w:val="true"/>
        </w:rPr>
        <w:t xml:space="preserve">מגג הגלריה </w:t>
      </w:r>
      <w:r>
        <w:rPr>
          <w:rFonts w:ascii="David;Malgun Gothic Semilight" w:hAnsi="David;Malgun Gothic Semilight"/>
          <w:rtl w:val="true"/>
        </w:rPr>
        <w:t>לבי</w:t>
      </w:r>
      <w:r>
        <w:rPr>
          <w:rFonts w:ascii="David;Malgun Gothic Semilight" w:hAnsi="David;Malgun Gothic Semilight"/>
          <w:rtl w:val="true"/>
        </w:rPr>
        <w:t>ת המשפט</w:t>
      </w:r>
      <w:r>
        <w:rPr>
          <w:rFonts w:ascii="David;Malgun Gothic Semilight" w:hAnsi="David;Malgun Gothic Semilight"/>
          <w:rtl w:val="true"/>
        </w:rPr>
        <w:t xml:space="preserve"> המחוזי </w:t>
      </w:r>
      <w:r>
        <w:rPr>
          <w:rFonts w:ascii="David;Malgun Gothic Semilight" w:hAnsi="David;Malgun Gothic Semilight"/>
          <w:rtl w:val="true"/>
        </w:rPr>
        <w:t>ב</w:t>
      </w:r>
      <w:r>
        <w:rPr>
          <w:rFonts w:ascii="David;Malgun Gothic Semilight" w:hAnsi="David;Malgun Gothic Semilight"/>
          <w:rtl w:val="true"/>
        </w:rPr>
        <w:t>מחוז מרכז ותבע</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בין השאר</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את ראובן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את </w:t>
      </w:r>
      <w:r>
        <w:rPr>
          <w:rFonts w:ascii="David;Malgun Gothic Semilight" w:hAnsi="David;Malgun Gothic Semilight"/>
          <w:rtl w:val="true"/>
        </w:rPr>
        <w:t>חברת דלק ו</w:t>
      </w:r>
      <w:r>
        <w:rPr>
          <w:rFonts w:ascii="David;Malgun Gothic Semilight" w:hAnsi="David;Malgun Gothic Semilight"/>
          <w:rtl w:val="true"/>
        </w:rPr>
        <w:t xml:space="preserve">את </w:t>
      </w:r>
      <w:r>
        <w:rPr>
          <w:rFonts w:ascii="David;Malgun Gothic Semilight" w:hAnsi="David;Malgun Gothic Semilight"/>
          <w:rtl w:val="true"/>
        </w:rPr>
        <w:t>יאיר</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ג</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r>
        <w:rPr>
          <w:rFonts w:ascii="David;Malgun Gothic Semilight" w:hAnsi="David;Malgun Gothic Semilight"/>
          <w:rtl w:val="true"/>
        </w:rPr>
        <w:t>חברת דלק ויאיר מבוטחים בביטוח כלפי צד ג</w:t>
      </w:r>
      <w:r>
        <w:rPr>
          <w:rFonts w:cs="David;Malgun Gothic Semilight" w:ascii="David;Malgun Gothic Semilight" w:hAnsi="David;Malgun Gothic Semilight"/>
          <w:rtl w:val="true"/>
        </w:rPr>
        <w:t xml:space="preserve">' </w:t>
      </w:r>
      <w:r>
        <w:rPr>
          <w:rFonts w:ascii="David;Malgun Gothic Semilight" w:hAnsi="David;Malgun Gothic Semilight"/>
          <w:rtl w:val="true"/>
        </w:rPr>
        <w:t>בע</w:t>
      </w:r>
      <w:r>
        <w:rPr>
          <w:rFonts w:ascii="David;Malgun Gothic Semilight" w:hAnsi="David;Malgun Gothic Semilight"/>
          <w:rtl w:val="true"/>
        </w:rPr>
        <w:t>וד</w:t>
      </w:r>
      <w:r>
        <w:rPr>
          <w:rFonts w:ascii="David;Malgun Gothic Semilight" w:hAnsi="David;Malgun Gothic Semilight"/>
          <w:rtl w:val="true"/>
        </w:rPr>
        <w:t xml:space="preserve"> שראובן לא מבוטח כלל ולכן צפוי לשלם </w:t>
      </w:r>
      <w:r>
        <w:rPr>
          <w:rFonts w:ascii="David;Malgun Gothic Semilight" w:hAnsi="David;Malgun Gothic Semilight"/>
          <w:rtl w:val="true"/>
        </w:rPr>
        <w:t>למאג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w:t>
      </w:r>
      <w:r>
        <w:rPr>
          <w:rFonts w:ascii="David;Malgun Gothic Semilight" w:hAnsi="David;Malgun Gothic Semilight"/>
          <w:rtl w:val="true"/>
        </w:rPr>
        <w:t xml:space="preserve">פיצוי </w:t>
      </w:r>
      <w:r>
        <w:rPr>
          <w:rFonts w:ascii="David;Malgun Gothic Semilight" w:hAnsi="David;Malgun Gothic Semilight"/>
          <w:rtl w:val="true"/>
        </w:rPr>
        <w:t xml:space="preserve">בסכום משמעותי </w:t>
      </w:r>
      <w:r>
        <w:rPr>
          <w:rFonts w:ascii="David;Malgun Gothic Semilight" w:hAnsi="David;Malgun Gothic Semilight"/>
          <w:rtl w:val="true"/>
        </w:rPr>
        <w:t>מכיסו הפרטי</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ד</w:t>
      </w:r>
      <w:r>
        <w:rPr>
          <w:rFonts w:cs="David;Malgun Gothic Semilight" w:ascii="David;Malgun Gothic Semilight" w:hAnsi="David;Malgun Gothic Semilight"/>
          <w:rtl w:val="true"/>
        </w:rPr>
        <w:t>.</w:t>
        <w:tab/>
      </w:r>
      <w:r>
        <w:rPr>
          <w:rFonts w:ascii="David;Malgun Gothic Semilight" w:hAnsi="David;Malgun Gothic Semilight"/>
          <w:rtl w:val="true"/>
        </w:rPr>
        <w:t>ולבסוף</w:t>
      </w:r>
      <w:r>
        <w:rPr>
          <w:rFonts w:cs="David;Malgun Gothic Semilight" w:ascii="David;Malgun Gothic Semilight" w:hAnsi="David;Malgun Gothic Semilight"/>
          <w:rtl w:val="true"/>
        </w:rPr>
        <w:t xml:space="preserve">, </w:t>
      </w:r>
      <w:r>
        <w:rPr>
          <w:rFonts w:ascii="David;Malgun Gothic Semilight" w:hAnsi="David;Malgun Gothic Semilight"/>
          <w:rtl w:val="true"/>
        </w:rPr>
        <w:t>בא כוחו של ראובן הדגיש שבהכרעת הדין בית המשפט בחר לתת אמון בגרסתו של ראובן לגבי השתלשלות האירועים שהובילו לנפילתו של 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r>
        <w:rPr>
          <w:rFonts w:ascii="David;Malgun Gothic Semilight" w:hAnsi="David;Malgun Gothic Semilight"/>
          <w:rtl w:val="true"/>
        </w:rPr>
        <w:t>ובדרך זו</w:t>
      </w:r>
      <w:r>
        <w:rPr>
          <w:rFonts w:cs="David;Malgun Gothic Semilight" w:ascii="David;Malgun Gothic Semilight" w:hAnsi="David;Malgun Gothic Semilight"/>
          <w:rtl w:val="true"/>
        </w:rPr>
        <w:t xml:space="preserve">, </w:t>
      </w:r>
      <w:r>
        <w:rPr>
          <w:rFonts w:ascii="David;Malgun Gothic Semilight" w:hAnsi="David;Malgun Gothic Semilight"/>
          <w:rtl w:val="true"/>
        </w:rPr>
        <w:t>ראובן עזר לבית המשפט להגיע לחקר האמת</w:t>
      </w:r>
      <w:r>
        <w:rPr>
          <w:rFonts w:cs="David;Malgun Gothic Semilight" w:ascii="David;Malgun Gothic Semilight" w:hAnsi="David;Malgun Gothic Semilight"/>
          <w:rtl w:val="true"/>
        </w:rPr>
        <w:t xml:space="preserve">, </w:t>
      </w:r>
      <w:r>
        <w:rPr>
          <w:rFonts w:ascii="David;Malgun Gothic Semilight" w:hAnsi="David;Malgun Gothic Semilight"/>
          <w:rtl w:val="true"/>
        </w:rPr>
        <w:t>וזאת גם אם אמירת האמת על ידו הובילה להרשעתו בדין</w:t>
      </w:r>
      <w:r>
        <w:rPr>
          <w:rFonts w:cs="David;Malgun Gothic Semilight" w:ascii="David;Malgun Gothic Semilight" w:hAnsi="David;Malgun Gothic Semilight"/>
          <w:rtl w:val="true"/>
        </w:rPr>
        <w:t>.</w:t>
      </w:r>
    </w:p>
    <w:p>
      <w:pPr>
        <w:pStyle w:val="ListParagraph"/>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end="0"/>
        <w:jc w:val="both"/>
        <w:rPr>
          <w:rFonts w:ascii="David;Malgun Gothic Semilight" w:hAnsi="David;Malgun Gothic Semilight" w:cs="David;Malgun Gothic Semilight"/>
          <w:b/>
          <w:bCs/>
          <w:sz w:val="28"/>
          <w:szCs w:val="28"/>
          <w:u w:val="single"/>
        </w:rPr>
      </w:pPr>
      <w:r>
        <w:rPr>
          <w:rFonts w:ascii="David;Malgun Gothic Semilight" w:hAnsi="David;Malgun Gothic Semilight"/>
          <w:b/>
          <w:b/>
          <w:bCs/>
          <w:sz w:val="28"/>
          <w:sz w:val="28"/>
          <w:szCs w:val="28"/>
          <w:u w:val="single"/>
          <w:rtl w:val="true"/>
        </w:rPr>
        <w:t xml:space="preserve">שני תנאים מצטברים לביטול ההרשעה </w:t>
      </w:r>
    </w:p>
    <w:p>
      <w:pPr>
        <w:pStyle w:val="Normal"/>
        <w:spacing w:lineRule="auto" w:line="360"/>
        <w:ind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pPr>
      <w:r>
        <w:rPr>
          <w:rFonts w:cs="David;Malgun Gothic Semilight" w:ascii="David;Malgun Gothic Semilight" w:hAnsi="David;Malgun Gothic Semilight"/>
        </w:rPr>
        <w:t>24</w:t>
      </w:r>
      <w:r>
        <w:rPr>
          <w:rFonts w:cs="David;Malgun Gothic Semilight" w:ascii="David;Malgun Gothic Semilight" w:hAnsi="David;Malgun Gothic Semilight"/>
          <w:rtl w:val="true"/>
        </w:rPr>
        <w:t>.</w:t>
        <w:tab/>
      </w:r>
      <w:r>
        <w:rPr>
          <w:rFonts w:ascii="David;Malgun Gothic Semilight" w:hAnsi="David;Malgun Gothic Semilight"/>
          <w:rtl w:val="true"/>
        </w:rPr>
        <w:t>בפסיקה נקבע שהכלל הוא הרשעה ורק במקרים חריגים ויוצאי דופן ניתן לסיים הליך פלילי באי 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כמו 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האפשרות של אי ההרשעה שמורה למצבים שבהם מתקיימים שני תנאים </w:t>
      </w:r>
      <w:r>
        <w:rPr>
          <w:rFonts w:ascii="David;Malgun Gothic Semilight" w:hAnsi="David;Malgun Gothic Semilight"/>
          <w:u w:val="single"/>
          <w:rtl w:val="true"/>
        </w:rPr>
        <w:t>מצטברים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ראשית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נסיבות העבירה מאפשרות להימנע מהרשעה מבלי לפגוע בשיקולי ענישה אחרים </w:t>
      </w:r>
      <w:r>
        <w:rPr>
          <w:rFonts w:cs="David;Malgun Gothic Semilight" w:ascii="David;Malgun Gothic Semilight" w:hAnsi="David;Malgun Gothic Semilight"/>
          <w:rtl w:val="true"/>
        </w:rPr>
        <w:t>(</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התנאי של האינטרס הציבורי</w:t>
      </w:r>
      <w:r>
        <w:rPr>
          <w:rFonts w:cs="David;Malgun Gothic Semilight" w:ascii="David;Malgun Gothic Semilight" w:hAnsi="David;Malgun Gothic Semilight"/>
          <w:rtl w:val="true"/>
        </w:rPr>
        <w:t xml:space="preserve">). </w:t>
      </w:r>
      <w:r>
        <w:rPr>
          <w:rFonts w:ascii="David;Malgun Gothic Semilight" w:hAnsi="David;Malgun Gothic Semilight"/>
          <w:rtl w:val="true"/>
        </w:rPr>
        <w:t>שנית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על הנאשם להוכיח שעצם ההרשעה עלולה לגרום לו נזק מוחשי וקונקרטי </w:t>
      </w:r>
      <w:r>
        <w:rPr>
          <w:rFonts w:cs="David;Malgun Gothic Semilight" w:ascii="David;Malgun Gothic Semilight" w:hAnsi="David;Malgun Gothic Semilight"/>
          <w:rtl w:val="true"/>
        </w:rPr>
        <w:t>(</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התנאי בדבר החובה להוכיח נזק מוחשי</w:t>
      </w:r>
      <w:r>
        <w:rPr>
          <w:rFonts w:ascii="David;Malgun Gothic Semilight" w:hAnsi="David;Malgun Gothic Semilight"/>
          <w:rtl w:val="true"/>
        </w:rPr>
        <w:t xml:space="preserve"> </w:t>
      </w:r>
      <w:r>
        <w:rPr>
          <w:rFonts w:ascii="David;Malgun Gothic Semilight" w:hAnsi="David;Malgun Gothic Semilight"/>
          <w:b/>
          <w:b/>
          <w:bCs/>
          <w:rtl w:val="true"/>
        </w:rPr>
        <w:t>וקונקרטי</w:t>
      </w:r>
      <w:r>
        <w:rPr>
          <w:rFonts w:cs="David;Malgun Gothic Semilight" w:ascii="David;Malgun Gothic Semilight" w:hAnsi="David;Malgun Gothic Semilight"/>
          <w:rtl w:val="true"/>
        </w:rPr>
        <w:t>) (</w:t>
      </w:r>
      <w:hyperlink r:id="rId33">
        <w:r>
          <w:rPr>
            <w:rStyle w:val="Hyperlink"/>
            <w:rFonts w:ascii="David;Malgun Gothic Semilight" w:hAnsi="David;Malgun Gothic Semilight"/>
            <w:color w:val="0000FF"/>
            <w:u w:val="single"/>
            <w:rtl w:val="true"/>
          </w:rPr>
          <w:t>רע</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4070/14</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פלונית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מדינת ישראל</w:t>
      </w:r>
      <w:r>
        <w:rPr>
          <w:rFonts w:cs="David;Malgun Gothic Semilight" w:ascii="David;Malgun Gothic Semilight" w:hAnsi="David;Malgun Gothic Semilight"/>
          <w:rtl w:val="true"/>
        </w:rPr>
        <w:t xml:space="preserve">, </w:t>
      </w:r>
      <w:r>
        <w:rPr>
          <w:rFonts w:ascii="David;Malgun Gothic Semilight" w:hAnsi="David;Malgun Gothic Semilight"/>
          <w:rtl w:val="true"/>
        </w:rPr>
        <w:t>פס</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9</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לפסק דינו של השופט שוהם </w:t>
      </w:r>
      <w:r>
        <w:rPr>
          <w:rFonts w:cs="David;Malgun Gothic Semilight" w:ascii="David;Malgun Gothic Semilight" w:hAnsi="David;Malgun Gothic Semilight"/>
          <w:rtl w:val="true"/>
        </w:rPr>
        <w:t>(</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17.6.2014</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25</w:t>
      </w:r>
      <w:r>
        <w:rPr>
          <w:rFonts w:cs="David;Malgun Gothic Semilight" w:ascii="David;Malgun Gothic Semilight" w:hAnsi="David;Malgun Gothic Semilight"/>
          <w:rtl w:val="true"/>
        </w:rPr>
        <w:t>.</w:t>
        <w:tab/>
      </w:r>
      <w:r>
        <w:rPr>
          <w:rFonts w:ascii="David;Malgun Gothic Semilight" w:hAnsi="David;Malgun Gothic Semilight"/>
          <w:rtl w:val="true"/>
        </w:rPr>
        <w:t>די בכך שהנאשם לא יעמוד באחד מהתנאים המצטברים שהוגדרו לעיל כדי שבקשתו לביטול ההרשעה תדחה</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26</w:t>
      </w:r>
      <w:r>
        <w:rPr>
          <w:rFonts w:cs="David;Malgun Gothic Semilight" w:ascii="David;Malgun Gothic Semilight" w:hAnsi="David;Malgun Gothic Semilight"/>
          <w:rtl w:val="true"/>
        </w:rPr>
        <w:t>.</w:t>
        <w:tab/>
      </w:r>
      <w:r>
        <w:rPr>
          <w:rFonts w:ascii="David;Malgun Gothic Semilight" w:hAnsi="David;Malgun Gothic Semilight"/>
          <w:rtl w:val="true"/>
        </w:rPr>
        <w:t>י</w:t>
      </w:r>
      <w:r>
        <w:rPr>
          <w:rFonts w:ascii="David;Malgun Gothic Semilight" w:hAnsi="David;Malgun Gothic Semilight"/>
          <w:rtl w:val="true"/>
        </w:rPr>
        <w:t>ִ</w:t>
      </w:r>
      <w:r>
        <w:rPr>
          <w:rFonts w:ascii="David;Malgun Gothic Semilight" w:hAnsi="David;Malgun Gothic Semilight"/>
          <w:rtl w:val="true"/>
        </w:rPr>
        <w:t>א</w:t>
      </w:r>
      <w:r>
        <w:rPr>
          <w:rFonts w:ascii="David;Malgun Gothic Semilight" w:hAnsi="David;Malgun Gothic Semilight"/>
          <w:rtl w:val="true"/>
        </w:rPr>
        <w:t>ַ</w:t>
      </w:r>
      <w:r>
        <w:rPr>
          <w:rFonts w:ascii="David;Malgun Gothic Semilight" w:hAnsi="David;Malgun Gothic Semilight"/>
          <w:rtl w:val="true"/>
        </w:rPr>
        <w:t>מר כבר עתה שבכל הנוגע לאיתן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ויאיר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מקובלת עלי טענתם שי</w:t>
      </w:r>
      <w:r>
        <w:rPr>
          <w:rFonts w:ascii="David;Malgun Gothic Semilight" w:hAnsi="David;Malgun Gothic Semilight"/>
          <w:rtl w:val="true"/>
        </w:rPr>
        <w:t>י</w:t>
      </w:r>
      <w:r>
        <w:rPr>
          <w:rFonts w:ascii="David;Malgun Gothic Semilight" w:hAnsi="David;Malgun Gothic Semilight"/>
          <w:rtl w:val="true"/>
        </w:rPr>
        <w:t>גרם ל</w:t>
      </w:r>
      <w:r>
        <w:rPr>
          <w:rFonts w:ascii="David;Malgun Gothic Semilight" w:hAnsi="David;Malgun Gothic Semilight"/>
          <w:rtl w:val="true"/>
        </w:rPr>
        <w:t>כל אחד מ</w:t>
      </w:r>
      <w:r>
        <w:rPr>
          <w:rFonts w:ascii="David;Malgun Gothic Semilight" w:hAnsi="David;Malgun Gothic Semilight"/>
          <w:rtl w:val="true"/>
        </w:rPr>
        <w:t>הם נזק מוחשי וקונקרטי אם ההרשעה תמשיך לעמוד בעינה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עם זאת</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בשל האינטרס הציבורי שעומד על הפרק ונסיבות ביצוע העבירה</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אין מנוס מהשארת ההרשעה על כנה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על אף הנזק המוחשי והקונקרטי שי</w:t>
      </w:r>
      <w:r>
        <w:rPr>
          <w:rFonts w:ascii="David;Malgun Gothic Semilight" w:hAnsi="David;Malgun Gothic Semilight"/>
          <w:rtl w:val="true"/>
        </w:rPr>
        <w:t>י</w:t>
      </w:r>
      <w:r>
        <w:rPr>
          <w:rFonts w:ascii="David;Malgun Gothic Semilight" w:hAnsi="David;Malgun Gothic Semilight"/>
          <w:rtl w:val="true"/>
        </w:rPr>
        <w:t>גרם להם</w:t>
      </w:r>
      <w:r>
        <w:rPr>
          <w:rFonts w:cs="David;Malgun Gothic Semilight" w:ascii="David;Malgun Gothic Semilight" w:hAnsi="David;Malgun Gothic Semilight"/>
          <w:rtl w:val="true"/>
        </w:rPr>
        <w:t xml:space="preserve">. </w:t>
      </w:r>
      <w:r>
        <w:rPr>
          <w:rFonts w:ascii="David;Malgun Gothic Semilight" w:hAnsi="David;Malgun Gothic Semilight"/>
          <w:rtl w:val="true"/>
        </w:rPr>
        <w:t>באשר לחברת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 שוכנעתי שיגרם לה נזק מוחשי וקונקרטי אם ההרשעה תמשיך לעמוד בעינה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מעבר לכך</w:t>
      </w:r>
      <w:r>
        <w:rPr>
          <w:rFonts w:cs="David;Malgun Gothic Semilight" w:ascii="David;Malgun Gothic Semilight" w:hAnsi="David;Malgun Gothic Semilight"/>
          <w:rtl w:val="true"/>
        </w:rPr>
        <w:t xml:space="preserve">, </w:t>
      </w:r>
      <w:r>
        <w:rPr>
          <w:rFonts w:ascii="David;Malgun Gothic Semilight" w:hAnsi="David;Malgun Gothic Semilight"/>
          <w:rtl w:val="true"/>
        </w:rPr>
        <w:t>האינטרס הציבורי מחייב שההרשעה תמשיך לעמוד בעינה גם לגביה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27</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אדון תחילה בתנאי שעניינו </w:t>
      </w:r>
      <w:r>
        <w:rPr>
          <w:rFonts w:ascii="David;Malgun Gothic Semilight" w:hAnsi="David;Malgun Gothic Semilight"/>
          <w:rtl w:val="true"/>
        </w:rPr>
        <w:t xml:space="preserve">החובה להוכיח </w:t>
      </w:r>
      <w:r>
        <w:rPr>
          <w:rFonts w:ascii="David;Malgun Gothic Semilight" w:hAnsi="David;Malgun Gothic Semilight"/>
          <w:rtl w:val="true"/>
        </w:rPr>
        <w:t>נזק מוחשי וקונקרטי ולאחר מכן אדון בנפרד בתנאי שעניינו האינטרס הציבורי</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ascii="David;Malgun Gothic Semilight" w:hAnsi="David;Malgun Gothic Semilight"/>
          <w:b/>
          <w:b/>
          <w:bCs/>
          <w:sz w:val="28"/>
          <w:sz w:val="28"/>
          <w:szCs w:val="28"/>
          <w:u w:val="single"/>
          <w:rtl w:val="true"/>
        </w:rPr>
        <w:t xml:space="preserve">התנאי </w:t>
      </w:r>
      <w:r>
        <w:rPr>
          <w:rFonts w:ascii="David;Malgun Gothic Semilight" w:hAnsi="David;Malgun Gothic Semilight"/>
          <w:b/>
          <w:b/>
          <w:bCs/>
          <w:sz w:val="28"/>
          <w:sz w:val="28"/>
          <w:szCs w:val="28"/>
          <w:u w:val="single"/>
          <w:rtl w:val="true"/>
        </w:rPr>
        <w:t xml:space="preserve">בדבר החובה להוכיח </w:t>
      </w:r>
      <w:r>
        <w:rPr>
          <w:rFonts w:ascii="David;Malgun Gothic Semilight" w:hAnsi="David;Malgun Gothic Semilight"/>
          <w:b/>
          <w:b/>
          <w:bCs/>
          <w:sz w:val="28"/>
          <w:sz w:val="28"/>
          <w:szCs w:val="28"/>
          <w:u w:val="single"/>
          <w:rtl w:val="true"/>
        </w:rPr>
        <w:t>נזק מוחשי וקונקרטי</w:t>
      </w:r>
    </w:p>
    <w:p>
      <w:pPr>
        <w:pStyle w:val="Normal"/>
        <w:spacing w:lineRule="auto" w:line="360"/>
        <w:ind w:hanging="720" w:start="720"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pPr>
      <w:r>
        <w:rPr>
          <w:rFonts w:cs="David;Malgun Gothic Semilight" w:ascii="David;Malgun Gothic Semilight" w:hAnsi="David;Malgun Gothic Semilight"/>
        </w:rPr>
        <w:t>28</w:t>
      </w:r>
      <w:r>
        <w:rPr>
          <w:rFonts w:cs="David;Malgun Gothic Semilight" w:ascii="David;Malgun Gothic Semilight" w:hAnsi="David;Malgun Gothic Semilight"/>
          <w:rtl w:val="true"/>
        </w:rPr>
        <w:t>.</w:t>
        <w:tab/>
      </w:r>
      <w:r>
        <w:rPr>
          <w:rFonts w:ascii="David;Malgun Gothic Semilight" w:hAnsi="David;Malgun Gothic Semilight"/>
          <w:rtl w:val="true"/>
        </w:rPr>
        <w:t>במקרה שבפני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העבירה של גרם חבלה ברשלנות היא בעלת </w:t>
      </w:r>
      <w:r>
        <w:rPr>
          <w:rFonts w:ascii="David;Malgun Gothic Semilight" w:hAnsi="David;Malgun Gothic Semilight"/>
          <w:u w:val="single"/>
          <w:rtl w:val="true"/>
        </w:rPr>
        <w:t>זיקה ישירה</w:t>
      </w:r>
      <w:r>
        <w:rPr>
          <w:rFonts w:ascii="David;Malgun Gothic Semilight" w:hAnsi="David;Malgun Gothic Semilight"/>
          <w:rtl w:val="true"/>
        </w:rPr>
        <w:t xml:space="preserve"> למהות עבודתם של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ויאיר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כל אחד מהם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נשכרים שירותיו </w:t>
      </w:r>
      <w:r>
        <w:rPr>
          <w:rFonts w:ascii="David;Malgun Gothic Semilight" w:hAnsi="David;Malgun Gothic Semilight"/>
          <w:rtl w:val="true"/>
        </w:rPr>
        <w:t>על ידי חברות גדולות ועל ידי גופים ממשלתיים שונים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בשל הידע המקצועי</w:t>
      </w:r>
      <w:r>
        <w:rPr>
          <w:rFonts w:cs="David;Malgun Gothic Semilight" w:ascii="David;Malgun Gothic Semilight" w:hAnsi="David;Malgun Gothic Semilight"/>
          <w:rtl w:val="true"/>
        </w:rPr>
        <w:t xml:space="preserve">, </w:t>
      </w:r>
      <w:r>
        <w:rPr>
          <w:rFonts w:ascii="David;Malgun Gothic Semilight" w:hAnsi="David;Malgun Gothic Semilight"/>
          <w:rtl w:val="true"/>
        </w:rPr>
        <w:t>הוותק וההמלצות שיש באמתחתו ובקורות חייו בתחום הבטיחות בעבודה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ההרשעה בעבירה של </w:t>
      </w:r>
      <w:r>
        <w:rPr>
          <w:rFonts w:ascii="David;Malgun Gothic Semilight" w:hAnsi="David;Malgun Gothic Semilight"/>
          <w:rtl w:val="true"/>
        </w:rPr>
        <w:t xml:space="preserve">גרם </w:t>
      </w:r>
      <w:r>
        <w:rPr>
          <w:rFonts w:ascii="David;Malgun Gothic Semilight" w:hAnsi="David;Malgun Gothic Semilight"/>
          <w:rtl w:val="true"/>
        </w:rPr>
        <w:t xml:space="preserve">חבלה ברשלנות </w:t>
      </w:r>
      <w:r>
        <w:rPr>
          <w:rFonts w:ascii="David;Malgun Gothic Semilight" w:hAnsi="David;Malgun Gothic Semilight"/>
          <w:rtl w:val="true"/>
        </w:rPr>
        <w:t xml:space="preserve">עקב </w:t>
      </w:r>
      <w:r>
        <w:rPr>
          <w:rFonts w:ascii="David;Malgun Gothic Semilight" w:hAnsi="David;Malgun Gothic Semilight"/>
          <w:rtl w:val="true"/>
        </w:rPr>
        <w:t>הפרת דיני הבטיחות בעבודה היא כתם ברקורד המקצועי של כל אחד מהם</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מכאן הנזק המוחשי והקונקרטי הברור שיגרם להם מעצם ההרשעה</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29</w:t>
      </w:r>
      <w:r>
        <w:rPr>
          <w:rFonts w:cs="David;Malgun Gothic Semilight" w:ascii="David;Malgun Gothic Semilight" w:hAnsi="David;Malgun Gothic Semilight"/>
          <w:rtl w:val="true"/>
        </w:rPr>
        <w:t>.</w:t>
        <w:tab/>
      </w:r>
      <w:r>
        <w:rPr>
          <w:rFonts w:ascii="David;Malgun Gothic Semilight" w:hAnsi="David;Malgun Gothic Semilight"/>
          <w:u w:val="single"/>
          <w:rtl w:val="true"/>
        </w:rPr>
        <w:t>לגבי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למעשה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הקריירה המקצועית שלו במשך שנים רבות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מבוססת על מילוי תפקידים ניהוליים בכירים בחברות גדולות ומובילות במשק ובמיוחד בחברות ממשלתיות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בשנים </w:t>
      </w:r>
      <w:r>
        <w:rPr>
          <w:rFonts w:cs="David;Malgun Gothic Semilight" w:ascii="David;Malgun Gothic Semilight" w:hAnsi="David;Malgun Gothic Semilight"/>
        </w:rPr>
        <w:t>1999</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ועד </w:t>
      </w:r>
      <w:r>
        <w:rPr>
          <w:rFonts w:cs="David;Malgun Gothic Semilight" w:ascii="David;Malgun Gothic Semilight" w:hAnsi="David;Malgun Gothic Semilight"/>
        </w:rPr>
        <w:t>2011</w:t>
      </w:r>
      <w:r>
        <w:rPr>
          <w:rFonts w:cs="David;Malgun Gothic Semilight" w:ascii="David;Malgun Gothic Semilight" w:hAnsi="David;Malgun Gothic Semilight"/>
          <w:rtl w:val="true"/>
        </w:rPr>
        <w:t xml:space="preserve"> </w:t>
      </w:r>
      <w:r>
        <w:rPr>
          <w:rFonts w:ascii="David;Malgun Gothic Semilight" w:hAnsi="David;Malgun Gothic Semilight"/>
          <w:rtl w:val="true"/>
        </w:rPr>
        <w:t>הוא שימש כמנ</w:t>
      </w:r>
      <w:r>
        <w:rPr>
          <w:rFonts w:ascii="David;Malgun Gothic Semilight" w:hAnsi="David;Malgun Gothic Semilight"/>
          <w:rtl w:val="true"/>
        </w:rPr>
        <w:t xml:space="preserve">הל כללי </w:t>
      </w:r>
      <w:r>
        <w:rPr>
          <w:rFonts w:ascii="David;Malgun Gothic Semilight" w:hAnsi="David;Malgun Gothic Semilight"/>
          <w:rtl w:val="true"/>
        </w:rPr>
        <w:t>של החברה לשירותי איכות הסביבה שהיא חברה ממשלתית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מדובר בתפקיד חשוב </w:t>
      </w:r>
      <w:r>
        <w:rPr>
          <w:rFonts w:ascii="David;Malgun Gothic Semilight" w:hAnsi="David;Malgun Gothic Semilight"/>
          <w:rtl w:val="true"/>
        </w:rPr>
        <w:t xml:space="preserve">שמהווה </w:t>
      </w:r>
      <w:r>
        <w:rPr>
          <w:rFonts w:ascii="David;Malgun Gothic Semilight" w:hAnsi="David;Malgun Gothic Semilight"/>
          <w:rtl w:val="true"/>
        </w:rPr>
        <w:t>צומת מרכזי ב</w:t>
      </w:r>
      <w:r>
        <w:rPr>
          <w:rFonts w:ascii="David;Malgun Gothic Semilight" w:hAnsi="David;Malgun Gothic Semilight"/>
          <w:rtl w:val="true"/>
        </w:rPr>
        <w:t>קריירה שלו ובהישגיו</w:t>
      </w:r>
      <w:r>
        <w:rPr>
          <w:rFonts w:ascii="David;Malgun Gothic Semilight" w:hAnsi="David;Malgun Gothic Semilight"/>
          <w:rtl w:val="true"/>
        </w:rPr>
        <w:t xml:space="preserve"> המקצועיים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יוזכר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רוב </w:t>
      </w:r>
      <w:r>
        <w:rPr>
          <w:rFonts w:ascii="David;Malgun Gothic Semilight" w:hAnsi="David;Malgun Gothic Semilight"/>
          <w:rtl w:val="true"/>
        </w:rPr>
        <w:t>עדי האופי שהעידו מטעמו לגבי כישוריו ומקצועיותו בתחום הפסולת הרעילה ואמצעי הבטיחות הנדרשים לטיפול בה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הכירו אותו משם</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30</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בין השנים </w:t>
      </w:r>
      <w:r>
        <w:rPr>
          <w:rFonts w:cs="David;Malgun Gothic Semilight" w:ascii="David;Malgun Gothic Semilight" w:hAnsi="David;Malgun Gothic Semilight"/>
        </w:rPr>
        <w:t>2015</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2019</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איתן מילא תפקיד ניהולי בכיר בחברת רותם תעשיות בע</w:t>
      </w:r>
      <w:r>
        <w:rPr>
          <w:rFonts w:cs="David;Malgun Gothic Semilight" w:ascii="David;Malgun Gothic Semilight" w:hAnsi="David;Malgun Gothic Semilight"/>
          <w:rtl w:val="true"/>
        </w:rPr>
        <w:t>"</w:t>
      </w:r>
      <w:r>
        <w:rPr>
          <w:rFonts w:ascii="David;Malgun Gothic Semilight" w:hAnsi="David;Malgun Gothic Semilight"/>
          <w:rtl w:val="true"/>
        </w:rPr>
        <w:t>מ שגם היא חברה ממשלתי</w:t>
      </w:r>
      <w:r>
        <w:rPr>
          <w:rFonts w:ascii="David;Malgun Gothic Semilight" w:hAnsi="David;Malgun Gothic Semilight"/>
          <w:rtl w:val="true"/>
        </w:rPr>
        <w:t>ת</w:t>
      </w:r>
      <w:r>
        <w:rPr>
          <w:rFonts w:ascii="David;Malgun Gothic Semilight" w:hAnsi="David;Malgun Gothic Semilight"/>
          <w:rtl w:val="true"/>
        </w:rPr>
        <w:t xml:space="preserve"> ואף ניגש לאחרונה למכרז לתפקיד </w:t>
      </w:r>
      <w:r>
        <w:rPr>
          <w:rFonts w:ascii="David;Malgun Gothic Semilight" w:hAnsi="David;Malgun Gothic Semilight"/>
          <w:rtl w:val="true"/>
        </w:rPr>
        <w:t>ה</w:t>
      </w:r>
      <w:r>
        <w:rPr>
          <w:rFonts w:ascii="David;Malgun Gothic Semilight" w:hAnsi="David;Malgun Gothic Semilight"/>
          <w:rtl w:val="true"/>
        </w:rPr>
        <w:t>מנ</w:t>
      </w:r>
      <w:r>
        <w:rPr>
          <w:rFonts w:ascii="David;Malgun Gothic Semilight" w:hAnsi="David;Malgun Gothic Semilight"/>
          <w:rtl w:val="true"/>
        </w:rPr>
        <w:t>הל הכללי</w:t>
      </w:r>
      <w:r>
        <w:rPr>
          <w:rFonts w:ascii="David;Malgun Gothic Semilight" w:hAnsi="David;Malgun Gothic Semilight"/>
          <w:rtl w:val="true"/>
        </w:rPr>
        <w:t xml:space="preserve"> של אותה חברה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טענתו של </w:t>
      </w:r>
      <w:r>
        <w:rPr>
          <w:rFonts w:ascii="David;Malgun Gothic Semilight" w:hAnsi="David;Malgun Gothic Semilight"/>
          <w:rtl w:val="true"/>
        </w:rPr>
        <w:t xml:space="preserve">איתן </w:t>
      </w:r>
      <w:r>
        <w:rPr>
          <w:rFonts w:ascii="David;Malgun Gothic Semilight" w:hAnsi="David;Malgun Gothic Semilight"/>
          <w:rtl w:val="true"/>
        </w:rPr>
        <w:t>ש</w:t>
      </w:r>
      <w:r>
        <w:rPr>
          <w:rFonts w:ascii="David;Malgun Gothic Semilight" w:hAnsi="David;Malgun Gothic Semilight"/>
          <w:rtl w:val="true"/>
        </w:rPr>
        <w:t>הרשעתו בתיק הנוכחי הייתה אבן נגף מרכזית במסלול המועמדות שלו לאותו תפקיד</w:t>
      </w:r>
      <w:r>
        <w:rPr>
          <w:rFonts w:cs="David;Malgun Gothic Semilight" w:ascii="David;Malgun Gothic Semilight" w:hAnsi="David;Malgun Gothic Semilight"/>
          <w:rtl w:val="true"/>
        </w:rPr>
        <w:t xml:space="preserve">, </w:t>
      </w:r>
      <w:r>
        <w:rPr>
          <w:rFonts w:ascii="David;Malgun Gothic Semilight" w:hAnsi="David;Malgun Gothic Semilight"/>
          <w:rtl w:val="true"/>
        </w:rPr>
        <w:t>ובסופו של יום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גרמה לוועדת המראיינים לסרב לקבלו לתפקיד</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היא מקובלת עליי</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31</w:t>
      </w:r>
      <w:r>
        <w:rPr>
          <w:rFonts w:cs="David;Malgun Gothic Semilight" w:ascii="David;Malgun Gothic Semilight" w:hAnsi="David;Malgun Gothic Semilight"/>
          <w:rtl w:val="true"/>
        </w:rPr>
        <w:t>.</w:t>
        <w:tab/>
      </w:r>
      <w:r>
        <w:rPr>
          <w:rFonts w:ascii="David;Malgun Gothic Semilight" w:hAnsi="David;Malgun Gothic Semilight"/>
          <w:rtl w:val="true"/>
        </w:rPr>
        <w:t>כהערת אגב</w:t>
      </w:r>
      <w:r>
        <w:rPr>
          <w:rFonts w:cs="David;Malgun Gothic Semilight" w:ascii="David;Malgun Gothic Semilight" w:hAnsi="David;Malgun Gothic Semilight"/>
          <w:rtl w:val="true"/>
        </w:rPr>
        <w:t xml:space="preserve">, </w:t>
      </w:r>
      <w:r>
        <w:rPr>
          <w:rFonts w:ascii="David;Malgun Gothic Semilight" w:hAnsi="David;Malgun Gothic Semilight"/>
          <w:rtl w:val="true"/>
        </w:rPr>
        <w:t>כמובן שאינני מתעלם מכך ש</w:t>
      </w:r>
      <w:r>
        <w:rPr>
          <w:rFonts w:ascii="David;Malgun Gothic Semilight" w:hAnsi="David;Malgun Gothic Semilight"/>
          <w:rtl w:val="true"/>
        </w:rPr>
        <w:t>סביר להניח ש</w:t>
      </w:r>
      <w:r>
        <w:rPr>
          <w:rFonts w:ascii="David;Malgun Gothic Semilight" w:hAnsi="David;Malgun Gothic Semilight"/>
          <w:rtl w:val="true"/>
        </w:rPr>
        <w:t xml:space="preserve">היו מועמדים </w:t>
      </w:r>
      <w:r>
        <w:rPr>
          <w:rFonts w:ascii="David;Malgun Gothic Semilight" w:hAnsi="David;Malgun Gothic Semilight"/>
          <w:rtl w:val="true"/>
        </w:rPr>
        <w:t xml:space="preserve">ראויים אחרים שהתמודדו על אותו תפקיד </w:t>
      </w:r>
      <w:r>
        <w:rPr>
          <w:rFonts w:ascii="David;Malgun Gothic Semilight" w:hAnsi="David;Malgun Gothic Semilight"/>
          <w:rtl w:val="true"/>
        </w:rPr>
        <w:t>ושנמצאו מתאימים מסיבות אובייקטיביות שאינן קשורות בהכרח באיתן ו</w:t>
      </w:r>
      <w:r>
        <w:rPr>
          <w:rFonts w:ascii="David;Malgun Gothic Semilight" w:hAnsi="David;Malgun Gothic Semilight"/>
          <w:rtl w:val="true"/>
        </w:rPr>
        <w:t>בעובדה שפחתו סיכוייו להיבחר לתפקיד האמור בשל הרשעתו בתיק הנוכחי</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32</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hyperlink r:id="rId34">
        <w:r>
          <w:rPr>
            <w:rStyle w:val="Hyperlink"/>
            <w:rFonts w:ascii="David;Malgun Gothic Semilight" w:hAnsi="David;Malgun Gothic Semilight"/>
            <w:rtl w:val="true"/>
          </w:rPr>
          <w:t>בסעיף</w:t>
        </w:r>
        <w:r>
          <w:rPr>
            <w:rStyle w:val="Hyperlink"/>
            <w:rFonts w:ascii="David;Malgun Gothic Semilight" w:hAnsi="David;Malgun Gothic Semilight"/>
            <w:rtl w:val="true"/>
          </w:rPr>
          <w:t xml:space="preserve"> </w:t>
        </w:r>
        <w:r>
          <w:rPr>
            <w:rStyle w:val="Hyperlink"/>
            <w:rFonts w:cs="David;Malgun Gothic Semilight" w:ascii="David;Malgun Gothic Semilight" w:hAnsi="David;Malgun Gothic Semilight"/>
          </w:rPr>
          <w:t>42</w:t>
        </w:r>
        <w:r>
          <w:rPr>
            <w:rStyle w:val="Hyperlink"/>
            <w:rFonts w:cs="David;Malgun Gothic Semilight" w:ascii="David;Malgun Gothic Semilight" w:hAnsi="David;Malgun Gothic Semilight"/>
            <w:rtl w:val="true"/>
          </w:rPr>
          <w:t>(</w:t>
        </w:r>
        <w:r>
          <w:rPr>
            <w:rStyle w:val="Hyperlink"/>
            <w:rFonts w:ascii="David;Malgun Gothic Semilight" w:hAnsi="David;Malgun Gothic Semilight"/>
            <w:rtl w:val="true"/>
          </w:rPr>
          <w:t>א</w:t>
        </w:r>
        <w:r>
          <w:rPr>
            <w:rStyle w:val="Hyperlink"/>
            <w:rFonts w:cs="David;Malgun Gothic Semilight" w:ascii="David;Malgun Gothic Semilight" w:hAnsi="David;Malgun Gothic Semilight"/>
            <w:rtl w:val="true"/>
          </w:rPr>
          <w:t>)(</w:t>
        </w:r>
        <w:r>
          <w:rPr>
            <w:rStyle w:val="Hyperlink"/>
            <w:rFonts w:cs="David;Malgun Gothic Semilight" w:ascii="David;Malgun Gothic Semilight" w:hAnsi="David;Malgun Gothic Semilight"/>
          </w:rPr>
          <w:t>6</w:t>
        </w:r>
        <w:r>
          <w:rPr>
            <w:rStyle w:val="Hyperlink"/>
            <w:rFonts w:cs="David;Malgun Gothic Semilight" w:ascii="David;Malgun Gothic Semilight" w:hAnsi="David;Malgun Gothic Semilight"/>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35">
        <w:r>
          <w:rPr>
            <w:rStyle w:val="Hyperlink"/>
            <w:rFonts w:ascii="David;Malgun Gothic Semilight" w:hAnsi="David;Malgun Gothic Semilight"/>
            <w:color w:val="0000FF"/>
            <w:u w:val="single"/>
            <w:rtl w:val="true"/>
          </w:rPr>
          <w:t>חוק החברות הממשלתיות</w:t>
        </w:r>
      </w:hyperlink>
      <w:r>
        <w:rPr>
          <w:rFonts w:ascii="David;Malgun Gothic Semilight" w:hAnsi="David;Malgun Gothic Semilight"/>
          <w:rtl w:val="true"/>
        </w:rPr>
        <w:t xml:space="preserve"> תשל</w:t>
      </w:r>
      <w:r>
        <w:rPr>
          <w:rFonts w:cs="David;Malgun Gothic Semilight" w:ascii="David;Malgun Gothic Semilight" w:hAnsi="David;Malgun Gothic Semilight"/>
          <w:rtl w:val="true"/>
        </w:rPr>
        <w:t>"</w:t>
      </w:r>
      <w:r>
        <w:rPr>
          <w:rFonts w:ascii="David;Malgun Gothic Semilight" w:hAnsi="David;Malgun Gothic Semilight"/>
          <w:rtl w:val="true"/>
        </w:rPr>
        <w:t>ה</w:t>
      </w:r>
      <w:r>
        <w:rPr>
          <w:rFonts w:cs="David;Malgun Gothic Semilight" w:ascii="David;Malgun Gothic Semilight" w:hAnsi="David;Malgun Gothic Semilight"/>
          <w:rtl w:val="true"/>
        </w:rPr>
        <w:t>-</w:t>
      </w:r>
      <w:r>
        <w:rPr>
          <w:rFonts w:cs="David;Malgun Gothic Semilight" w:ascii="David;Malgun Gothic Semilight" w:hAnsi="David;Malgun Gothic Semilight"/>
        </w:rPr>
        <w:t>1975</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נקבע שהמנהל הכללי </w:t>
      </w:r>
      <w:r>
        <w:rPr>
          <w:rFonts w:ascii="David;Malgun Gothic Semilight" w:hAnsi="David;Malgun Gothic Semilight"/>
          <w:rtl w:val="true"/>
        </w:rPr>
        <w:t xml:space="preserve">של חברה ממשלתית </w:t>
      </w:r>
      <w:r>
        <w:rPr>
          <w:rFonts w:ascii="David;Malgun Gothic Semilight" w:hAnsi="David;Malgun Gothic Semilight"/>
          <w:rtl w:val="true"/>
        </w:rPr>
        <w:t xml:space="preserve">יחדל מלכהן </w:t>
      </w:r>
      <w:r>
        <w:rPr>
          <w:rFonts w:ascii="David;Malgun Gothic Semilight" w:hAnsi="David;Malgun Gothic Semilight"/>
          <w:rtl w:val="true"/>
        </w:rPr>
        <w:t xml:space="preserve">באותו תפקיד </w:t>
      </w:r>
      <w:r>
        <w:rPr>
          <w:rFonts w:ascii="David;Malgun Gothic Semilight" w:hAnsi="David;Malgun Gothic Semilight"/>
          <w:rtl w:val="true"/>
        </w:rPr>
        <w:t>אם הורשע בעבירה שלדעת היוע</w:t>
      </w:r>
      <w:r>
        <w:rPr>
          <w:rFonts w:ascii="David;Malgun Gothic Semilight" w:hAnsi="David;Malgun Gothic Semilight"/>
          <w:rtl w:val="true"/>
        </w:rPr>
        <w:t xml:space="preserve">ץ המשפטי לממשלה </w:t>
      </w:r>
      <w:r>
        <w:rPr>
          <w:rFonts w:ascii="David;Malgun Gothic Semilight" w:hAnsi="David;Malgun Gothic Semilight"/>
          <w:rtl w:val="true"/>
        </w:rPr>
        <w:t>יש עמה קלון או שהיא מחייבת לדעתו הפסקת כהונתו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על 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ברור שבעת שוועדת המראיינים למכרז של מנהל כללי של חברת רותם תעשיות בע</w:t>
      </w:r>
      <w:r>
        <w:rPr>
          <w:rFonts w:cs="David;Malgun Gothic Semilight" w:ascii="David;Malgun Gothic Semilight" w:hAnsi="David;Malgun Gothic Semilight"/>
          <w:rtl w:val="true"/>
        </w:rPr>
        <w:t>"</w:t>
      </w:r>
      <w:r>
        <w:rPr>
          <w:rFonts w:ascii="David;Malgun Gothic Semilight" w:hAnsi="David;Malgun Gothic Semilight"/>
          <w:rtl w:val="true"/>
        </w:rPr>
        <w:t>מ שקלה את מועמדותו של איתן לאותו תפקיד</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היא לקחה בחשבון את ההרשעה שכבר ניתנה בתיק הנוכחי יחד עם הוראות </w:t>
      </w:r>
      <w:hyperlink r:id="rId36">
        <w:r>
          <w:rPr>
            <w:rStyle w:val="Hyperlink"/>
            <w:rFonts w:ascii="David;Malgun Gothic Semilight" w:hAnsi="David;Malgun Gothic Semilight"/>
            <w:rtl w:val="true"/>
          </w:rPr>
          <w:t>סעיף</w:t>
        </w:r>
        <w:r>
          <w:rPr>
            <w:rStyle w:val="Hyperlink"/>
            <w:rFonts w:ascii="David;Malgun Gothic Semilight" w:hAnsi="David;Malgun Gothic Semilight"/>
            <w:rtl w:val="true"/>
          </w:rPr>
          <w:t xml:space="preserve"> </w:t>
        </w:r>
        <w:r>
          <w:rPr>
            <w:rStyle w:val="Hyperlink"/>
            <w:rFonts w:cs="David;Malgun Gothic Semilight" w:ascii="David;Malgun Gothic Semilight" w:hAnsi="David;Malgun Gothic Semilight"/>
          </w:rPr>
          <w:t>42</w:t>
        </w:r>
        <w:r>
          <w:rPr>
            <w:rStyle w:val="Hyperlink"/>
            <w:rFonts w:cs="David;Malgun Gothic Semilight" w:ascii="David;Malgun Gothic Semilight" w:hAnsi="David;Malgun Gothic Semilight"/>
            <w:rtl w:val="true"/>
          </w:rPr>
          <w:t>(</w:t>
        </w:r>
        <w:r>
          <w:rPr>
            <w:rStyle w:val="Hyperlink"/>
            <w:rFonts w:ascii="David;Malgun Gothic Semilight" w:hAnsi="David;Malgun Gothic Semilight"/>
            <w:rtl w:val="true"/>
          </w:rPr>
          <w:t>א</w:t>
        </w:r>
        <w:r>
          <w:rPr>
            <w:rStyle w:val="Hyperlink"/>
            <w:rFonts w:cs="David;Malgun Gothic Semilight" w:ascii="David;Malgun Gothic Semilight" w:hAnsi="David;Malgun Gothic Semilight"/>
            <w:rtl w:val="true"/>
          </w:rPr>
          <w:t>)(</w:t>
        </w:r>
        <w:r>
          <w:rPr>
            <w:rStyle w:val="Hyperlink"/>
            <w:rFonts w:cs="David;Malgun Gothic Semilight" w:ascii="David;Malgun Gothic Semilight" w:hAnsi="David;Malgun Gothic Semilight"/>
          </w:rPr>
          <w:t>6</w:t>
        </w:r>
        <w:r>
          <w:rPr>
            <w:rStyle w:val="Hyperlink"/>
            <w:rFonts w:cs="David;Malgun Gothic Semilight" w:ascii="David;Malgun Gothic Semilight" w:hAnsi="David;Malgun Gothic Semilight"/>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לחוק האמור</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33</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r>
        <w:rPr>
          <w:rFonts w:ascii="David;Malgun Gothic Semilight" w:hAnsi="David;Malgun Gothic Semilight"/>
          <w:u w:val="single"/>
          <w:rtl w:val="true"/>
        </w:rPr>
        <w:t>לגבי 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המקצוע שלו הוא בראש ובראשונה </w:t>
      </w:r>
      <w:r>
        <w:rPr>
          <w:rFonts w:cs="David;Malgun Gothic Semilight" w:ascii="David;Malgun Gothic Semilight" w:hAnsi="David;Malgun Gothic Semilight"/>
          <w:rtl w:val="true"/>
        </w:rPr>
        <w:t>"</w:t>
      </w:r>
      <w:r>
        <w:rPr>
          <w:rFonts w:ascii="David;Malgun Gothic Semilight" w:hAnsi="David;Malgun Gothic Semilight"/>
          <w:rtl w:val="true"/>
        </w:rPr>
        <w:t>מהנדס</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שמכוחו הוא קיבל את התפקיד שמילא בחברת דלק ומכוחו הוא קיבל תפקידים בכירים אחרים בחברות אחרות שבהן עבד בעבר</w:t>
      </w:r>
      <w:r>
        <w:rPr>
          <w:rFonts w:cs="David;Malgun Gothic Semilight" w:ascii="David;Malgun Gothic Semilight" w:hAnsi="David;Malgun Gothic Semilight"/>
          <w:rtl w:val="true"/>
        </w:rPr>
        <w:t xml:space="preserve">. </w:t>
      </w:r>
      <w:hyperlink r:id="rId37">
        <w:r>
          <w:rPr>
            <w:rStyle w:val="Hyperlink"/>
            <w:rFonts w:ascii="David;Malgun Gothic Semilight" w:hAnsi="David;Malgun Gothic Semilight"/>
            <w:rtl w:val="true"/>
          </w:rPr>
          <w:t xml:space="preserve">בסעיף </w:t>
        </w:r>
        <w:r>
          <w:rPr>
            <w:rStyle w:val="Hyperlink"/>
            <w:rFonts w:cs="David;Malgun Gothic Semilight" w:ascii="David;Malgun Gothic Semilight" w:hAnsi="David;Malgun Gothic Semilight"/>
          </w:rPr>
          <w:t>19</w:t>
        </w:r>
        <w:r>
          <w:rPr>
            <w:rStyle w:val="Hyperlink"/>
            <w:rFonts w:ascii="David;Malgun Gothic Semilight" w:hAnsi="David;Malgun Gothic Semilight"/>
            <w:rtl w:val="true"/>
          </w:rPr>
          <w:t>א</w:t>
        </w:r>
      </w:hyperlink>
      <w:r>
        <w:rPr>
          <w:rFonts w:ascii="David;Malgun Gothic Semilight" w:hAnsi="David;Malgun Gothic Semilight"/>
          <w:rtl w:val="true"/>
        </w:rPr>
        <w:t xml:space="preserve"> ל</w:t>
      </w:r>
      <w:hyperlink r:id="rId38">
        <w:r>
          <w:rPr>
            <w:rStyle w:val="Hyperlink"/>
            <w:rFonts w:ascii="David;Malgun Gothic Semilight" w:hAnsi="David;Malgun Gothic Semilight"/>
            <w:color w:val="0000FF"/>
            <w:u w:val="single"/>
            <w:rtl w:val="true"/>
          </w:rPr>
          <w:t>חוק המהנדסים והאדריכלים</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תשי</w:t>
      </w:r>
      <w:r>
        <w:rPr>
          <w:rFonts w:cs="David;Malgun Gothic Semilight" w:ascii="David;Malgun Gothic Semilight" w:hAnsi="David;Malgun Gothic Semilight"/>
          <w:rtl w:val="true"/>
        </w:rPr>
        <w:t>"</w:t>
      </w:r>
      <w:r>
        <w:rPr>
          <w:rFonts w:ascii="David;Malgun Gothic Semilight" w:hAnsi="David;Malgun Gothic Semilight"/>
          <w:rtl w:val="true"/>
        </w:rPr>
        <w:t>ח</w:t>
      </w:r>
      <w:r>
        <w:rPr>
          <w:rFonts w:cs="David;Malgun Gothic Semilight" w:ascii="David;Malgun Gothic Semilight" w:hAnsi="David;Malgun Gothic Semilight"/>
          <w:rtl w:val="true"/>
        </w:rPr>
        <w:t>-</w:t>
      </w:r>
      <w:r>
        <w:rPr>
          <w:rFonts w:cs="David;Malgun Gothic Semilight" w:ascii="David;Malgun Gothic Semilight" w:hAnsi="David;Malgun Gothic Semilight"/>
        </w:rPr>
        <w:t>1958</w:t>
      </w:r>
      <w:r>
        <w:rPr>
          <w:rFonts w:cs="David;Malgun Gothic Semilight" w:ascii="David;Malgun Gothic Semilight" w:hAnsi="David;Malgun Gothic Semilight"/>
          <w:rtl w:val="true"/>
        </w:rPr>
        <w:t xml:space="preserve">, </w:t>
      </w:r>
      <w:r>
        <w:rPr>
          <w:rFonts w:ascii="David;Malgun Gothic Semilight" w:hAnsi="David;Malgun Gothic Semilight"/>
          <w:rtl w:val="true"/>
        </w:rPr>
        <w:t>נקבע כדל</w:t>
      </w:r>
      <w:r>
        <w:rPr>
          <w:rFonts w:ascii="David;Malgun Gothic Semilight" w:hAnsi="David;Malgun Gothic Semilight"/>
          <w:rtl w:val="true"/>
        </w:rPr>
        <w:t>ק</w:t>
      </w:r>
      <w:r>
        <w:rPr>
          <w:rFonts w:ascii="David;Malgun Gothic Semilight" w:hAnsi="David;Malgun Gothic Semilight"/>
          <w:rtl w:val="true"/>
        </w:rPr>
        <w:t>מן</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start="360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r>
      <w:r>
        <w:rPr>
          <w:rFonts w:ascii="David;Malgun Gothic Semilight" w:hAnsi="David;Malgun Gothic Semilight"/>
          <w:rtl w:val="true"/>
        </w:rPr>
        <w:t>בית משפט שהרשיע מהנדס או אדריכל בעבירה פלילית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לרבות בית משפט שדחה ערעור על הרשעה כאמור</w:t>
      </w:r>
      <w:r>
        <w:rPr>
          <w:rFonts w:cs="David;Malgun Gothic Semilight" w:ascii="David;Malgun Gothic Semilight" w:hAnsi="David;Malgun Gothic Semilight"/>
          <w:rtl w:val="true"/>
        </w:rPr>
        <w:t xml:space="preserve">, </w:t>
      </w:r>
      <w:r>
        <w:rPr>
          <w:rFonts w:ascii="David;Malgun Gothic Semilight" w:hAnsi="David;Malgun Gothic Semilight"/>
          <w:rtl w:val="true"/>
        </w:rPr>
        <w:t>כולו או מקצתו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ימציא למועצה באמצעות היועץ המשפטי לממשלה העתק מפסק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שר המשפטים רשאי לקבוע בצו סוגי עבירות שלגביהם לא יחול סעיף זה</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34</w:t>
      </w:r>
      <w:r>
        <w:rPr>
          <w:rFonts w:cs="David;Malgun Gothic Semilight" w:ascii="David;Malgun Gothic Semilight" w:hAnsi="David;Malgun Gothic Semilight"/>
          <w:rtl w:val="true"/>
        </w:rPr>
        <w:t>.</w:t>
        <w:tab/>
      </w:r>
      <w:hyperlink r:id="rId39">
        <w:r>
          <w:rPr>
            <w:rStyle w:val="Hyperlink"/>
            <w:rFonts w:ascii="David;Malgun Gothic Semilight" w:hAnsi="David;Malgun Gothic Semilight"/>
            <w:rtl w:val="true"/>
          </w:rPr>
          <w:t xml:space="preserve">בסעיף </w:t>
        </w:r>
        <w:r>
          <w:rPr>
            <w:rStyle w:val="Hyperlink"/>
            <w:rFonts w:cs="David;Malgun Gothic Semilight" w:ascii="David;Malgun Gothic Semilight" w:hAnsi="David;Malgun Gothic Semilight"/>
          </w:rPr>
          <w:t>1</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40">
        <w:r>
          <w:rPr>
            <w:rStyle w:val="Hyperlink"/>
            <w:rFonts w:ascii="David;Malgun Gothic Semilight" w:hAnsi="David;Malgun Gothic Semilight"/>
            <w:color w:val="0000FF"/>
            <w:u w:val="single"/>
            <w:rtl w:val="true"/>
          </w:rPr>
          <w:t xml:space="preserve">צו המהנדסים והאדריכלים </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עבירות שלגביהן לא יחול סעיף </w:t>
        </w:r>
        <w:r>
          <w:rPr>
            <w:rStyle w:val="Hyperlink"/>
            <w:rFonts w:cs="David;Malgun Gothic Semilight" w:ascii="David;Malgun Gothic Semilight" w:hAnsi="David;Malgun Gothic Semilight"/>
            <w:color w:val="0000FF"/>
            <w:u w:val="single"/>
          </w:rPr>
          <w:t>19</w:t>
        </w:r>
        <w:r>
          <w:rPr>
            <w:rStyle w:val="Hyperlink"/>
            <w:rFonts w:ascii="David;Malgun Gothic Semilight" w:hAnsi="David;Malgun Gothic Semilight"/>
            <w:color w:val="0000FF"/>
            <w:u w:val="single"/>
            <w:rtl w:val="true"/>
          </w:rPr>
          <w:t>א לחוק</w:t>
        </w:r>
        <w:r>
          <w:rPr>
            <w:rStyle w:val="Hyperlink"/>
            <w:rFonts w:cs="David;Malgun Gothic Semilight" w:ascii="David;Malgun Gothic Semilight" w:hAnsi="David;Malgun Gothic Semilight"/>
            <w:color w:val="0000FF"/>
            <w:u w:val="single"/>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תשל</w:t>
      </w:r>
      <w:r>
        <w:rPr>
          <w:rFonts w:cs="David;Malgun Gothic Semilight" w:ascii="David;Malgun Gothic Semilight" w:hAnsi="David;Malgun Gothic Semilight"/>
          <w:rtl w:val="true"/>
        </w:rPr>
        <w:t>"</w:t>
      </w:r>
      <w:r>
        <w:rPr>
          <w:rFonts w:ascii="David;Malgun Gothic Semilight" w:hAnsi="David;Malgun Gothic Semilight"/>
          <w:rtl w:val="true"/>
        </w:rPr>
        <w:t>ז</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1977</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נקבע </w:t>
      </w:r>
      <w:hyperlink r:id="rId41">
        <w:r>
          <w:rPr>
            <w:rStyle w:val="Hyperlink"/>
            <w:rFonts w:ascii="David;Malgun Gothic Semilight" w:hAnsi="David;Malgun Gothic Semilight"/>
            <w:rtl w:val="true"/>
          </w:rPr>
          <w:t xml:space="preserve">שסעיף </w:t>
        </w:r>
        <w:r>
          <w:rPr>
            <w:rStyle w:val="Hyperlink"/>
            <w:rFonts w:cs="David;Malgun Gothic Semilight" w:ascii="David;Malgun Gothic Semilight" w:hAnsi="David;Malgun Gothic Semilight"/>
          </w:rPr>
          <w:t>19</w:t>
        </w:r>
        <w:r>
          <w:rPr>
            <w:rStyle w:val="Hyperlink"/>
            <w:rFonts w:ascii="David;Malgun Gothic Semilight" w:hAnsi="David;Malgun Gothic Semilight"/>
            <w:rtl w:val="true"/>
          </w:rPr>
          <w:t>א</w:t>
        </w:r>
      </w:hyperlink>
      <w:r>
        <w:rPr>
          <w:rFonts w:ascii="David;Malgun Gothic Semilight" w:hAnsi="David;Malgun Gothic Semilight"/>
          <w:rtl w:val="true"/>
        </w:rPr>
        <w:t xml:space="preserve"> לא יחול לגבי עבירות מסוגים אלו</w:t>
      </w:r>
      <w:r>
        <w:rPr>
          <w:rFonts w:cs="David;Malgun Gothic Semilight" w:ascii="David;Malgun Gothic Semilight" w:hAnsi="David;Malgun Gothic Semilight"/>
          <w:rtl w:val="true"/>
        </w:rPr>
        <w:t xml:space="preserve">: </w:t>
      </w:r>
      <w:r>
        <w:rPr>
          <w:rFonts w:ascii="David;Malgun Gothic Semilight" w:hAnsi="David;Malgun Gothic Semilight"/>
          <w:rtl w:val="true"/>
        </w:rPr>
        <w:t>חטאים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עבירות קנס</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עבירות על </w:t>
      </w:r>
      <w:hyperlink r:id="rId42">
        <w:r>
          <w:rPr>
            <w:rStyle w:val="Hyperlink"/>
            <w:rFonts w:ascii="David;Malgun Gothic Semilight" w:hAnsi="David;Malgun Gothic Semilight"/>
            <w:color w:val="0000FF"/>
            <w:u w:val="single"/>
            <w:rtl w:val="true"/>
          </w:rPr>
          <w:t>תקנות התעבורה</w:t>
        </w:r>
      </w:hyperlink>
      <w:r>
        <w:rPr>
          <w:rFonts w:ascii="David;Malgun Gothic Semilight" w:hAnsi="David;Malgun Gothic Semilight"/>
          <w:rtl w:val="true"/>
        </w:rPr>
        <w:t xml:space="preserve"> ועבירות על חוק עזר של רשות מקומית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ברור שהעבירה של </w:t>
      </w:r>
      <w:r>
        <w:rPr>
          <w:rFonts w:ascii="David;Malgun Gothic Semilight" w:hAnsi="David;Malgun Gothic Semilight"/>
          <w:rtl w:val="true"/>
        </w:rPr>
        <w:t xml:space="preserve">גרם </w:t>
      </w:r>
      <w:r>
        <w:rPr>
          <w:rFonts w:ascii="David;Malgun Gothic Semilight" w:hAnsi="David;Malgun Gothic Semilight"/>
          <w:rtl w:val="true"/>
        </w:rPr>
        <w:t>חבלה ברשלנות לא נמנית על עבירות אלה ולכן בית המשפט מצווה להורות למאשימה לשלוח העתק הכרעת הדין וגזר הדין למועצת ההנדסה והאדריכלות על מנת שישקלו את צעדיהם במישור המשמעתי כלפי 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מכאן גם הנזק המוחשי והקונקרטי הנוסף שייגרם לאבישי מעצם ההרשעה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וזאת מעבר לנזק שייגרם לו בשל ההפחתה בסיכוייו לקבל הצעות עבודה בעתיד בתחום הבטיחות בעבודה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35</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r>
        <w:rPr>
          <w:rFonts w:ascii="David;Malgun Gothic Semilight" w:hAnsi="David;Malgun Gothic Semilight"/>
          <w:u w:val="single"/>
          <w:rtl w:val="true"/>
        </w:rPr>
        <w:t>לגבי 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המקצוע שלו הוא </w:t>
      </w:r>
      <w:r>
        <w:rPr>
          <w:rFonts w:cs="David;Malgun Gothic Semilight" w:ascii="David;Malgun Gothic Semilight" w:hAnsi="David;Malgun Gothic Semilight"/>
          <w:rtl w:val="true"/>
        </w:rPr>
        <w:t>"</w:t>
      </w:r>
      <w:r>
        <w:rPr>
          <w:rFonts w:ascii="David;Malgun Gothic Semilight" w:hAnsi="David;Malgun Gothic Semilight"/>
          <w:rtl w:val="true"/>
        </w:rPr>
        <w:t>הנדסאי</w:t>
      </w:r>
      <w:r>
        <w:rPr>
          <w:rFonts w:cs="David;Malgun Gothic Semilight" w:ascii="David;Malgun Gothic Semilight" w:hAnsi="David;Malgun Gothic Semilight"/>
          <w:rtl w:val="true"/>
        </w:rPr>
        <w:t xml:space="preserve">". </w:t>
      </w:r>
      <w:hyperlink r:id="rId43">
        <w:r>
          <w:rPr>
            <w:rStyle w:val="Hyperlink"/>
            <w:rFonts w:ascii="David;Malgun Gothic Semilight" w:hAnsi="David;Malgun Gothic Semilight"/>
            <w:rtl w:val="true"/>
          </w:rPr>
          <w:t xml:space="preserve">סעיף </w:t>
        </w:r>
        <w:r>
          <w:rPr>
            <w:rStyle w:val="Hyperlink"/>
            <w:rFonts w:cs="David;Malgun Gothic Semilight" w:ascii="David;Malgun Gothic Semilight" w:hAnsi="David;Malgun Gothic Semilight"/>
          </w:rPr>
          <w:t>23</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44">
        <w:r>
          <w:rPr>
            <w:rStyle w:val="Hyperlink"/>
            <w:rFonts w:ascii="David;Malgun Gothic Semilight" w:hAnsi="David;Malgun Gothic Semilight"/>
            <w:color w:val="0000FF"/>
            <w:u w:val="single"/>
            <w:rtl w:val="true"/>
          </w:rPr>
          <w:t>חוק ההנדסאים והטכנאים המוסמכים</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תשע</w:t>
      </w:r>
      <w:r>
        <w:rPr>
          <w:rFonts w:cs="David;Malgun Gothic Semilight" w:ascii="David;Malgun Gothic Semilight" w:hAnsi="David;Malgun Gothic Semilight"/>
          <w:rtl w:val="true"/>
        </w:rPr>
        <w:t>"</w:t>
      </w:r>
      <w:r>
        <w:rPr>
          <w:rFonts w:ascii="David;Malgun Gothic Semilight" w:hAnsi="David;Malgun Gothic Semilight"/>
          <w:rtl w:val="true"/>
        </w:rPr>
        <w:t>ג</w:t>
      </w:r>
      <w:r>
        <w:rPr>
          <w:rFonts w:cs="David;Malgun Gothic Semilight" w:ascii="David;Malgun Gothic Semilight" w:hAnsi="David;Malgun Gothic Semilight"/>
          <w:rtl w:val="true"/>
        </w:rPr>
        <w:t>-</w:t>
      </w:r>
      <w:r>
        <w:rPr>
          <w:rFonts w:cs="David;Malgun Gothic Semilight" w:ascii="David;Malgun Gothic Semilight" w:hAnsi="David;Malgun Gothic Semilight"/>
        </w:rPr>
        <w:t>2012</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חוק ההנדסאים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מגדיר </w:t>
      </w:r>
      <w:r>
        <w:rPr>
          <w:rFonts w:cs="David;Malgun Gothic Semilight" w:ascii="David;Malgun Gothic Semilight" w:hAnsi="David;Malgun Gothic Semilight"/>
          <w:rtl w:val="true"/>
        </w:rPr>
        <w:t>"</w:t>
      </w:r>
      <w:r>
        <w:rPr>
          <w:rFonts w:ascii="David;Malgun Gothic Semilight" w:hAnsi="David;Malgun Gothic Semilight"/>
          <w:rtl w:val="true"/>
        </w:rPr>
        <w:t>הנדסאים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כ</w:t>
      </w:r>
      <w:r>
        <w:rPr>
          <w:rFonts w:cs="David;Malgun Gothic Semilight" w:ascii="David;Malgun Gothic Semilight" w:hAnsi="David;Malgun Gothic Semilight"/>
          <w:rtl w:val="true"/>
        </w:rPr>
        <w:t>-"</w:t>
      </w:r>
      <w:r>
        <w:rPr>
          <w:rFonts w:ascii="David;Malgun Gothic Semilight" w:hAnsi="David;Malgun Gothic Semilight"/>
          <w:rtl w:val="true"/>
        </w:rPr>
        <w:t>בעלי מקצוע</w:t>
      </w:r>
      <w:r>
        <w:rPr>
          <w:rFonts w:cs="David;Malgun Gothic Semilight" w:ascii="David;Malgun Gothic Semilight" w:hAnsi="David;Malgun Gothic Semilight"/>
          <w:rtl w:val="true"/>
        </w:rPr>
        <w:t xml:space="preserve">". </w:t>
      </w:r>
      <w:r>
        <w:rPr>
          <w:rFonts w:ascii="David;Malgun Gothic Semilight" w:hAnsi="David;Malgun Gothic Semilight"/>
          <w:rtl w:val="true"/>
        </w:rPr>
        <w:t>כמו כן</w:t>
      </w:r>
      <w:r>
        <w:rPr>
          <w:rFonts w:cs="David;Malgun Gothic Semilight" w:ascii="David;Malgun Gothic Semilight" w:hAnsi="David;Malgun Gothic Semilight"/>
          <w:rtl w:val="true"/>
        </w:rPr>
        <w:t xml:space="preserve">, </w:t>
      </w:r>
      <w:hyperlink r:id="rId45">
        <w:r>
          <w:rPr>
            <w:rStyle w:val="Hyperlink"/>
            <w:rFonts w:ascii="David;Malgun Gothic Semilight" w:hAnsi="David;Malgun Gothic Semilight"/>
            <w:rtl w:val="true"/>
          </w:rPr>
          <w:t xml:space="preserve">בסעיף </w:t>
        </w:r>
        <w:r>
          <w:rPr>
            <w:rStyle w:val="Hyperlink"/>
            <w:rFonts w:cs="David;Malgun Gothic Semilight" w:ascii="David;Malgun Gothic Semilight" w:hAnsi="David;Malgun Gothic Semilight"/>
          </w:rPr>
          <w:t>24</w:t>
        </w:r>
        <w:r>
          <w:rPr>
            <w:rStyle w:val="Hyperlink"/>
            <w:rFonts w:cs="David;Malgun Gothic Semilight" w:ascii="David;Malgun Gothic Semilight" w:hAnsi="David;Malgun Gothic Semilight"/>
            <w:rtl w:val="true"/>
          </w:rPr>
          <w:t>(</w:t>
        </w:r>
        <w:r>
          <w:rPr>
            <w:rStyle w:val="Hyperlink"/>
            <w:rFonts w:cs="David;Malgun Gothic Semilight" w:ascii="David;Malgun Gothic Semilight" w:hAnsi="David;Malgun Gothic Semilight"/>
          </w:rPr>
          <w:t>3</w:t>
        </w:r>
        <w:r>
          <w:rPr>
            <w:rStyle w:val="Hyperlink"/>
            <w:rFonts w:cs="David;Malgun Gothic Semilight" w:ascii="David;Malgun Gothic Semilight" w:hAnsi="David;Malgun Gothic Semilight"/>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cs="David;Malgun Gothic Semilight" w:ascii="David;Malgun Gothic Semilight" w:hAnsi="David;Malgun Gothic Semilight"/>
          <w:rtl w:val="true"/>
        </w:rPr>
        <w:t>-(</w:t>
      </w:r>
      <w:hyperlink r:id="rId46">
        <w:r>
          <w:rPr>
            <w:rStyle w:val="Hyperlink"/>
            <w:rFonts w:cs="David;Malgun Gothic Semilight" w:ascii="David;Malgun Gothic Semilight" w:hAnsi="David;Malgun Gothic Semilight"/>
          </w:rPr>
          <w:t>4</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לחוק האמור נקבע כדלקמן</w:t>
      </w:r>
      <w:r>
        <w:rPr>
          <w:rFonts w:cs="David;Malgun Gothic Semilight" w:ascii="David;Malgun Gothic Semilight" w:hAnsi="David;Malgun Gothic Semilight"/>
          <w:rtl w:val="true"/>
        </w:rPr>
        <w:t xml:space="preserve">: </w:t>
      </w:r>
    </w:p>
    <w:p>
      <w:pPr>
        <w:pStyle w:val="Normal"/>
        <w:spacing w:lineRule="auto" w:line="360"/>
        <w:ind w:firstLine="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firstLine="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r>
      <w:r>
        <w:rPr>
          <w:rFonts w:cs="David;Malgun Gothic Semilight" w:ascii="David;Malgun Gothic Semilight" w:hAnsi="David;Malgun Gothic Semilight"/>
        </w:rPr>
        <w:t>24</w:t>
      </w:r>
      <w:r>
        <w:rPr>
          <w:rFonts w:cs="David;Malgun Gothic Semilight" w:ascii="David;Malgun Gothic Semilight" w:hAnsi="David;Malgun Gothic Semilight"/>
          <w:rtl w:val="true"/>
        </w:rPr>
        <w:t>.</w:t>
        <w:tab/>
      </w:r>
      <w:r>
        <w:rPr>
          <w:rFonts w:ascii="David;Malgun Gothic Semilight" w:hAnsi="David;Malgun Gothic Semilight"/>
          <w:rtl w:val="true"/>
        </w:rPr>
        <w:t>בעל מקצוע שעשה אחת מאלה</w:t>
      </w:r>
      <w:r>
        <w:rPr>
          <w:rFonts w:cs="David;Malgun Gothic Semilight" w:ascii="David;Malgun Gothic Semilight" w:hAnsi="David;Malgun Gothic Semilight"/>
          <w:rtl w:val="true"/>
        </w:rPr>
        <w:t xml:space="preserve">, </w:t>
      </w:r>
      <w:r>
        <w:rPr>
          <w:rFonts w:ascii="David;Malgun Gothic Semilight" w:hAnsi="David;Malgun Gothic Semilight"/>
          <w:rtl w:val="true"/>
        </w:rPr>
        <w:t>עבר עבירת משמעת</w:t>
      </w:r>
      <w:r>
        <w:rPr>
          <w:rFonts w:cs="David;Malgun Gothic Semilight" w:ascii="David;Malgun Gothic Semilight" w:hAnsi="David;Malgun Gothic Semilight"/>
          <w:rtl w:val="true"/>
        </w:rPr>
        <w:t>:</w:t>
      </w:r>
    </w:p>
    <w:p>
      <w:pPr>
        <w:pStyle w:val="Normal"/>
        <w:spacing w:lineRule="auto" w:line="360"/>
        <w:ind w:firstLine="720" w:start="216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ab/>
        <w:tab/>
        <w:tab/>
        <w:tab/>
        <w:tab/>
        <w:t>(</w:t>
      </w:r>
      <w:r>
        <w:rPr>
          <w:rFonts w:cs="David;Malgun Gothic Semilight" w:ascii="David;Malgun Gothic Semilight" w:hAnsi="David;Malgun Gothic Semilight"/>
        </w:rPr>
        <w:t>3</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גילה חוסר אחריות או </w:t>
      </w:r>
      <w:r>
        <w:rPr>
          <w:rFonts w:ascii="David;Malgun Gothic Semilight" w:hAnsi="David;Malgun Gothic Semilight"/>
          <w:u w:val="single"/>
          <w:rtl w:val="true"/>
        </w:rPr>
        <w:t>רשלנות בעת עיסוק במקצוע</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start="360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r>
      <w:r>
        <w:rPr>
          <w:rFonts w:cs="David;Malgun Gothic Semilight" w:ascii="David;Malgun Gothic Semilight" w:hAnsi="David;Malgun Gothic Semilight"/>
        </w:rPr>
        <w:t>4</w:t>
      </w:r>
      <w:r>
        <w:rPr>
          <w:rFonts w:cs="David;Malgun Gothic Semilight" w:ascii="David;Malgun Gothic Semilight" w:hAnsi="David;Malgun Gothic Semilight"/>
          <w:rtl w:val="true"/>
        </w:rPr>
        <w:t xml:space="preserve">) </w:t>
      </w:r>
      <w:r>
        <w:rPr>
          <w:rFonts w:ascii="David;Malgun Gothic Semilight" w:hAnsi="David;Malgun Gothic Semilight"/>
          <w:rtl w:val="true"/>
        </w:rPr>
        <w:t>הורשע בפסק דין סופי</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בין בישראל ובין מחו</w:t>
      </w:r>
      <w:r>
        <w:rPr>
          <w:rFonts w:ascii="David;Malgun Gothic Semilight" w:hAnsi="David;Malgun Gothic Semilight"/>
          <w:rtl w:val="true"/>
        </w:rPr>
        <w:t xml:space="preserve">ץ </w:t>
      </w:r>
      <w:r>
        <w:rPr>
          <w:rFonts w:ascii="David;Malgun Gothic Semilight" w:hAnsi="David;Malgun Gothic Semilight"/>
          <w:rtl w:val="true"/>
        </w:rPr>
        <w:t>לישראל</w:t>
      </w:r>
      <w:r>
        <w:rPr>
          <w:rFonts w:cs="David;Malgun Gothic Semilight" w:ascii="David;Malgun Gothic Semilight" w:hAnsi="David;Malgun Gothic Semilight"/>
          <w:rtl w:val="true"/>
        </w:rPr>
        <w:t xml:space="preserve">, </w:t>
      </w:r>
      <w:r>
        <w:rPr>
          <w:rFonts w:ascii="David;Malgun Gothic Semilight" w:hAnsi="David;Malgun Gothic Semilight"/>
          <w:u w:val="single"/>
          <w:rtl w:val="true"/>
        </w:rPr>
        <w:t>בעבירה פלילית שמפאת מהותה</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חומרתה או נסיבותיה אין הוא ראוי לעסוק בביצוע פעילות שיוחדו לו לפי חוק זה</w:t>
      </w:r>
      <w:r>
        <w:rPr>
          <w:rFonts w:cs="David;Malgun Gothic Semilight" w:ascii="David;Malgun Gothic Semilight" w:hAnsi="David;Malgun Gothic Semilight"/>
          <w:rtl w:val="true"/>
        </w:rPr>
        <w:t>."</w:t>
      </w:r>
    </w:p>
    <w:p>
      <w:pPr>
        <w:pStyle w:val="Normal"/>
        <w:spacing w:lineRule="auto" w:line="360"/>
        <w:ind w:start="360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start="360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r>
      <w:r>
        <w:rPr>
          <w:rFonts w:ascii="David;Malgun Gothic Semilight" w:hAnsi="David;Malgun Gothic Semilight"/>
          <w:rtl w:val="true"/>
        </w:rPr>
        <w:t xml:space="preserve">ההדגשות שלי </w:t>
      </w:r>
      <w:r>
        <w:rPr>
          <w:rFonts w:ascii="David;Malgun Gothic Semilight" w:hAnsi="David;Malgun Gothic Semilight"/>
          <w:rtl w:val="true"/>
        </w:rPr>
        <w:t>–</w:t>
      </w:r>
      <w:r>
        <w:rPr>
          <w:rFonts w:ascii="David;Malgun Gothic Semilight" w:hAnsi="David;Malgun Gothic Semilight"/>
          <w:rtl w:val="true"/>
        </w:rPr>
        <w:t xml:space="preserve"> ה</w:t>
      </w:r>
      <w:r>
        <w:rPr>
          <w:rFonts w:cs="David;Malgun Gothic Semilight" w:ascii="David;Malgun Gothic Semilight" w:hAnsi="David;Malgun Gothic Semilight"/>
          <w:rtl w:val="true"/>
        </w:rPr>
        <w:t>'</w:t>
      </w:r>
      <w:r>
        <w:rPr>
          <w:rFonts w:ascii="David;Malgun Gothic Semilight" w:hAnsi="David;Malgun Gothic Semilight"/>
          <w:rtl w:val="true"/>
        </w:rPr>
        <w:t>א</w:t>
      </w:r>
      <w:r>
        <w:rPr>
          <w:rFonts w:cs="David;Malgun Gothic Semilight" w:ascii="David;Malgun Gothic Semilight" w:hAnsi="David;Malgun Gothic Semilight"/>
          <w:rtl w:val="true"/>
        </w:rPr>
        <w:t>'</w:t>
      </w:r>
      <w:r>
        <w:rPr>
          <w:rFonts w:ascii="David;Malgun Gothic Semilight" w:hAnsi="David;Malgun Gothic Semilight"/>
          <w:rtl w:val="true"/>
        </w:rPr>
        <w:t>ש</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36</w:t>
      </w:r>
      <w:r>
        <w:rPr>
          <w:rFonts w:cs="David;Malgun Gothic Semilight" w:ascii="David;Malgun Gothic Semilight" w:hAnsi="David;Malgun Gothic Semilight"/>
          <w:rtl w:val="true"/>
        </w:rPr>
        <w:t>.</w:t>
        <w:tab/>
      </w:r>
      <w:r>
        <w:rPr>
          <w:rFonts w:ascii="David;Malgun Gothic Semilight" w:hAnsi="David;Malgun Gothic Semilight"/>
          <w:rtl w:val="true"/>
        </w:rPr>
        <w:t>כמו כן</w:t>
      </w:r>
      <w:r>
        <w:rPr>
          <w:rFonts w:cs="David;Malgun Gothic Semilight" w:ascii="David;Malgun Gothic Semilight" w:hAnsi="David;Malgun Gothic Semilight"/>
          <w:rtl w:val="true"/>
        </w:rPr>
        <w:t xml:space="preserve">, </w:t>
      </w:r>
      <w:hyperlink r:id="rId47">
        <w:r>
          <w:rPr>
            <w:rStyle w:val="Hyperlink"/>
            <w:rFonts w:ascii="David;Malgun Gothic Semilight" w:hAnsi="David;Malgun Gothic Semilight"/>
            <w:rtl w:val="true"/>
          </w:rPr>
          <w:t xml:space="preserve">בסעיף </w:t>
        </w:r>
        <w:r>
          <w:rPr>
            <w:rStyle w:val="Hyperlink"/>
            <w:rFonts w:cs="David;Malgun Gothic Semilight" w:ascii="David;Malgun Gothic Semilight" w:hAnsi="David;Malgun Gothic Semilight"/>
          </w:rPr>
          <w:t>28</w:t>
        </w:r>
        <w:r>
          <w:rPr>
            <w:rStyle w:val="Hyperlink"/>
            <w:rFonts w:cs="David;Malgun Gothic Semilight" w:ascii="David;Malgun Gothic Semilight" w:hAnsi="David;Malgun Gothic Semilight"/>
            <w:rtl w:val="true"/>
          </w:rPr>
          <w:t>(</w:t>
        </w:r>
        <w:r>
          <w:rPr>
            <w:rStyle w:val="Hyperlink"/>
            <w:rFonts w:ascii="David;Malgun Gothic Semilight" w:hAnsi="David;Malgun Gothic Semilight"/>
            <w:rtl w:val="true"/>
          </w:rPr>
          <w:t>ט</w:t>
        </w:r>
        <w:r>
          <w:rPr>
            <w:rStyle w:val="Hyperlink"/>
            <w:rFonts w:cs="David;Malgun Gothic Semilight" w:ascii="David;Malgun Gothic Semilight" w:hAnsi="David;Malgun Gothic Semilight"/>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לחוק ההנדסאים נקבע שהממצאים והמסקנות בהכרעת הדין שבפסק דין סופי במשפט פלילי המרשיע את הנקבל</w:t>
      </w:r>
      <w:r>
        <w:rPr>
          <w:rFonts w:cs="David;Malgun Gothic Semilight" w:ascii="David;Malgun Gothic Semilight" w:hAnsi="David;Malgun Gothic Semilight"/>
          <w:rtl w:val="true"/>
        </w:rPr>
        <w:t xml:space="preserve">, </w:t>
      </w:r>
      <w:r>
        <w:rPr>
          <w:rFonts w:ascii="David;Malgun Gothic Semilight" w:hAnsi="David;Malgun Gothic Semilight"/>
          <w:rtl w:val="true"/>
        </w:rPr>
        <w:t>יראו אותם כמוכחים בהליך משמעתי נגד אותו נקבל</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מכאן גם הנזק המוחשי והקונקרטי הנוסף שייגרם ליאיר מעצם ההרשעה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וזאת מעבר לנזק שייגרם לו בשל ההפחתה בסיכוייו לקבל הצעות עבודה בעתיד בתחום הבטיחות בעבודה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37</w:t>
      </w:r>
      <w:r>
        <w:rPr>
          <w:rFonts w:cs="David;Malgun Gothic Semilight" w:ascii="David;Malgun Gothic Semilight" w:hAnsi="David;Malgun Gothic Semilight"/>
          <w:rtl w:val="true"/>
        </w:rPr>
        <w:t>.</w:t>
        <w:tab/>
      </w:r>
      <w:r>
        <w:rPr>
          <w:rFonts w:ascii="David;Malgun Gothic Semilight" w:hAnsi="David;Malgun Gothic Semilight"/>
          <w:rtl w:val="true"/>
        </w:rPr>
        <w:t>ודוק</w:t>
      </w:r>
      <w:r>
        <w:rPr>
          <w:rFonts w:cs="David;Malgun Gothic Semilight" w:ascii="David;Malgun Gothic Semilight" w:hAnsi="David;Malgun Gothic Semilight"/>
          <w:rtl w:val="true"/>
        </w:rPr>
        <w:t xml:space="preserve">, </w:t>
      </w:r>
      <w:r>
        <w:rPr>
          <w:rFonts w:ascii="David;Malgun Gothic Semilight" w:hAnsi="David;Malgun Gothic Semilight"/>
          <w:rtl w:val="true"/>
        </w:rPr>
        <w:t>העובדה שאיתן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ויאיר המשיכו לעבוד בחברת דלק לאחר אירוע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 ועוד  באותו תפקיד שמילאו קודם</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 גורע במ</w:t>
      </w:r>
      <w:r>
        <w:rPr>
          <w:rFonts w:ascii="David;Malgun Gothic Semilight" w:hAnsi="David;Malgun Gothic Semilight"/>
          <w:rtl w:val="true"/>
        </w:rPr>
        <w:t>א</w:t>
      </w:r>
      <w:r>
        <w:rPr>
          <w:rFonts w:ascii="David;Malgun Gothic Semilight" w:hAnsi="David;Malgun Gothic Semilight"/>
          <w:rtl w:val="true"/>
        </w:rPr>
        <w:t>ומה מהמסקנה שהשארת ההרשעה על כנה תגרום לכל אחד מהם נזק מוחשי וקונקרטי</w:t>
      </w:r>
      <w:r>
        <w:rPr>
          <w:rFonts w:cs="David;Malgun Gothic Semilight" w:ascii="David;Malgun Gothic Semilight" w:hAnsi="David;Malgun Gothic Semilight"/>
          <w:rtl w:val="true"/>
        </w:rPr>
        <w:t xml:space="preserve">. </w:t>
      </w:r>
      <w:r>
        <w:rPr>
          <w:rFonts w:ascii="David;Malgun Gothic Semilight" w:hAnsi="David;Malgun Gothic Semilight"/>
          <w:rtl w:val="true"/>
        </w:rPr>
        <w:t>יוזכר</w:t>
      </w:r>
      <w:r>
        <w:rPr>
          <w:rFonts w:cs="David;Malgun Gothic Semilight" w:ascii="David;Malgun Gothic Semilight" w:hAnsi="David;Malgun Gothic Semilight"/>
          <w:rtl w:val="true"/>
        </w:rPr>
        <w:t xml:space="preserve">, </w:t>
      </w:r>
      <w:r>
        <w:rPr>
          <w:rFonts w:ascii="David;Malgun Gothic Semilight" w:hAnsi="David;Malgun Gothic Semilight"/>
          <w:rtl w:val="true"/>
        </w:rPr>
        <w:t>חברת דלק היא נאשמת נוספת בתיק שבפני ושטענה לחפותה</w:t>
      </w:r>
      <w:r>
        <w:rPr>
          <w:rFonts w:cs="David;Malgun Gothic Semilight" w:ascii="David;Malgun Gothic Semilight" w:hAnsi="David;Malgun Gothic Semilight"/>
          <w:rtl w:val="true"/>
        </w:rPr>
        <w:t xml:space="preserve">. </w:t>
      </w:r>
      <w:r>
        <w:rPr>
          <w:rFonts w:ascii="David;Malgun Gothic Semilight" w:hAnsi="David;Malgun Gothic Semilight"/>
          <w:rtl w:val="true"/>
        </w:rPr>
        <w:t>אם חברת דלק הייתה מפטרת את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או את </w:t>
      </w:r>
      <w:r>
        <w:rPr>
          <w:rFonts w:ascii="David;Malgun Gothic Semilight" w:hAnsi="David;Malgun Gothic Semilight"/>
          <w:rtl w:val="true"/>
        </w:rPr>
        <w:t xml:space="preserve">אבישי או את יאיר </w:t>
      </w:r>
      <w:r>
        <w:rPr>
          <w:rFonts w:ascii="David;Malgun Gothic Semilight" w:hAnsi="David;Malgun Gothic Semilight"/>
          <w:rtl w:val="true"/>
        </w:rPr>
        <w:t>וזאת ב</w:t>
      </w:r>
      <w:r>
        <w:rPr>
          <w:rFonts w:ascii="David;Malgun Gothic Semilight" w:hAnsi="David;Malgun Gothic Semilight"/>
          <w:rtl w:val="true"/>
        </w:rPr>
        <w:t>של אירוע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ascii="David;Malgun Gothic Semilight" w:hAnsi="David;Malgun Gothic Semilight"/>
          <w:rtl w:val="true"/>
        </w:rPr>
        <w:t xml:space="preserve"> מגג הגלריה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ascii="David;Malgun Gothic Semilight" w:hAnsi="David;Malgun Gothic Semilight"/>
          <w:rtl w:val="true"/>
        </w:rPr>
        <w:t xml:space="preserve">זאת </w:t>
      </w:r>
      <w:r>
        <w:rPr>
          <w:rFonts w:ascii="David;Malgun Gothic Semilight" w:hAnsi="David;Malgun Gothic Semilight"/>
          <w:rtl w:val="true"/>
        </w:rPr>
        <w:t>עוד בטרם שניתנה הכרעת הדין המרשיעה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ניתן היה ל</w:t>
      </w:r>
      <w:r>
        <w:rPr>
          <w:rFonts w:ascii="David;Malgun Gothic Semilight" w:hAnsi="David;Malgun Gothic Semilight"/>
          <w:rtl w:val="true"/>
        </w:rPr>
        <w:t xml:space="preserve">ומר </w:t>
      </w:r>
      <w:r>
        <w:rPr>
          <w:rFonts w:ascii="David;Malgun Gothic Semilight" w:hAnsi="David;Malgun Gothic Semilight"/>
          <w:rtl w:val="true"/>
        </w:rPr>
        <w:t xml:space="preserve">לה </w:t>
      </w:r>
      <w:r>
        <w:rPr>
          <w:rFonts w:ascii="David;Malgun Gothic Semilight" w:hAnsi="David;Malgun Gothic Semilight"/>
          <w:rtl w:val="true"/>
        </w:rPr>
        <w:t xml:space="preserve">באופן אירוני </w:t>
      </w:r>
      <w:r>
        <w:rPr>
          <w:rFonts w:cs="David;Malgun Gothic Semilight" w:ascii="David;Malgun Gothic Semilight" w:hAnsi="David;Malgun Gothic Semilight"/>
          <w:rtl w:val="true"/>
        </w:rPr>
        <w:t>"</w:t>
      </w:r>
      <w:r>
        <w:rPr>
          <w:rFonts w:ascii="David;Malgun Gothic Semilight" w:hAnsi="David;Malgun Gothic Semilight"/>
          <w:rtl w:val="true"/>
        </w:rPr>
        <w:t>הפוסל במומו פוסל</w:t>
      </w:r>
      <w:r>
        <w:rPr>
          <w:rFonts w:cs="David;Malgun Gothic Semilight" w:ascii="David;Malgun Gothic Semilight" w:hAnsi="David;Malgun Gothic Semilight"/>
          <w:rtl w:val="true"/>
        </w:rPr>
        <w:t xml:space="preserve">". </w:t>
      </w:r>
      <w:r>
        <w:rPr>
          <w:rFonts w:ascii="David;Malgun Gothic Semilight" w:hAnsi="David;Malgun Gothic Semilight"/>
          <w:rtl w:val="true"/>
        </w:rPr>
        <w:t>בפועל</w:t>
      </w:r>
      <w:r>
        <w:rPr>
          <w:rFonts w:cs="David;Malgun Gothic Semilight" w:ascii="David;Malgun Gothic Semilight" w:hAnsi="David;Malgun Gothic Semilight"/>
          <w:rtl w:val="true"/>
        </w:rPr>
        <w:t xml:space="preserve">, </w:t>
      </w:r>
      <w:r>
        <w:rPr>
          <w:rFonts w:ascii="David;Malgun Gothic Semilight" w:hAnsi="David;Malgun Gothic Semilight"/>
          <w:rtl w:val="true"/>
        </w:rPr>
        <w:t>מסיבות ברורות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חברת דלק לא פיטרה את מי מהם</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38</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r>
        <w:rPr>
          <w:rFonts w:ascii="David;Malgun Gothic Semilight" w:hAnsi="David;Malgun Gothic Semilight"/>
          <w:rtl w:val="true"/>
        </w:rPr>
        <w:t>לכן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את שאלת הנזק המוחשי והקונקרטי שיגרם לאיתן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ויאיר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יש לבחון </w:t>
      </w:r>
      <w:r>
        <w:rPr>
          <w:rFonts w:ascii="David;Malgun Gothic Semilight" w:hAnsi="David;Malgun Gothic Semilight"/>
          <w:rtl w:val="true"/>
        </w:rPr>
        <w:t>מה</w:t>
      </w:r>
      <w:r>
        <w:rPr>
          <w:rFonts w:ascii="David;Malgun Gothic Semilight" w:hAnsi="David;Malgun Gothic Semilight"/>
          <w:rtl w:val="true"/>
        </w:rPr>
        <w:t xml:space="preserve">אספקלריה של מה יקרה </w:t>
      </w:r>
      <w:r>
        <w:rPr>
          <w:rFonts w:ascii="David;Malgun Gothic Semilight" w:hAnsi="David;Malgun Gothic Semilight"/>
          <w:rtl w:val="true"/>
        </w:rPr>
        <w:t>ע</w:t>
      </w:r>
      <w:r>
        <w:rPr>
          <w:rFonts w:ascii="David;Malgun Gothic Semilight" w:hAnsi="David;Malgun Gothic Semilight"/>
          <w:rtl w:val="true"/>
        </w:rPr>
        <w:t xml:space="preserve">ם כל אחד מהם </w:t>
      </w:r>
      <w:r>
        <w:rPr>
          <w:rFonts w:cs="David;Malgun Gothic Semilight" w:ascii="David;Malgun Gothic Semilight" w:hAnsi="David;Malgun Gothic Semilight"/>
          <w:rtl w:val="true"/>
        </w:rPr>
        <w:t>"</w:t>
      </w:r>
      <w:r>
        <w:rPr>
          <w:rFonts w:ascii="David;Malgun Gothic Semilight" w:hAnsi="David;Malgun Gothic Semilight"/>
          <w:rtl w:val="true"/>
        </w:rPr>
        <w:t>ביום שאחרי</w:t>
      </w:r>
      <w:r>
        <w:rPr>
          <w:rFonts w:cs="David;Malgun Gothic Semilight" w:ascii="David;Malgun Gothic Semilight" w:hAnsi="David;Malgun Gothic Semilight"/>
          <w:rtl w:val="true"/>
        </w:rPr>
        <w:t xml:space="preserve">" </w:t>
      </w:r>
      <w:r>
        <w:rPr>
          <w:rFonts w:ascii="David;Malgun Gothic Semilight" w:hAnsi="David;Malgun Gothic Semilight"/>
          <w:rtl w:val="true"/>
        </w:rPr>
        <w:t>סיום יחסי העבודה שלהם עם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בעיני</w:t>
      </w:r>
      <w:r>
        <w:rPr>
          <w:rFonts w:cs="David;Malgun Gothic Semilight" w:ascii="David;Malgun Gothic Semilight" w:hAnsi="David;Malgun Gothic Semilight"/>
          <w:rtl w:val="true"/>
        </w:rPr>
        <w:t xml:space="preserve">, </w:t>
      </w:r>
      <w:r>
        <w:rPr>
          <w:rFonts w:ascii="David;Malgun Gothic Semilight" w:hAnsi="David;Malgun Gothic Semilight"/>
          <w:rtl w:val="true"/>
        </w:rPr>
        <w:t>כאמור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ברור כשמש </w:t>
      </w:r>
      <w:r>
        <w:rPr>
          <w:rFonts w:cs="David;Malgun Gothic Semilight" w:ascii="David;Malgun Gothic Semilight" w:hAnsi="David;Malgun Gothic Semilight"/>
          <w:rtl w:val="true"/>
        </w:rPr>
        <w:t>"</w:t>
      </w:r>
      <w:r>
        <w:rPr>
          <w:rFonts w:ascii="David;Malgun Gothic Semilight" w:hAnsi="David;Malgun Gothic Semilight"/>
          <w:rtl w:val="true"/>
        </w:rPr>
        <w:t>שביום שאחרי</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יגרם </w:t>
      </w:r>
      <w:r>
        <w:rPr>
          <w:rFonts w:ascii="David;Malgun Gothic Semilight" w:hAnsi="David;Malgun Gothic Semilight"/>
          <w:rtl w:val="true"/>
        </w:rPr>
        <w:t xml:space="preserve">לכל אחד מהם </w:t>
      </w:r>
      <w:r>
        <w:rPr>
          <w:rFonts w:ascii="David;Malgun Gothic Semilight" w:hAnsi="David;Malgun Gothic Semilight"/>
          <w:rtl w:val="true"/>
        </w:rPr>
        <w:t>נזק מוחשי וקונקרטי במישור התעסוקתי מעצם ההרשעה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39</w:t>
      </w:r>
      <w:r>
        <w:rPr>
          <w:rFonts w:cs="David;Malgun Gothic Semilight" w:ascii="David;Malgun Gothic Semilight" w:hAnsi="David;Malgun Gothic Semilight"/>
          <w:rtl w:val="true"/>
        </w:rPr>
        <w:t>.</w:t>
        <w:tab/>
      </w:r>
      <w:r>
        <w:rPr>
          <w:rFonts w:ascii="David;Malgun Gothic Semilight" w:hAnsi="David;Malgun Gothic Semilight"/>
          <w:u w:val="single"/>
          <w:rtl w:val="true"/>
        </w:rPr>
        <w:t>לגבי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 שוכנעתי שיגרם לה נזק מוחשי וקונקרטי אם ההרשעה תמשיך לעמוד בעינה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הנטל להוכיח קיומו של נזק מוחשי וקונקרטי רובץ לפתחה של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על מנת לעמוד בנטל עליה להוכיח בראיות את אותו נזק</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כגון הצבעה על </w:t>
      </w:r>
      <w:r>
        <w:rPr>
          <w:rFonts w:ascii="David;Malgun Gothic Semilight" w:hAnsi="David;Malgun Gothic Semilight"/>
          <w:u w:val="single"/>
          <w:rtl w:val="true"/>
        </w:rPr>
        <w:t>מכרז קונקרטי</w:t>
      </w:r>
      <w:r>
        <w:rPr>
          <w:rFonts w:ascii="David;Malgun Gothic Semilight" w:hAnsi="David;Malgun Gothic Semilight"/>
          <w:rtl w:val="true"/>
        </w:rPr>
        <w:t xml:space="preserve"> שהשתתפה בו או </w:t>
      </w:r>
      <w:r>
        <w:rPr>
          <w:rFonts w:ascii="David;Malgun Gothic Semilight" w:hAnsi="David;Malgun Gothic Semilight"/>
          <w:u w:val="single"/>
          <w:rtl w:val="true"/>
        </w:rPr>
        <w:t>חוזה קונקרטי</w:t>
      </w:r>
      <w:r>
        <w:rPr>
          <w:rFonts w:ascii="David;Malgun Gothic Semilight" w:hAnsi="David;Malgun Gothic Semilight"/>
          <w:rtl w:val="true"/>
        </w:rPr>
        <w:t xml:space="preserve"> שהיא צד לו ובהם נאמר שהרשעתה בעבירה פלילית כדוגמ</w:t>
      </w:r>
      <w:r>
        <w:rPr>
          <w:rFonts w:ascii="David;Malgun Gothic Semilight" w:hAnsi="David;Malgun Gothic Semilight"/>
          <w:rtl w:val="true"/>
        </w:rPr>
        <w:t>ת</w:t>
      </w:r>
      <w:r>
        <w:rPr>
          <w:rFonts w:ascii="David;Malgun Gothic Semilight" w:hAnsi="David;Malgun Gothic Semilight"/>
          <w:rtl w:val="true"/>
        </w:rPr>
        <w:t xml:space="preserve"> זו שבה הורשעה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תביא לביטול השתתפותה במכרז או לביטול החוזה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בפועל</w:t>
      </w:r>
      <w:r>
        <w:rPr>
          <w:rFonts w:cs="David;Malgun Gothic Semilight" w:ascii="David;Malgun Gothic Semilight" w:hAnsi="David;Malgun Gothic Semilight"/>
          <w:rtl w:val="true"/>
        </w:rPr>
        <w:t xml:space="preserve">, </w:t>
      </w:r>
      <w:r>
        <w:rPr>
          <w:rFonts w:ascii="David;Malgun Gothic Semilight" w:hAnsi="David;Malgun Gothic Semilight"/>
          <w:rtl w:val="true"/>
        </w:rPr>
        <w:t>הדבר לא נעשה</w:t>
      </w:r>
      <w:r>
        <w:rPr>
          <w:rFonts w:cs="David;Malgun Gothic Semilight" w:ascii="David;Malgun Gothic Semilight" w:hAnsi="David;Malgun Gothic Semilight"/>
          <w:rtl w:val="true"/>
        </w:rPr>
        <w:t xml:space="preserve">. </w:t>
      </w:r>
      <w:r>
        <w:rPr>
          <w:rFonts w:ascii="David;Malgun Gothic Semilight" w:hAnsi="David;Malgun Gothic Semilight"/>
          <w:rtl w:val="true"/>
        </w:rPr>
        <w:t>אמירה כללית ובעלמא שיגרם לה נזק מעצם ההרשעה היא לא מספיקה וגם לא משכנעת</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40</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חברת דלק לא הצביעה על גריעה </w:t>
      </w:r>
      <w:r>
        <w:rPr>
          <w:rFonts w:ascii="David;Malgun Gothic Semilight" w:hAnsi="David;Malgun Gothic Semilight"/>
          <w:rtl w:val="true"/>
        </w:rPr>
        <w:t xml:space="preserve">כלשהי </w:t>
      </w:r>
      <w:r>
        <w:rPr>
          <w:rFonts w:ascii="David;Malgun Gothic Semilight" w:hAnsi="David;Malgun Gothic Semilight"/>
          <w:rtl w:val="true"/>
        </w:rPr>
        <w:t xml:space="preserve">בהיקף הכנסותיה או </w:t>
      </w:r>
      <w:r>
        <w:rPr>
          <w:rFonts w:ascii="David;Malgun Gothic Semilight" w:hAnsi="David;Malgun Gothic Semilight"/>
          <w:rtl w:val="true"/>
        </w:rPr>
        <w:t>על פגיעה כלשהי ב</w:t>
      </w:r>
      <w:r>
        <w:rPr>
          <w:rFonts w:ascii="David;Malgun Gothic Semilight" w:hAnsi="David;Malgun Gothic Semilight"/>
          <w:rtl w:val="true"/>
        </w:rPr>
        <w:t xml:space="preserve">פעילותה העסקית </w:t>
      </w:r>
      <w:r>
        <w:rPr>
          <w:rFonts w:ascii="David;Malgun Gothic Semilight" w:hAnsi="David;Malgun Gothic Semilight"/>
          <w:rtl w:val="true"/>
        </w:rPr>
        <w:t xml:space="preserve">בשל </w:t>
      </w:r>
      <w:r>
        <w:rPr>
          <w:rFonts w:ascii="David;Malgun Gothic Semilight" w:hAnsi="David;Malgun Gothic Semilight"/>
          <w:rtl w:val="true"/>
        </w:rPr>
        <w:t>עצם הגשת כתב האישום נגדה בתיק הנוכחי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היא גם לא הצביעה על </w:t>
      </w:r>
      <w:r>
        <w:rPr>
          <w:rFonts w:ascii="David;Malgun Gothic Semilight" w:hAnsi="David;Malgun Gothic Semilight"/>
          <w:rtl w:val="true"/>
        </w:rPr>
        <w:t xml:space="preserve">קיומה של </w:t>
      </w:r>
      <w:r>
        <w:rPr>
          <w:rFonts w:ascii="David;Malgun Gothic Semilight" w:hAnsi="David;Malgun Gothic Semilight"/>
          <w:rtl w:val="true"/>
        </w:rPr>
        <w:t>פגיעה מוחשית וקונקרטית בעסקיה השונים בשל הרשעתה בדין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יוזכר</w:t>
      </w:r>
      <w:r>
        <w:rPr>
          <w:rFonts w:cs="David;Malgun Gothic Semilight" w:ascii="David;Malgun Gothic Semilight" w:hAnsi="David;Malgun Gothic Semilight"/>
          <w:rtl w:val="true"/>
        </w:rPr>
        <w:t xml:space="preserve">, </w:t>
      </w:r>
      <w:r>
        <w:rPr>
          <w:rFonts w:ascii="David;Malgun Gothic Semilight" w:hAnsi="David;Malgun Gothic Semilight"/>
          <w:rtl w:val="true"/>
        </w:rPr>
        <w:t>ההרשעה ניתנה ב</w:t>
      </w:r>
      <w:r>
        <w:rPr>
          <w:rFonts w:cs="David;Malgun Gothic Semilight" w:ascii="David;Malgun Gothic Semilight" w:hAnsi="David;Malgun Gothic Semilight"/>
          <w:rtl w:val="true"/>
        </w:rPr>
        <w:t>-</w:t>
      </w:r>
      <w:r>
        <w:rPr>
          <w:rFonts w:cs="David;Malgun Gothic Semilight" w:ascii="David;Malgun Gothic Semilight" w:hAnsi="David;Malgun Gothic Semilight"/>
        </w:rPr>
        <w:t>25.1.21</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ומאז חלפו כמעט </w:t>
      </w:r>
      <w:r>
        <w:rPr>
          <w:rFonts w:cs="David;Malgun Gothic Semilight" w:ascii="David;Malgun Gothic Semilight" w:hAnsi="David;Malgun Gothic Semilight"/>
        </w:rPr>
        <w:t>8</w:t>
      </w:r>
      <w:r>
        <w:rPr>
          <w:rFonts w:cs="David;Malgun Gothic Semilight" w:ascii="David;Malgun Gothic Semilight" w:hAnsi="David;Malgun Gothic Semilight"/>
          <w:rtl w:val="true"/>
        </w:rPr>
        <w:t xml:space="preserve"> </w:t>
      </w:r>
      <w:r>
        <w:rPr>
          <w:rFonts w:ascii="David;Malgun Gothic Semilight" w:hAnsi="David;Malgun Gothic Semilight"/>
          <w:rtl w:val="true"/>
        </w:rPr>
        <w:t>חודשים ולא הובאה ולו בדל ראייה כדי להצביע על נזק מוחשי וקונקרטי שנגרם לה מעצם ההרשעה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הרושם המתקבל הוא שמדובר בחברה איתנה עם חוסן כלכלי ועסקיה </w:t>
      </w:r>
      <w:r>
        <w:rPr>
          <w:rFonts w:ascii="David;Malgun Gothic Semilight" w:hAnsi="David;Malgun Gothic Semilight"/>
          <w:rtl w:val="true"/>
        </w:rPr>
        <w:t xml:space="preserve">המגוונים </w:t>
      </w:r>
      <w:r>
        <w:rPr>
          <w:rFonts w:ascii="David;Malgun Gothic Semilight" w:hAnsi="David;Malgun Gothic Semilight"/>
          <w:rtl w:val="true"/>
        </w:rPr>
        <w:t>ימשיכו כרגיל גם לאחר ההרשעה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b/>
          <w:bCs/>
          <w:sz w:val="28"/>
          <w:szCs w:val="28"/>
          <w:u w:val="single"/>
        </w:rPr>
      </w:pPr>
      <w:r>
        <w:rPr>
          <w:rFonts w:ascii="David;Malgun Gothic Semilight" w:hAnsi="David;Malgun Gothic Semilight"/>
          <w:b/>
          <w:b/>
          <w:bCs/>
          <w:sz w:val="28"/>
          <w:sz w:val="28"/>
          <w:szCs w:val="28"/>
          <w:u w:val="single"/>
          <w:rtl w:val="true"/>
        </w:rPr>
        <w:t>התנאי של האינטרס הציבורי</w:t>
      </w:r>
    </w:p>
    <w:p>
      <w:pPr>
        <w:pStyle w:val="Normal"/>
        <w:spacing w:lineRule="auto" w:line="360"/>
        <w:ind w:hanging="720" w:start="720"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pPr>
      <w:r>
        <w:rPr>
          <w:rFonts w:cs="David;Malgun Gothic Semilight" w:ascii="David;Malgun Gothic Semilight" w:hAnsi="David;Malgun Gothic Semilight"/>
        </w:rPr>
        <w:t>41</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r>
        <w:rPr>
          <w:rFonts w:ascii="David;Malgun Gothic Semilight" w:hAnsi="David;Malgun Gothic Semilight"/>
          <w:rtl w:val="true"/>
        </w:rPr>
        <w:t>כאמור</w:t>
      </w:r>
      <w:r>
        <w:rPr>
          <w:rFonts w:cs="David;Malgun Gothic Semilight" w:ascii="David;Malgun Gothic Semilight" w:hAnsi="David;Malgun Gothic Semilight"/>
          <w:rtl w:val="true"/>
        </w:rPr>
        <w:t xml:space="preserve">, </w:t>
      </w:r>
      <w:r>
        <w:rPr>
          <w:rFonts w:ascii="David;Malgun Gothic Semilight" w:hAnsi="David;Malgun Gothic Semilight"/>
          <w:rtl w:val="true"/>
        </w:rPr>
        <w:t>למרות הנזק המוחשי והקונקרטי שיגרם לאיתן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ויאיר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האינטרס הציבורי מחייב להשאיר את ההרשעה על </w:t>
      </w:r>
      <w:r>
        <w:rPr>
          <w:rFonts w:ascii="David;Malgun Gothic Semilight" w:hAnsi="David;Malgun Gothic Semilight"/>
          <w:rtl w:val="true"/>
        </w:rPr>
        <w:t>כ</w:t>
      </w:r>
      <w:r>
        <w:rPr>
          <w:rFonts w:ascii="David;Malgun Gothic Semilight" w:hAnsi="David;Malgun Gothic Semilight"/>
          <w:rtl w:val="true"/>
        </w:rPr>
        <w:t>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פשיטא</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שהדבר נכון </w:t>
      </w:r>
      <w:r>
        <w:rPr>
          <w:rFonts w:ascii="David;Malgun Gothic Semilight" w:hAnsi="David;Malgun Gothic Semilight"/>
          <w:rtl w:val="true"/>
        </w:rPr>
        <w:t xml:space="preserve">שבעתיים </w:t>
      </w:r>
      <w:r>
        <w:rPr>
          <w:rFonts w:ascii="David;Malgun Gothic Semilight" w:hAnsi="David;Malgun Gothic Semilight"/>
          <w:rtl w:val="true"/>
        </w:rPr>
        <w:t xml:space="preserve">גם לגבי חברת דלק שלגביה לא הוכח שייגרם </w:t>
      </w:r>
      <w:r>
        <w:rPr>
          <w:rFonts w:ascii="David;Malgun Gothic Semilight" w:hAnsi="David;Malgun Gothic Semilight"/>
          <w:rtl w:val="true"/>
        </w:rPr>
        <w:t xml:space="preserve">לה </w:t>
      </w:r>
      <w:r>
        <w:rPr>
          <w:rFonts w:ascii="David;Malgun Gothic Semilight" w:hAnsi="David;Malgun Gothic Semilight"/>
          <w:rtl w:val="true"/>
        </w:rPr>
        <w:t>נזק מוחשי וקונקרטי</w:t>
      </w:r>
      <w:r>
        <w:rPr>
          <w:rFonts w:ascii="David;Malgun Gothic Semilight" w:hAnsi="David;Malgun Gothic Semilight"/>
          <w:rtl w:val="true"/>
        </w:rPr>
        <w:t xml:space="preserve"> מעצם ההרשעה</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42</w:t>
      </w:r>
      <w:r>
        <w:rPr>
          <w:rFonts w:cs="David;Malgun Gothic Semilight" w:ascii="David;Malgun Gothic Semilight" w:hAnsi="David;Malgun Gothic Semilight"/>
          <w:rtl w:val="true"/>
        </w:rPr>
        <w:t>.</w:t>
        <w:tab/>
      </w:r>
      <w:r>
        <w:rPr>
          <w:rFonts w:ascii="David;Malgun Gothic Semilight" w:hAnsi="David;Malgun Gothic Semilight"/>
          <w:rtl w:val="true"/>
        </w:rPr>
        <w:t>התנאי של האינטרס הציבורי משמעו שסוג העבירה ונסיבות ביצועה אינם מ</w:t>
      </w:r>
      <w:r>
        <w:rPr>
          <w:rFonts w:ascii="David;Malgun Gothic Semilight" w:hAnsi="David;Malgun Gothic Semilight"/>
          <w:rtl w:val="true"/>
        </w:rPr>
        <w:t>אפשרים</w:t>
      </w:r>
      <w:r>
        <w:rPr>
          <w:rFonts w:ascii="David;Malgun Gothic Semilight" w:hAnsi="David;Malgun Gothic Semilight"/>
          <w:rtl w:val="true"/>
        </w:rPr>
        <w:t xml:space="preserve"> תוצאה של ביטול ההרשעה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את האינטרס הציבורי יש לבחון לפי שלושה פרמטרים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ראשית</w:t>
      </w:r>
      <w:r>
        <w:rPr>
          <w:rFonts w:cs="David;Malgun Gothic Semilight" w:ascii="David;Malgun Gothic Semilight" w:hAnsi="David;Malgun Gothic Semilight"/>
          <w:rtl w:val="true"/>
        </w:rPr>
        <w:t>, "</w:t>
      </w:r>
      <w:r>
        <w:rPr>
          <w:rFonts w:ascii="David;Malgun Gothic Semilight" w:hAnsi="David;Malgun Gothic Semilight"/>
          <w:rtl w:val="true"/>
        </w:rPr>
        <w:t>סוג</w:t>
      </w:r>
      <w:r>
        <w:rPr>
          <w:rFonts w:cs="David;Malgun Gothic Semilight" w:ascii="David;Malgun Gothic Semilight" w:hAnsi="David;Malgun Gothic Semilight"/>
          <w:rtl w:val="true"/>
        </w:rPr>
        <w:t xml:space="preserve">" </w:t>
      </w:r>
      <w:r>
        <w:rPr>
          <w:rFonts w:ascii="David;Malgun Gothic Semilight" w:hAnsi="David;Malgun Gothic Semilight"/>
          <w:rtl w:val="true"/>
        </w:rPr>
        <w:t>העבירה</w:t>
      </w:r>
      <w:r>
        <w:rPr>
          <w:rFonts w:cs="David;Malgun Gothic Semilight" w:ascii="David;Malgun Gothic Semilight" w:hAnsi="David;Malgun Gothic Semilight"/>
          <w:rtl w:val="true"/>
        </w:rPr>
        <w:t xml:space="preserve">; </w:t>
      </w:r>
      <w:r>
        <w:rPr>
          <w:rFonts w:ascii="David;Malgun Gothic Semilight" w:hAnsi="David;Malgun Gothic Semilight"/>
          <w:rtl w:val="true"/>
        </w:rPr>
        <w:t>שנית</w:t>
      </w:r>
      <w:r>
        <w:rPr>
          <w:rFonts w:cs="David;Malgun Gothic Semilight" w:ascii="David;Malgun Gothic Semilight" w:hAnsi="David;Malgun Gothic Semilight"/>
          <w:rtl w:val="true"/>
        </w:rPr>
        <w:t>, "</w:t>
      </w:r>
      <w:r>
        <w:rPr>
          <w:rFonts w:ascii="David;Malgun Gothic Semilight" w:hAnsi="David;Malgun Gothic Semilight"/>
          <w:rtl w:val="true"/>
        </w:rPr>
        <w:t>מידת האשם</w:t>
      </w:r>
      <w:r>
        <w:rPr>
          <w:rFonts w:cs="David;Malgun Gothic Semilight" w:ascii="David;Malgun Gothic Semilight" w:hAnsi="David;Malgun Gothic Semilight"/>
          <w:rtl w:val="true"/>
        </w:rPr>
        <w:t xml:space="preserve">" </w:t>
      </w:r>
      <w:r>
        <w:rPr>
          <w:rFonts w:ascii="David;Malgun Gothic Semilight" w:hAnsi="David;Malgun Gothic Semilight"/>
          <w:rtl w:val="true"/>
        </w:rPr>
        <w:t>בביצועה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שלישית</w:t>
      </w:r>
      <w:r>
        <w:rPr>
          <w:rFonts w:cs="David;Malgun Gothic Semilight" w:ascii="David;Malgun Gothic Semilight" w:hAnsi="David;Malgun Gothic Semilight"/>
          <w:rtl w:val="true"/>
        </w:rPr>
        <w:t>, "</w:t>
      </w:r>
      <w:r>
        <w:rPr>
          <w:rFonts w:ascii="David;Malgun Gothic Semilight" w:hAnsi="David;Malgun Gothic Semilight"/>
          <w:rtl w:val="true"/>
        </w:rPr>
        <w:t>מידת הנזק</w:t>
      </w:r>
      <w:r>
        <w:rPr>
          <w:rFonts w:cs="David;Malgun Gothic Semilight" w:ascii="David;Malgun Gothic Semilight" w:hAnsi="David;Malgun Gothic Semilight"/>
          <w:rtl w:val="true"/>
        </w:rPr>
        <w:t xml:space="preserve">" </w:t>
      </w:r>
      <w:r>
        <w:rPr>
          <w:rFonts w:ascii="David;Malgun Gothic Semilight" w:hAnsi="David;Malgun Gothic Semilight"/>
          <w:rtl w:val="true"/>
        </w:rPr>
        <w:t>שנגרמה לקורבן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אעמוד על כל אחד  מהפרמטרים הללו בנפרד</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43</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r>
        <w:rPr>
          <w:rFonts w:ascii="David;Malgun Gothic Semilight" w:hAnsi="David;Malgun Gothic Semilight"/>
          <w:b/>
          <w:b/>
          <w:bCs/>
          <w:rtl w:val="true"/>
        </w:rPr>
        <w:t>ראשית</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 xml:space="preserve">לגבי הפרמטר של </w:t>
      </w:r>
      <w:r>
        <w:rPr>
          <w:rFonts w:cs="David;Malgun Gothic Semilight" w:ascii="David;Malgun Gothic Semilight" w:hAnsi="David;Malgun Gothic Semilight"/>
          <w:b/>
          <w:bCs/>
          <w:rtl w:val="true"/>
        </w:rPr>
        <w:t>"</w:t>
      </w:r>
      <w:r>
        <w:rPr>
          <w:rFonts w:ascii="David;Malgun Gothic Semilight" w:hAnsi="David;Malgun Gothic Semilight"/>
          <w:b/>
          <w:b/>
          <w:bCs/>
          <w:rtl w:val="true"/>
        </w:rPr>
        <w:t>סוג</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העבירה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מפסיקתו של בית המשפט העליון עולה קול צלול וברור שהאינטרס הציבורי מחייב להשאיר הרשעה על כנה בעת שמדובר בעבירה פלילית ש</w:t>
      </w:r>
      <w:r>
        <w:rPr>
          <w:rFonts w:ascii="David;Malgun Gothic Semilight" w:hAnsi="David;Malgun Gothic Semilight"/>
          <w:rtl w:val="true"/>
        </w:rPr>
        <w:t xml:space="preserve">מבוססת על </w:t>
      </w:r>
      <w:r>
        <w:rPr>
          <w:rFonts w:ascii="David;Malgun Gothic Semilight" w:hAnsi="David;Malgun Gothic Semilight"/>
          <w:rtl w:val="true"/>
        </w:rPr>
        <w:t>הפרה של דיני הבטיחות בעבודה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וזאת לא כל שכן כאשר נגרם נזק גוף לעובד בשל אירוע תאונה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ההנחיה של בית המשפט העליון לערכאות דלמטה היא שעל ההרשעה להמשיך </w:t>
      </w:r>
      <w:r>
        <w:rPr>
          <w:rFonts w:ascii="David;Malgun Gothic Semilight" w:hAnsi="David;Malgun Gothic Semilight"/>
          <w:rtl w:val="true"/>
        </w:rPr>
        <w:t>ל</w:t>
      </w:r>
      <w:r>
        <w:rPr>
          <w:rFonts w:ascii="David;Malgun Gothic Semilight" w:hAnsi="David;Malgun Gothic Semilight"/>
          <w:rtl w:val="true"/>
        </w:rPr>
        <w:t xml:space="preserve">עמוד </w:t>
      </w:r>
      <w:r>
        <w:rPr>
          <w:rFonts w:ascii="David;Malgun Gothic Semilight" w:hAnsi="David;Malgun Gothic Semilight"/>
          <w:rtl w:val="true"/>
        </w:rPr>
        <w:t xml:space="preserve">בעינה </w:t>
      </w:r>
      <w:r>
        <w:rPr>
          <w:rFonts w:ascii="David;Malgun Gothic Semilight" w:hAnsi="David;Malgun Gothic Semilight"/>
          <w:rtl w:val="true"/>
        </w:rPr>
        <w:t>וזאת גם אם ייגרם נזק מוחשי וקונקרטי לנאשם</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44</w:t>
      </w:r>
      <w:r>
        <w:rPr>
          <w:rFonts w:cs="David;Malgun Gothic Semilight" w:ascii="David;Malgun Gothic Semilight" w:hAnsi="David;Malgun Gothic Semilight"/>
          <w:rtl w:val="true"/>
        </w:rPr>
        <w:t>.</w:t>
        <w:tab/>
      </w:r>
      <w:r>
        <w:rPr>
          <w:rFonts w:ascii="David;Malgun Gothic Semilight" w:hAnsi="David;Malgun Gothic Semilight"/>
          <w:rtl w:val="true"/>
        </w:rPr>
        <w:t>אפנה תחילה ל</w:t>
      </w:r>
      <w:r>
        <w:rPr>
          <w:rFonts w:cs="David;Malgun Gothic Semilight" w:ascii="David;Malgun Gothic Semilight" w:hAnsi="David;Malgun Gothic Semilight"/>
          <w:rtl w:val="true"/>
        </w:rPr>
        <w:t>-</w:t>
      </w:r>
      <w:hyperlink r:id="rId48">
        <w:r>
          <w:rPr>
            <w:rStyle w:val="Hyperlink"/>
            <w:rFonts w:ascii="David;Malgun Gothic Semilight" w:hAnsi="David;Malgun Gothic Semilight"/>
            <w:color w:val="0000FF"/>
            <w:u w:val="single"/>
            <w:rtl w:val="true"/>
          </w:rPr>
          <w:t>רע</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2327/19</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אדוארדו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מדינת ישראל</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19.5.19</w:t>
      </w:r>
      <w:r>
        <w:rPr>
          <w:rFonts w:cs="David;Malgun Gothic Semilight" w:ascii="David;Malgun Gothic Semilight" w:hAnsi="David;Malgun Gothic Semilight"/>
          <w:rtl w:val="true"/>
        </w:rPr>
        <w:t>) (</w:t>
      </w:r>
      <w:r>
        <w:rPr>
          <w:rFonts w:ascii="David;Malgun Gothic Semilight" w:hAnsi="David;Malgun Gothic Semilight"/>
          <w:rtl w:val="true"/>
        </w:rPr>
        <w:t>להלן</w:t>
      </w:r>
      <w:r>
        <w:rPr>
          <w:rFonts w:cs="David;Malgun Gothic Semilight" w:ascii="David;Malgun Gothic Semilight" w:hAnsi="David;Malgun Gothic Semilight"/>
          <w:rtl w:val="true"/>
        </w:rPr>
        <w:t>: "</w:t>
      </w:r>
      <w:r>
        <w:rPr>
          <w:rFonts w:ascii="David;Malgun Gothic Semilight" w:hAnsi="David;Malgun Gothic Semilight"/>
          <w:rtl w:val="true"/>
        </w:rPr>
        <w:t xml:space="preserve">עניין </w:t>
      </w:r>
      <w:r>
        <w:rPr>
          <w:rFonts w:ascii="David;Malgun Gothic Semilight" w:hAnsi="David;Malgun Gothic Semilight"/>
          <w:b/>
          <w:b/>
          <w:bCs/>
          <w:rtl w:val="true"/>
        </w:rPr>
        <w:t>אדוארדו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המבקש הועמד לדין פלילי בבית הדין האזורי לעבודה בתל אביב</w:t>
      </w:r>
      <w:r>
        <w:rPr>
          <w:rFonts w:cs="David;Malgun Gothic Semilight" w:ascii="David;Malgun Gothic Semilight" w:hAnsi="David;Malgun Gothic Semilight"/>
          <w:rtl w:val="true"/>
        </w:rPr>
        <w:t>-</w:t>
      </w:r>
      <w:r>
        <w:rPr>
          <w:rFonts w:ascii="David;Malgun Gothic Semilight" w:hAnsi="David;Malgun Gothic Semilight"/>
          <w:rtl w:val="true"/>
        </w:rPr>
        <w:t xml:space="preserve">יפו וזאת בגין הפרת צו בטיחות לפי </w:t>
      </w:r>
      <w:hyperlink r:id="rId49">
        <w:r>
          <w:rPr>
            <w:rStyle w:val="Hyperlink"/>
            <w:rFonts w:ascii="David;Malgun Gothic Semilight" w:hAnsi="David;Malgun Gothic Semilight"/>
            <w:rtl w:val="true"/>
          </w:rPr>
          <w:t xml:space="preserve">סעיפים </w:t>
        </w:r>
        <w:r>
          <w:rPr>
            <w:rStyle w:val="Hyperlink"/>
            <w:rFonts w:cs="David;Malgun Gothic Semilight" w:ascii="David;Malgun Gothic Semilight" w:hAnsi="David;Malgun Gothic Semilight"/>
          </w:rPr>
          <w:t>8</w:t>
        </w:r>
        <w:r>
          <w:rPr>
            <w:rStyle w:val="Hyperlink"/>
            <w:rFonts w:cs="David;Malgun Gothic Semilight" w:ascii="David;Malgun Gothic Semilight" w:hAnsi="David;Malgun Gothic Semilight"/>
            <w:rtl w:val="true"/>
          </w:rPr>
          <w:t>(</w:t>
        </w:r>
        <w:r>
          <w:rPr>
            <w:rStyle w:val="Hyperlink"/>
            <w:rFonts w:ascii="David;Malgun Gothic Semilight" w:hAnsi="David;Malgun Gothic Semilight"/>
            <w:rtl w:val="true"/>
          </w:rPr>
          <w:t>ב</w:t>
        </w:r>
        <w:r>
          <w:rPr>
            <w:rStyle w:val="Hyperlink"/>
            <w:rFonts w:cs="David;Malgun Gothic Semilight" w:ascii="David;Malgun Gothic Semilight" w:hAnsi="David;Malgun Gothic Semilight"/>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cs="David;Malgun Gothic Semilight" w:ascii="David;Malgun Gothic Semilight" w:hAnsi="David;Malgun Gothic Semilight"/>
          <w:rtl w:val="true"/>
        </w:rPr>
        <w:t>-</w:t>
      </w:r>
      <w:hyperlink r:id="rId50">
        <w:r>
          <w:rPr>
            <w:rStyle w:val="Hyperlink"/>
            <w:rFonts w:cs="David;Malgun Gothic Semilight" w:ascii="David;Malgun Gothic Semilight" w:hAnsi="David;Malgun Gothic Semilight"/>
          </w:rPr>
          <w:t>36</w:t>
        </w:r>
        <w:r>
          <w:rPr>
            <w:rStyle w:val="Hyperlink"/>
            <w:rFonts w:cs="David;Malgun Gothic Semilight" w:ascii="David;Malgun Gothic Semilight" w:hAnsi="David;Malgun Gothic Semilight"/>
            <w:rtl w:val="true"/>
          </w:rPr>
          <w:t>(</w:t>
        </w:r>
        <w:r>
          <w:rPr>
            <w:rStyle w:val="Hyperlink"/>
            <w:rFonts w:ascii="David;Malgun Gothic Semilight" w:hAnsi="David;Malgun Gothic Semilight"/>
            <w:rtl w:val="true"/>
          </w:rPr>
          <w:t>ב</w:t>
        </w:r>
        <w:r>
          <w:rPr>
            <w:rStyle w:val="Hyperlink"/>
            <w:rFonts w:cs="David;Malgun Gothic Semilight" w:ascii="David;Malgun Gothic Semilight" w:hAnsi="David;Malgun Gothic Semilight"/>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לחוק הפיקוח על העבודה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תשי</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w:t>
      </w:r>
      <w:r>
        <w:rPr>
          <w:rFonts w:cs="David;Malgun Gothic Semilight" w:ascii="David;Malgun Gothic Semilight" w:hAnsi="David;Malgun Gothic Semilight"/>
        </w:rPr>
        <w:t>1954</w:t>
      </w:r>
      <w:r>
        <w:rPr>
          <w:rFonts w:cs="David;Malgun Gothic Semilight" w:ascii="David;Malgun Gothic Semilight" w:hAnsi="David;Malgun Gothic Semilight"/>
          <w:rtl w:val="true"/>
        </w:rPr>
        <w:t xml:space="preserve"> </w:t>
      </w:r>
      <w:r>
        <w:rPr>
          <w:rFonts w:ascii="David;Malgun Gothic Semilight" w:hAnsi="David;Malgun Gothic Semilight"/>
          <w:rtl w:val="true"/>
        </w:rPr>
        <w:t>ובגין ביצוע עבירה של אי נתינת איתות בידי אתת מוסמך</w:t>
      </w:r>
      <w:r>
        <w:rPr>
          <w:rFonts w:cs="David;Malgun Gothic Semilight" w:ascii="David;Malgun Gothic Semilight" w:hAnsi="David;Malgun Gothic Semilight"/>
          <w:rtl w:val="true"/>
        </w:rPr>
        <w:t xml:space="preserve">. </w:t>
      </w:r>
      <w:r>
        <w:rPr>
          <w:rFonts w:ascii="David;Malgun Gothic Semilight" w:hAnsi="David;Malgun Gothic Semilight"/>
          <w:rtl w:val="true"/>
        </w:rPr>
        <w:t>ודוק</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מדובר בהפרה של חוקי הבטיחות בעבודה </w:t>
      </w:r>
      <w:r>
        <w:rPr>
          <w:rFonts w:ascii="David;Malgun Gothic Semilight" w:hAnsi="David;Malgun Gothic Semilight"/>
          <w:u w:val="single"/>
          <w:rtl w:val="true"/>
        </w:rPr>
        <w:t>מבלי שנגרם נזק גופני לעובד כלשהו</w:t>
      </w:r>
      <w:r>
        <w:rPr>
          <w:rFonts w:cs="David;Malgun Gothic Semilight" w:ascii="David;Malgun Gothic Semilight" w:hAnsi="David;Malgun Gothic Semilight"/>
          <w:u w:val="single"/>
          <w:rtl w:val="true"/>
        </w:rPr>
        <w:t xml:space="preserve">. </w:t>
      </w:r>
    </w:p>
    <w:p>
      <w:pPr>
        <w:pStyle w:val="Normal"/>
        <w:spacing w:lineRule="auto" w:line="360"/>
        <w:ind w:end="0"/>
        <w:jc w:val="both"/>
        <w:rPr>
          <w:rFonts w:ascii="David;Malgun Gothic Semilight" w:hAnsi="David;Malgun Gothic Semilight" w:cs="David;Malgun Gothic Semilight"/>
          <w:u w:val="single"/>
        </w:rPr>
      </w:pPr>
      <w:r>
        <w:rPr>
          <w:rFonts w:cs="David;Malgun Gothic Semilight" w:ascii="David;Malgun Gothic Semilight" w:hAnsi="David;Malgun Gothic Semilight"/>
          <w:u w:val="single"/>
          <w:rtl w:val="true"/>
        </w:rPr>
      </w:r>
    </w:p>
    <w:p>
      <w:pPr>
        <w:pStyle w:val="Normal"/>
        <w:spacing w:lineRule="auto" w:line="360"/>
        <w:ind w:hanging="720" w:start="720" w:end="0"/>
        <w:jc w:val="both"/>
        <w:rPr/>
      </w:pPr>
      <w:r>
        <w:rPr>
          <w:rFonts w:cs="David;Malgun Gothic Semilight" w:ascii="David;Malgun Gothic Semilight" w:hAnsi="David;Malgun Gothic Semilight"/>
        </w:rPr>
        <w:t>45</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בעניין </w:t>
      </w:r>
      <w:r>
        <w:rPr>
          <w:rFonts w:ascii="David;Malgun Gothic Semilight" w:hAnsi="David;Malgun Gothic Semilight"/>
          <w:b/>
          <w:b/>
          <w:bCs/>
          <w:rtl w:val="true"/>
        </w:rPr>
        <w:t>אדוארדו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המבקש היה בעל רישיון קבלן ועתר לביטול ההרשעה מתוך חשש שיאבד את רישיון הקבלן שברשותו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הוא טען שהוא נעדר עבר פלילי ומדובר באירוע בודד אשר אינו מייצג נאמנה את עבודתו לאורך השנים בהתייחסו לבטיחות העובדים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בית הדין האזורי לעבודה דחה את בקשתו לביטול ההרשעה וקבע כי האפשרות שהמבקש יאבד את רישיון הקבלן שלו ושחברות בנייה יפסיקו את ההתקשרות עמו</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הם </w:t>
      </w:r>
      <w:r>
        <w:rPr>
          <w:rFonts w:cs="David;Malgun Gothic Semilight" w:ascii="David;Malgun Gothic Semilight" w:hAnsi="David;Malgun Gothic Semilight"/>
          <w:rtl w:val="true"/>
        </w:rPr>
        <w:t>"</w:t>
      </w:r>
      <w:r>
        <w:rPr>
          <w:rFonts w:ascii="David;Malgun Gothic Semilight" w:hAnsi="David;Malgun Gothic Semilight"/>
          <w:rtl w:val="true"/>
        </w:rPr>
        <w:t>תוצר נלווה</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להרשעה וכי לנוכח האינטרס הציבורי ושמירה על כללי הבטיחות בעבודה בענף הבניין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יש להותיר את הרשעתו על כנה</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46</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המבקש בעניין </w:t>
      </w:r>
      <w:r>
        <w:rPr>
          <w:rFonts w:ascii="David;Malgun Gothic Semilight" w:hAnsi="David;Malgun Gothic Semilight"/>
          <w:b/>
          <w:b/>
          <w:bCs/>
          <w:rtl w:val="true"/>
        </w:rPr>
        <w:t>אדוארדו</w:t>
      </w:r>
      <w:r>
        <w:rPr>
          <w:rFonts w:ascii="David;Malgun Gothic Semilight" w:hAnsi="David;Malgun Gothic Semilight"/>
          <w:rtl w:val="true"/>
        </w:rPr>
        <w:t xml:space="preserve"> הגיש ערעור לבית הדין הארצי לעבודה וביקש שההרשעה תבוטל והערעור נדחה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הגיש בקשת רשות ערעור לבית המשפט העליון וגם בקשה זו נדחתה</w:t>
      </w:r>
      <w:r>
        <w:rPr>
          <w:rFonts w:cs="David;Malgun Gothic Semilight" w:ascii="David;Malgun Gothic Semilight" w:hAnsi="David;Malgun Gothic Semilight"/>
          <w:rtl w:val="true"/>
        </w:rPr>
        <w:t xml:space="preserve">. </w:t>
      </w:r>
      <w:r>
        <w:rPr>
          <w:rFonts w:ascii="David;Malgun Gothic Semilight" w:hAnsi="David;Malgun Gothic Semilight"/>
          <w:rtl w:val="true"/>
        </w:rPr>
        <w:t>כבוד השופט אלרון הדגיש את חשיבות ההרשעה בעבירות על חוקי הבטיחות בעבודה ואף קבע שיש להחמיר בענישה בעבירות מעין אלה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בפסקה </w:t>
      </w:r>
      <w:r>
        <w:rPr>
          <w:rFonts w:cs="David;Malgun Gothic Semilight" w:ascii="David;Malgun Gothic Semilight" w:hAnsi="David;Malgun Gothic Semilight"/>
        </w:rPr>
        <w:t>13</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להחלטתו נאמרו הדברים הבאים</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start="3600" w:end="0"/>
        <w:jc w:val="both"/>
        <w:rPr/>
      </w:pPr>
      <w:r>
        <w:rPr>
          <w:rFonts w:cs="David;Malgun Gothic Semilight" w:ascii="David;Malgun Gothic Semilight" w:hAnsi="David;Malgun Gothic Semilight"/>
          <w:rtl w:val="true"/>
        </w:rPr>
        <w:t>"</w:t>
      </w:r>
      <w:r>
        <w:rPr>
          <w:rFonts w:ascii="David;Malgun Gothic Semilight" w:hAnsi="David;Malgun Gothic Semilight"/>
          <w:rtl w:val="true"/>
        </w:rPr>
        <w:t>מטעמים דומים איני סבור כי עניינו של המבקש מצדיק הענות לבקשתו לביטול הרשעתו לגופה</w:t>
      </w:r>
      <w:r>
        <w:rPr>
          <w:rFonts w:cs="David;Malgun Gothic Semilight" w:ascii="David;Malgun Gothic Semilight" w:hAnsi="David;Malgun Gothic Semilight"/>
          <w:rtl w:val="true"/>
        </w:rPr>
        <w:t xml:space="preserve">. </w:t>
      </w:r>
      <w:r>
        <w:rPr>
          <w:rFonts w:ascii="David;Malgun Gothic Semilight" w:hAnsi="David;Malgun Gothic Semilight"/>
          <w:rtl w:val="true"/>
        </w:rPr>
        <w:t>זאת</w:t>
      </w:r>
      <w:r>
        <w:rPr>
          <w:rFonts w:cs="David;Malgun Gothic Semilight" w:ascii="David;Malgun Gothic Semilight" w:hAnsi="David;Malgun Gothic Semilight"/>
          <w:rtl w:val="true"/>
        </w:rPr>
        <w:t xml:space="preserve">, </w:t>
      </w:r>
      <w:r>
        <w:rPr>
          <w:rFonts w:ascii="David;Malgun Gothic Semilight" w:hAnsi="David;Malgun Gothic Semilight"/>
          <w:u w:val="single"/>
          <w:rtl w:val="true"/>
        </w:rPr>
        <w:t>שהרי הנזק האפשרי שעלול להיגרם לו אינו שקול כלל ועיקר לתועלת</w:t>
      </w:r>
      <w:r>
        <w:rPr>
          <w:rFonts w:ascii="David;Malgun Gothic Semilight" w:hAnsi="David;Malgun Gothic Semilight"/>
          <w:rtl w:val="true"/>
        </w:rPr>
        <w:t xml:space="preserve"> </w:t>
      </w:r>
      <w:r>
        <w:rPr>
          <w:rFonts w:ascii="David;Malgun Gothic Semilight" w:hAnsi="David;Malgun Gothic Semilight"/>
          <w:u w:val="single"/>
          <w:rtl w:val="true"/>
        </w:rPr>
        <w:t>הציבורית שתצמח מהרשעתו</w:t>
      </w:r>
      <w:r>
        <w:rPr>
          <w:rFonts w:ascii="David;Malgun Gothic Semilight" w:hAnsi="David;Malgun Gothic Semilight"/>
          <w:rtl w:val="true"/>
        </w:rPr>
        <w:t xml:space="preserve"> והרתעת אחרים היה ולא יקיימו את הוראות החוק</w:t>
      </w:r>
      <w:r>
        <w:rPr>
          <w:rFonts w:cs="David;Malgun Gothic Semilight" w:ascii="David;Malgun Gothic Semilight" w:hAnsi="David;Malgun Gothic Semilight"/>
          <w:rtl w:val="true"/>
        </w:rPr>
        <w:t>."</w:t>
      </w:r>
    </w:p>
    <w:p>
      <w:pPr>
        <w:pStyle w:val="Normal"/>
        <w:spacing w:lineRule="auto" w:line="360"/>
        <w:ind w:start="3600" w:end="0"/>
        <w:jc w:val="both"/>
        <w:rPr>
          <w:rFonts w:ascii="David;Malgun Gothic Semilight" w:hAnsi="David;Malgun Gothic Semilight" w:cs="David;Malgun Gothic Semilight"/>
          <w:u w:val="single"/>
        </w:rPr>
      </w:pPr>
      <w:r>
        <w:rPr>
          <w:rFonts w:cs="David;Malgun Gothic Semilight" w:ascii="David;Malgun Gothic Semilight" w:hAnsi="David;Malgun Gothic Semilight"/>
          <w:u w:val="single"/>
          <w:rtl w:val="true"/>
        </w:rPr>
      </w:r>
    </w:p>
    <w:p>
      <w:pPr>
        <w:pStyle w:val="Normal"/>
        <w:spacing w:lineRule="auto" w:line="360"/>
        <w:ind w:start="3600" w:end="0"/>
        <w:jc w:val="both"/>
        <w:rPr/>
      </w:pPr>
      <w:r>
        <w:rPr>
          <w:rFonts w:cs="David;Malgun Gothic Semilight" w:ascii="David;Malgun Gothic Semilight" w:hAnsi="David;Malgun Gothic Semilight"/>
          <w:rtl w:val="true"/>
        </w:rPr>
        <w:t>(</w:t>
      </w:r>
      <w:r>
        <w:rPr>
          <w:rFonts w:ascii="David;Malgun Gothic Semilight" w:hAnsi="David;Malgun Gothic Semilight"/>
          <w:rtl w:val="true"/>
        </w:rPr>
        <w:t>ההדגשות שלי – ה</w:t>
      </w:r>
      <w:r>
        <w:rPr>
          <w:rFonts w:cs="David;Malgun Gothic Semilight" w:ascii="David;Malgun Gothic Semilight" w:hAnsi="David;Malgun Gothic Semilight"/>
          <w:rtl w:val="true"/>
        </w:rPr>
        <w:t>'</w:t>
      </w:r>
      <w:r>
        <w:rPr>
          <w:rFonts w:ascii="David;Malgun Gothic Semilight" w:hAnsi="David;Malgun Gothic Semilight"/>
          <w:rtl w:val="true"/>
        </w:rPr>
        <w:t>א</w:t>
      </w:r>
      <w:r>
        <w:rPr>
          <w:rFonts w:cs="David;Malgun Gothic Semilight" w:ascii="David;Malgun Gothic Semilight" w:hAnsi="David;Malgun Gothic Semilight"/>
          <w:rtl w:val="true"/>
        </w:rPr>
        <w:t>'</w:t>
      </w:r>
      <w:r>
        <w:rPr>
          <w:rFonts w:ascii="David;Malgun Gothic Semilight" w:hAnsi="David;Malgun Gothic Semilight"/>
          <w:rtl w:val="true"/>
        </w:rPr>
        <w:t>ש</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u w:val="single"/>
          <w:rtl w:val="true"/>
        </w:rPr>
        <w:t xml:space="preserve"> </w:t>
      </w:r>
    </w:p>
    <w:p>
      <w:pPr>
        <w:pStyle w:val="Normal"/>
        <w:spacing w:lineRule="auto" w:line="360"/>
        <w:ind w:end="0"/>
        <w:jc w:val="both"/>
        <w:rPr>
          <w:rFonts w:ascii="David;Malgun Gothic Semilight" w:hAnsi="David;Malgun Gothic Semilight" w:cs="David;Malgun Gothic Semilight"/>
          <w:u w:val="single"/>
        </w:rPr>
      </w:pPr>
      <w:r>
        <w:rPr>
          <w:rFonts w:cs="David;Malgun Gothic Semilight" w:ascii="David;Malgun Gothic Semilight" w:hAnsi="David;Malgun Gothic Semilight"/>
          <w:u w:val="single"/>
          <w:rtl w:val="true"/>
        </w:rPr>
      </w:r>
    </w:p>
    <w:p>
      <w:pPr>
        <w:pStyle w:val="Normal"/>
        <w:spacing w:lineRule="auto" w:line="360"/>
        <w:ind w:hanging="720" w:start="720" w:end="0"/>
        <w:jc w:val="both"/>
        <w:rPr/>
      </w:pPr>
      <w:r>
        <w:rPr>
          <w:rFonts w:cs="David;Malgun Gothic Semilight" w:ascii="David;Malgun Gothic Semilight" w:hAnsi="David;Malgun Gothic Semilight"/>
        </w:rPr>
        <w:t>47</w:t>
      </w:r>
      <w:r>
        <w:rPr>
          <w:rFonts w:cs="David;Malgun Gothic Semilight" w:ascii="David;Malgun Gothic Semilight" w:hAnsi="David;Malgun Gothic Semilight"/>
          <w:rtl w:val="true"/>
        </w:rPr>
        <w:t>.</w:t>
        <w:tab/>
      </w:r>
      <w:r>
        <w:rPr>
          <w:rFonts w:ascii="David;Malgun Gothic Semilight" w:hAnsi="David;Malgun Gothic Semilight"/>
          <w:rtl w:val="true"/>
        </w:rPr>
        <w:t>ב</w:t>
      </w:r>
      <w:r>
        <w:rPr>
          <w:rFonts w:cs="David;Malgun Gothic Semilight" w:ascii="David;Malgun Gothic Semilight" w:hAnsi="David;Malgun Gothic Semilight"/>
          <w:rtl w:val="true"/>
        </w:rPr>
        <w:t>-</w:t>
      </w:r>
      <w:hyperlink r:id="rId51">
        <w:r>
          <w:rPr>
            <w:rStyle w:val="Hyperlink"/>
            <w:rFonts w:ascii="David;Malgun Gothic Semilight" w:hAnsi="David;Malgun Gothic Semilight"/>
            <w:color w:val="0000FF"/>
            <w:u w:val="single"/>
            <w:rtl w:val="true"/>
          </w:rPr>
          <w:t>רע</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1395/15</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זמלין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מדינת ישראל</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25.5.16</w:t>
      </w:r>
      <w:r>
        <w:rPr>
          <w:rFonts w:cs="David;Malgun Gothic Semilight" w:ascii="David;Malgun Gothic Semilight" w:hAnsi="David;Malgun Gothic Semilight"/>
          <w:rtl w:val="true"/>
        </w:rPr>
        <w:t>) (</w:t>
      </w:r>
      <w:r>
        <w:rPr>
          <w:rFonts w:ascii="David;Malgun Gothic Semilight" w:hAnsi="David;Malgun Gothic Semilight"/>
          <w:rtl w:val="true"/>
        </w:rPr>
        <w:t xml:space="preserve">להלן עניין </w:t>
      </w:r>
      <w:r>
        <w:rPr>
          <w:rFonts w:ascii="David;Malgun Gothic Semilight" w:hAnsi="David;Malgun Gothic Semilight"/>
          <w:b/>
          <w:b/>
          <w:bCs/>
          <w:rtl w:val="true"/>
        </w:rPr>
        <w:t>זמלין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המבקש הועמד לדין בעבירות הבאות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חבלה ברשלנות לפי </w:t>
      </w:r>
      <w:hyperlink r:id="rId52">
        <w:r>
          <w:rPr>
            <w:rStyle w:val="Hyperlink"/>
            <w:rFonts w:ascii="David;Malgun Gothic Semilight" w:hAnsi="David;Malgun Gothic Semilight"/>
            <w:rtl w:val="true"/>
          </w:rPr>
          <w:t xml:space="preserve">סעיף </w:t>
        </w:r>
        <w:r>
          <w:rPr>
            <w:rStyle w:val="Hyperlink"/>
            <w:rFonts w:cs="David;Malgun Gothic Semilight" w:ascii="David;Malgun Gothic Semilight" w:hAnsi="David;Malgun Gothic Semilight"/>
          </w:rPr>
          <w:t>341</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53">
        <w:r>
          <w:rPr>
            <w:rStyle w:val="Hyperlink"/>
            <w:rFonts w:ascii="David;Malgun Gothic Semilight" w:hAnsi="David;Malgun Gothic Semilight"/>
            <w:color w:val="0000FF"/>
            <w:u w:val="single"/>
            <w:rtl w:val="true"/>
          </w:rPr>
          <w:t>חוק העונשין</w:t>
        </w:r>
      </w:hyperlink>
      <w:r>
        <w:rPr>
          <w:rFonts w:ascii="David;Malgun Gothic Semilight" w:hAnsi="David;Malgun Gothic Semilight"/>
          <w:rtl w:val="true"/>
        </w:rPr>
        <w:t xml:space="preserve"> ועבירות של אי גידור משטח עבודה ואי מתן אמצעי בטיחות מיוחדים למניעת נפילת אדם על פי תקנות הבטיחות בעבודה</w:t>
      </w:r>
      <w:r>
        <w:rPr>
          <w:rFonts w:cs="David;Malgun Gothic Semilight" w:ascii="David;Malgun Gothic Semilight" w:hAnsi="David;Malgun Gothic Semilight"/>
          <w:rtl w:val="true"/>
        </w:rPr>
        <w:t xml:space="preserve">. </w:t>
      </w:r>
      <w:r>
        <w:rPr>
          <w:rFonts w:ascii="David;Malgun Gothic Semilight" w:hAnsi="David;Malgun Gothic Semilight"/>
          <w:u w:val="single"/>
          <w:rtl w:val="true"/>
        </w:rPr>
        <w:t>המבקש זוכה מהעבירה של חבלה ברשלנות והורשע בשאר העבירות שיוחסו לו</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המבקש הגיש ערעור לבית המשפט המחוזי וטען שיש לזכותו גם מהעבירות שבהן הורשע מחמת </w:t>
      </w:r>
      <w:r>
        <w:rPr>
          <w:rFonts w:cs="David;Malgun Gothic Semilight" w:ascii="David;Malgun Gothic Semilight" w:hAnsi="David;Malgun Gothic Semilight"/>
          <w:rtl w:val="true"/>
        </w:rPr>
        <w:t>"</w:t>
      </w:r>
      <w:r>
        <w:rPr>
          <w:rFonts w:ascii="David;Malgun Gothic Semilight" w:hAnsi="David;Malgun Gothic Semilight"/>
          <w:rtl w:val="true"/>
        </w:rPr>
        <w:t>זוטי דברים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ולחילופין עתר לביטול ההרשעה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בית המשפט המחוזי דחה את הערעור וההרשעה נותרה על כנה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בקשת רשות ערעור שהגיש לבית המשפט העליון נדחתה</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4</w:t>
      </w:r>
      <w:r>
        <w:rPr>
          <w:rFonts w:cs="David;Malgun Gothic Semilight" w:ascii="David;Malgun Gothic Semilight" w:hAnsi="David;Malgun Gothic Semilight"/>
        </w:rPr>
        <w:t>8</w:t>
      </w:r>
      <w:r>
        <w:rPr>
          <w:rFonts w:cs="David;Malgun Gothic Semilight" w:ascii="David;Malgun Gothic Semilight" w:hAnsi="David;Malgun Gothic Semilight"/>
          <w:rtl w:val="true"/>
        </w:rPr>
        <w:t>.</w:t>
        <w:tab/>
      </w:r>
      <w:r>
        <w:rPr>
          <w:rFonts w:ascii="David;Malgun Gothic Semilight" w:hAnsi="David;Malgun Gothic Semilight"/>
          <w:rtl w:val="true"/>
        </w:rPr>
        <w:t>ב</w:t>
      </w:r>
      <w:r>
        <w:rPr>
          <w:rFonts w:cs="David;Malgun Gothic Semilight" w:ascii="David;Malgun Gothic Semilight" w:hAnsi="David;Malgun Gothic Semilight"/>
          <w:rtl w:val="true"/>
        </w:rPr>
        <w:t>-</w:t>
      </w:r>
      <w:hyperlink r:id="rId54">
        <w:r>
          <w:rPr>
            <w:rStyle w:val="Hyperlink"/>
            <w:rFonts w:ascii="David;Malgun Gothic Semilight" w:hAnsi="David;Malgun Gothic Semilight"/>
            <w:color w:val="0000FF"/>
            <w:u w:val="single"/>
            <w:rtl w:val="true"/>
          </w:rPr>
          <w:t>רע</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2205/18</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פלוני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מדינת ישראל</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28.3.18</w:t>
      </w:r>
      <w:r>
        <w:rPr>
          <w:rFonts w:cs="David;Malgun Gothic Semilight" w:ascii="David;Malgun Gothic Semilight" w:hAnsi="David;Malgun Gothic Semilight"/>
          <w:rtl w:val="true"/>
        </w:rPr>
        <w:t>) (</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עניין </w:t>
      </w:r>
      <w:r>
        <w:rPr>
          <w:rFonts w:ascii="David;Malgun Gothic Semilight" w:hAnsi="David;Malgun Gothic Semilight"/>
          <w:b/>
          <w:b/>
          <w:bCs/>
          <w:rtl w:val="true"/>
        </w:rPr>
        <w:t>פלוני</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המבקש היה מנהל עבודה באתר בניה והורשע בעבירות הנוגעות לבטיחות בעבודה וזאת בעקבות תאונת עבודה שהובילה למותו של עובד</w:t>
      </w:r>
      <w:r>
        <w:rPr>
          <w:rFonts w:cs="David;Malgun Gothic Semilight" w:ascii="David;Malgun Gothic Semilight" w:hAnsi="David;Malgun Gothic Semilight"/>
          <w:rtl w:val="true"/>
        </w:rPr>
        <w:t xml:space="preserve">. </w:t>
      </w:r>
      <w:r>
        <w:rPr>
          <w:rFonts w:ascii="David;Malgun Gothic Semilight" w:hAnsi="David;Malgun Gothic Semilight"/>
          <w:rtl w:val="true"/>
        </w:rPr>
        <w:t>העובד ניזוק בראשו ובאיבריו הפנימיים ונפטר במקום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המבקש הורשע בעבירה של מעשה פזיזות ורשלנות לפי </w:t>
      </w:r>
      <w:hyperlink r:id="rId55">
        <w:r>
          <w:rPr>
            <w:rStyle w:val="Hyperlink"/>
            <w:rFonts w:ascii="David;Malgun Gothic Semilight" w:hAnsi="David;Malgun Gothic Semilight"/>
            <w:rtl w:val="true"/>
          </w:rPr>
          <w:t xml:space="preserve">סעיף </w:t>
        </w:r>
        <w:r>
          <w:rPr>
            <w:rStyle w:val="Hyperlink"/>
            <w:rFonts w:cs="David;Malgun Gothic Semilight" w:ascii="David;Malgun Gothic Semilight" w:hAnsi="David;Malgun Gothic Semilight"/>
          </w:rPr>
          <w:t>338</w:t>
        </w:r>
        <w:r>
          <w:rPr>
            <w:rStyle w:val="Hyperlink"/>
            <w:rFonts w:cs="David;Malgun Gothic Semilight" w:ascii="David;Malgun Gothic Semilight" w:hAnsi="David;Malgun Gothic Semilight"/>
            <w:rtl w:val="true"/>
          </w:rPr>
          <w:t>(</w:t>
        </w:r>
        <w:r>
          <w:rPr>
            <w:rStyle w:val="Hyperlink"/>
            <w:rFonts w:ascii="David;Malgun Gothic Semilight" w:hAnsi="David;Malgun Gothic Semilight"/>
            <w:rtl w:val="true"/>
          </w:rPr>
          <w:t>א</w:t>
        </w:r>
        <w:r>
          <w:rPr>
            <w:rStyle w:val="Hyperlink"/>
            <w:rFonts w:cs="David;Malgun Gothic Semilight" w:ascii="David;Malgun Gothic Semilight" w:hAnsi="David;Malgun Gothic Semilight"/>
            <w:rtl w:val="true"/>
          </w:rPr>
          <w:t>)(</w:t>
        </w:r>
        <w:r>
          <w:rPr>
            <w:rStyle w:val="Hyperlink"/>
            <w:rFonts w:cs="David;Malgun Gothic Semilight" w:ascii="David;Malgun Gothic Semilight" w:hAnsi="David;Malgun Gothic Semilight"/>
          </w:rPr>
          <w:t>4</w:t>
        </w:r>
        <w:r>
          <w:rPr>
            <w:rStyle w:val="Hyperlink"/>
            <w:rFonts w:cs="David;Malgun Gothic Semilight" w:ascii="David;Malgun Gothic Semilight" w:hAnsi="David;Malgun Gothic Semilight"/>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56">
        <w:r>
          <w:rPr>
            <w:rStyle w:val="Hyperlink"/>
            <w:rFonts w:ascii="David;Malgun Gothic Semilight" w:hAnsi="David;Malgun Gothic Semilight"/>
            <w:color w:val="0000FF"/>
            <w:u w:val="single"/>
            <w:rtl w:val="true"/>
          </w:rPr>
          <w:t>חוק העונשין</w:t>
        </w:r>
      </w:hyperlink>
      <w:r>
        <w:rPr>
          <w:rFonts w:ascii="David;Malgun Gothic Semilight" w:hAnsi="David;Malgun Gothic Semilight"/>
          <w:rtl w:val="true"/>
        </w:rPr>
        <w:t xml:space="preserve"> ובעבירה של אי גידור בור בגובה העולה על </w:t>
      </w:r>
      <w:r>
        <w:rPr>
          <w:rFonts w:cs="David;Malgun Gothic Semilight" w:ascii="David;Malgun Gothic Semilight" w:hAnsi="David;Malgun Gothic Semilight"/>
        </w:rPr>
        <w:t>2</w:t>
      </w:r>
      <w:r>
        <w:rPr>
          <w:rFonts w:cs="David;Malgun Gothic Semilight" w:ascii="David;Malgun Gothic Semilight" w:hAnsi="David;Malgun Gothic Semilight"/>
          <w:rtl w:val="true"/>
        </w:rPr>
        <w:t xml:space="preserve"> </w:t>
      </w:r>
      <w:r>
        <w:rPr>
          <w:rFonts w:ascii="David;Malgun Gothic Semilight" w:hAnsi="David;Malgun Gothic Semilight"/>
          <w:rtl w:val="true"/>
        </w:rPr>
        <w:t>מטר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לפי תקנה </w:t>
      </w:r>
      <w:r>
        <w:rPr>
          <w:rFonts w:cs="David;Malgun Gothic Semilight" w:ascii="David;Malgun Gothic Semilight" w:hAnsi="David;Malgun Gothic Semilight"/>
        </w:rPr>
        <w:t>115</w:t>
      </w:r>
      <w:r>
        <w:rPr>
          <w:rFonts w:cs="David;Malgun Gothic Semilight" w:ascii="David;Malgun Gothic Semilight" w:hAnsi="David;Malgun Gothic Semilight"/>
          <w:rtl w:val="true"/>
        </w:rPr>
        <w:t xml:space="preserve"> </w:t>
      </w:r>
      <w:r>
        <w:rPr>
          <w:rFonts w:ascii="David;Malgun Gothic Semilight" w:hAnsi="David;Malgun Gothic Semilight"/>
          <w:rtl w:val="true"/>
        </w:rPr>
        <w:t>לתקנות הבטיחות בעבודה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4</w:t>
      </w:r>
      <w:r>
        <w:rPr>
          <w:rFonts w:cs="David;Malgun Gothic Semilight" w:ascii="David;Malgun Gothic Semilight" w:hAnsi="David;Malgun Gothic Semilight"/>
        </w:rPr>
        <w:t>9</w:t>
      </w:r>
      <w:r>
        <w:rPr>
          <w:rFonts w:cs="David;Malgun Gothic Semilight" w:ascii="David;Malgun Gothic Semilight" w:hAnsi="David;Malgun Gothic Semilight"/>
          <w:rtl w:val="true"/>
        </w:rPr>
        <w:t>.</w:t>
        <w:tab/>
      </w:r>
      <w:r>
        <w:rPr>
          <w:rFonts w:ascii="David;Malgun Gothic Semilight" w:hAnsi="David;Malgun Gothic Semilight"/>
          <w:rtl w:val="true"/>
        </w:rPr>
        <w:t>בעניין</w:t>
      </w:r>
      <w:r>
        <w:rPr>
          <w:rFonts w:ascii="David;Malgun Gothic Semilight" w:hAnsi="David;Malgun Gothic Semilight"/>
          <w:b/>
          <w:b/>
          <w:bCs/>
          <w:rtl w:val="true"/>
        </w:rPr>
        <w:t xml:space="preserve"> פלוני</w:t>
      </w:r>
      <w:r>
        <w:rPr>
          <w:rFonts w:ascii="David;Malgun Gothic Semilight" w:hAnsi="David;Malgun Gothic Semilight"/>
          <w:rtl w:val="true"/>
        </w:rPr>
        <w:t xml:space="preserve"> התקבל תסקיר מטעם שירות המבחן ואשר תיאר את המבקש כאדם נורמטיבי וערכי ושנעדר עבר פלילי ומנהל אורח חיים תקין במישור האישי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המשפחתי והתעסוקתי ואף לקח אחריות מלאה על מעשיו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בית המשפט  השלום דחה את בקשתו של המבקש לביטול ההרשעה והשית עליו </w:t>
      </w:r>
      <w:r>
        <w:rPr>
          <w:rFonts w:cs="David;Malgun Gothic Semilight" w:ascii="David;Malgun Gothic Semilight" w:hAnsi="David;Malgun Gothic Semilight"/>
        </w:rPr>
        <w:t>300</w:t>
      </w:r>
      <w:r>
        <w:rPr>
          <w:rFonts w:cs="David;Malgun Gothic Semilight" w:ascii="David;Malgun Gothic Semilight" w:hAnsi="David;Malgun Gothic Semilight"/>
          <w:rtl w:val="true"/>
        </w:rPr>
        <w:t xml:space="preserve"> </w:t>
      </w:r>
      <w:r>
        <w:rPr>
          <w:rFonts w:ascii="David;Malgun Gothic Semilight" w:hAnsi="David;Malgun Gothic Semilight"/>
          <w:rtl w:val="true"/>
        </w:rPr>
        <w:t>שעות שירות לתועלת הציבור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מאסר על תנאי ופיצוי לאלמנת המנוח בסך של </w:t>
      </w:r>
      <w:r>
        <w:rPr>
          <w:rFonts w:cs="David;Malgun Gothic Semilight" w:ascii="David;Malgun Gothic Semilight" w:hAnsi="David;Malgun Gothic Semilight"/>
        </w:rPr>
        <w:t>6,000</w:t>
      </w:r>
      <w:r>
        <w:rPr>
          <w:rFonts w:cs="David;Malgun Gothic Semilight" w:ascii="David;Malgun Gothic Semilight" w:hAnsi="David;Malgun Gothic Semilight"/>
          <w:rtl w:val="true"/>
        </w:rPr>
        <w:t xml:space="preserve"> ₪.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50</w:t>
      </w:r>
      <w:r>
        <w:rPr>
          <w:rFonts w:cs="David;Malgun Gothic Semilight" w:ascii="David;Malgun Gothic Semilight" w:hAnsi="David;Malgun Gothic Semilight"/>
          <w:rtl w:val="true"/>
        </w:rPr>
        <w:t>.</w:t>
        <w:tab/>
      </w:r>
      <w:r>
        <w:rPr>
          <w:rFonts w:ascii="David;Malgun Gothic Semilight" w:hAnsi="David;Malgun Gothic Semilight"/>
          <w:rtl w:val="true"/>
        </w:rPr>
        <w:t>ודוק</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בעניין </w:t>
      </w:r>
      <w:r>
        <w:rPr>
          <w:rFonts w:ascii="David;Malgun Gothic Semilight" w:hAnsi="David;Malgun Gothic Semilight"/>
          <w:b/>
          <w:b/>
          <w:bCs/>
          <w:rtl w:val="true"/>
        </w:rPr>
        <w:t>פלוני</w:t>
      </w:r>
      <w:r>
        <w:rPr>
          <w:rFonts w:ascii="David;Malgun Gothic Semilight" w:hAnsi="David;Malgun Gothic Semilight"/>
          <w:rtl w:val="true"/>
        </w:rPr>
        <w:t xml:space="preserve"> </w:t>
      </w:r>
      <w:r>
        <w:rPr>
          <w:rFonts w:ascii="David;Malgun Gothic Semilight" w:hAnsi="David;Malgun Gothic Semilight"/>
          <w:rtl w:val="true"/>
        </w:rPr>
        <w:t>המבקש לא הורשע בעבירה החמורה של גרם מוות ברשלנות אלא בעבירה הקלה יותר של מעשה פזיזות ורשלנות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ובכל זאת בקשתו לביטול ההרשעה נדחתה</w:t>
      </w:r>
      <w:r>
        <w:rPr>
          <w:rFonts w:cs="David;Malgun Gothic Semilight" w:ascii="David;Malgun Gothic Semilight" w:hAnsi="David;Malgun Gothic Semilight"/>
          <w:rtl w:val="true"/>
        </w:rPr>
        <w:t xml:space="preserve">. </w:t>
      </w:r>
      <w:r>
        <w:rPr>
          <w:rFonts w:ascii="David;Malgun Gothic Semilight" w:hAnsi="David;Malgun Gothic Semilight"/>
          <w:rtl w:val="true"/>
        </w:rPr>
        <w:t>ערעורו לבית המשפט המחוזי נדחה וכן נדחתה בקשת רשות ערעור שהגיש לבית המשפט העליון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כבוד השופט אלרון קבע בהחלטתו את הדברים הבאים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13</w:t>
      </w:r>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cs="David;Malgun Gothic Semilight" w:ascii="David;Malgun Gothic Semilight" w:hAnsi="David;Malgun Gothic Semilight"/>
          <w:rtl w:val="true"/>
        </w:rPr>
        <w:t>-</w:t>
      </w:r>
      <w:r>
        <w:rPr>
          <w:rFonts w:cs="David;Malgun Gothic Semilight" w:ascii="David;Malgun Gothic Semilight" w:hAnsi="David;Malgun Gothic Semilight"/>
        </w:rPr>
        <w:t>14</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4320" w:end="0"/>
        <w:jc w:val="both"/>
        <w:rPr/>
      </w:pPr>
      <w:r>
        <w:rPr>
          <w:rFonts w:cs="David;Malgun Gothic Semilight" w:ascii="David;Malgun Gothic Semilight" w:hAnsi="David;Malgun Gothic Semilight"/>
          <w:rtl w:val="true"/>
        </w:rPr>
        <w:t>"</w:t>
      </w:r>
      <w:r>
        <w:rPr>
          <w:rFonts w:cs="David;Malgun Gothic Semilight" w:ascii="David;Malgun Gothic Semilight" w:hAnsi="David;Malgun Gothic Semilight"/>
        </w:rPr>
        <w:t>13</w:t>
      </w:r>
      <w:r>
        <w:rPr>
          <w:rFonts w:cs="David;Malgun Gothic Semilight" w:ascii="David;Malgun Gothic Semilight" w:hAnsi="David;Malgun Gothic Semilight"/>
          <w:rtl w:val="true"/>
        </w:rPr>
        <w:t xml:space="preserve">. </w:t>
        <w:tab/>
      </w:r>
      <w:r>
        <w:rPr>
          <w:rFonts w:ascii="David;Malgun Gothic Semilight" w:hAnsi="David;Malgun Gothic Semilight"/>
          <w:rtl w:val="true"/>
        </w:rPr>
        <w:t>לא ניתן להפריז בחשיבותם של כללי הבטיחות בעבודה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שנועדו לשמירה על גופם וחייהם של העובדים במקום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ויש </w:t>
      </w:r>
      <w:r>
        <w:rPr>
          <w:rFonts w:ascii="David;Malgun Gothic Semilight" w:hAnsi="David;Malgun Gothic Semilight"/>
          <w:u w:val="single"/>
          <w:rtl w:val="true"/>
        </w:rPr>
        <w:t>לעמוד בחומרה על כל הפרה של כללים אלה</w:t>
      </w:r>
      <w:r>
        <w:rPr>
          <w:rFonts w:cs="David;Malgun Gothic Semilight" w:ascii="David;Malgun Gothic Semilight" w:hAnsi="David;Malgun Gothic Semilight"/>
          <w:u w:val="single"/>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המבקש טוען כי נסיבות ביצוע העבירה והתנאים הסביבתיים שהובילו לביצוע העבירה</w:t>
      </w:r>
      <w:r>
        <w:rPr>
          <w:rFonts w:cs="David;Malgun Gothic Semilight" w:ascii="David;Malgun Gothic Semilight" w:hAnsi="David;Malgun Gothic Semilight"/>
          <w:rtl w:val="true"/>
        </w:rPr>
        <w:t>, (</w:t>
      </w:r>
      <w:r>
        <w:rPr>
          <w:rFonts w:ascii="David;Malgun Gothic Semilight" w:hAnsi="David;Malgun Gothic Semilight"/>
          <w:rtl w:val="true"/>
        </w:rPr>
        <w:t>בכלל זה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מצבו הבטיחותי הירוד של האתר</w:t>
      </w:r>
      <w:r>
        <w:rPr>
          <w:rFonts w:cs="David;Malgun Gothic Semilight" w:ascii="David;Malgun Gothic Semilight" w:hAnsi="David;Malgun Gothic Semilight"/>
          <w:rtl w:val="true"/>
        </w:rPr>
        <w:t xml:space="preserve">, </w:t>
      </w:r>
      <w:r>
        <w:rPr>
          <w:rFonts w:ascii="David;Malgun Gothic Semilight" w:hAnsi="David;Malgun Gothic Semilight"/>
          <w:rtl w:val="true"/>
        </w:rPr>
        <w:t>כפי שהתקבל מחברת בניה אחרת</w:t>
      </w:r>
      <w:r>
        <w:rPr>
          <w:rFonts w:cs="David;Malgun Gothic Semilight" w:ascii="David;Malgun Gothic Semilight" w:hAnsi="David;Malgun Gothic Semilight"/>
          <w:rtl w:val="true"/>
        </w:rPr>
        <w:t xml:space="preserve">) </w:t>
      </w:r>
      <w:r>
        <w:rPr>
          <w:rFonts w:ascii="David;Malgun Gothic Semilight" w:hAnsi="David;Malgun Gothic Semilight"/>
          <w:rtl w:val="true"/>
        </w:rPr>
        <w:t>מובילים למסקנה כי אין מדובר בעבירה חמורה</w:t>
      </w:r>
      <w:r>
        <w:rPr>
          <w:rFonts w:cs="David;Malgun Gothic Semilight" w:ascii="David;Malgun Gothic Semilight" w:hAnsi="David;Malgun Gothic Semilight"/>
          <w:rtl w:val="true"/>
        </w:rPr>
        <w:t xml:space="preserve">, </w:t>
      </w:r>
      <w:r>
        <w:rPr>
          <w:rFonts w:ascii="David;Malgun Gothic Semilight" w:hAnsi="David;Malgun Gothic Semilight"/>
          <w:rtl w:val="true"/>
        </w:rPr>
        <w:t>אך דין טענה זו להידחות</w:t>
      </w:r>
      <w:r>
        <w:rPr>
          <w:rFonts w:cs="David;Malgun Gothic Semilight" w:ascii="David;Malgun Gothic Semilight" w:hAnsi="David;Malgun Gothic Semilight"/>
          <w:rtl w:val="true"/>
        </w:rPr>
        <w:t>.</w:t>
      </w:r>
    </w:p>
    <w:p>
      <w:pPr>
        <w:pStyle w:val="Normal"/>
        <w:spacing w:lineRule="auto" w:line="360"/>
        <w:ind w:hanging="720" w:start="360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start="4320" w:end="0"/>
        <w:jc w:val="both"/>
        <w:rPr>
          <w:rFonts w:ascii="David;Malgun Gothic Semilight" w:hAnsi="David;Malgun Gothic Semilight" w:cs="David;Malgun Gothic Semilight"/>
        </w:rPr>
      </w:pPr>
      <w:r>
        <w:rPr>
          <w:rFonts w:ascii="David;Malgun Gothic Semilight" w:hAnsi="David;Malgun Gothic Semilight"/>
          <w:rtl w:val="true"/>
        </w:rPr>
        <w:t>אדרבא</w:t>
      </w:r>
      <w:r>
        <w:rPr>
          <w:rFonts w:cs="David;Malgun Gothic Semilight" w:ascii="David;Malgun Gothic Semilight" w:hAnsi="David;Malgun Gothic Semilight"/>
          <w:rtl w:val="true"/>
        </w:rPr>
        <w:t xml:space="preserve">, </w:t>
      </w:r>
      <w:r>
        <w:rPr>
          <w:rFonts w:ascii="David;Malgun Gothic Semilight" w:hAnsi="David;Malgun Gothic Semilight"/>
          <w:rtl w:val="true"/>
        </w:rPr>
        <w:t>על מנהל עבודה להקפיד הקפד היטב על כללי הבטיחות על מנת לשמור על שלומם וביטחונם של עובדיו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נוכח פוטנציאל הסכנה בשל אופי ומהות העבודה בה הם עוסקים ובייחוד מקום בו הסיכון לפגיעה גדול יותר מסיבות כאלה ואחרות</w:t>
      </w:r>
      <w:r>
        <w:rPr>
          <w:rFonts w:cs="David;Malgun Gothic Semilight" w:ascii="David;Malgun Gothic Semilight" w:hAnsi="David;Malgun Gothic Semilight"/>
          <w:rtl w:val="true"/>
        </w:rPr>
        <w:t xml:space="preserve">. </w:t>
      </w:r>
    </w:p>
    <w:p>
      <w:pPr>
        <w:pStyle w:val="Normal"/>
        <w:spacing w:lineRule="auto" w:line="360"/>
        <w:ind w:hanging="720" w:start="360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4320" w:end="0"/>
        <w:jc w:val="both"/>
        <w:rPr/>
      </w:pPr>
      <w:r>
        <w:rPr>
          <w:rFonts w:cs="David;Malgun Gothic Semilight" w:ascii="David;Malgun Gothic Semilight" w:hAnsi="David;Malgun Gothic Semilight"/>
        </w:rPr>
        <w:t>14</w:t>
      </w:r>
      <w:r>
        <w:rPr>
          <w:rFonts w:cs="David;Malgun Gothic Semilight" w:ascii="David;Malgun Gothic Semilight" w:hAnsi="David;Malgun Gothic Semilight"/>
          <w:rtl w:val="true"/>
        </w:rPr>
        <w:t>.</w:t>
        <w:tab/>
      </w:r>
      <w:r>
        <w:rPr>
          <w:rFonts w:ascii="David;Malgun Gothic Semilight" w:hAnsi="David;Malgun Gothic Semilight"/>
          <w:u w:val="single"/>
          <w:rtl w:val="true"/>
        </w:rPr>
        <w:t>איני מקל ראש בדבר השלכותיה הקשות של הרשעת המבקשת על סיכויי העסקתו בעתיד</w:t>
      </w:r>
      <w:r>
        <w:rPr>
          <w:rFonts w:cs="David;Malgun Gothic Semilight" w:ascii="David;Malgun Gothic Semilight" w:hAnsi="David;Malgun Gothic Semilight"/>
          <w:u w:val="single"/>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א</w:t>
      </w:r>
      <w:r>
        <w:rPr>
          <w:rFonts w:ascii="David;Malgun Gothic Semilight" w:hAnsi="David;Malgun Gothic Semilight"/>
          <w:u w:val="single"/>
          <w:rtl w:val="true"/>
        </w:rPr>
        <w:t>ולם דומה כי ביטול הרשעתו עלולה לחתור תחת התכליות העומדות ביסוד האחריות הפלילית המוטלת בעבירות בטיחות בעבודה</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בין היתר בשל הצורך למנוע עבירות דומות בעתיד</w:t>
      </w:r>
      <w:r>
        <w:rPr>
          <w:rFonts w:cs="David;Malgun Gothic Semilight" w:ascii="David;Malgun Gothic Semilight" w:hAnsi="David;Malgun Gothic Semilight"/>
          <w:rtl w:val="true"/>
        </w:rPr>
        <w:t xml:space="preserve">. </w:t>
      </w:r>
      <w:r>
        <w:rPr>
          <w:rFonts w:ascii="David;Malgun Gothic Semilight" w:hAnsi="David;Malgun Gothic Semilight"/>
          <w:rtl w:val="true"/>
        </w:rPr>
        <w:t>במקרה כגון אלו</w:t>
      </w:r>
      <w:r>
        <w:rPr>
          <w:rFonts w:cs="David;Malgun Gothic Semilight" w:ascii="David;Malgun Gothic Semilight" w:hAnsi="David;Malgun Gothic Semilight"/>
          <w:rtl w:val="true"/>
        </w:rPr>
        <w:t xml:space="preserve">, </w:t>
      </w:r>
      <w:r>
        <w:rPr>
          <w:rFonts w:ascii="David;Malgun Gothic Semilight" w:hAnsi="David;Malgun Gothic Semilight"/>
          <w:rtl w:val="true"/>
        </w:rPr>
        <w:t>נדרשים שיקולים כבדי משקל</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אף יותר מגדר הרגיל כדי לסטות מהכלל לפיו </w:t>
      </w:r>
      <w:r>
        <w:rPr>
          <w:rFonts w:cs="David;Malgun Gothic Semilight" w:ascii="David;Malgun Gothic Semilight" w:hAnsi="David;Malgun Gothic Semilight"/>
          <w:rtl w:val="true"/>
        </w:rPr>
        <w:t>"</w:t>
      </w:r>
      <w:r>
        <w:rPr>
          <w:rFonts w:ascii="David;Malgun Gothic Semilight" w:hAnsi="David;Malgun Gothic Semilight"/>
          <w:rtl w:val="true"/>
        </w:rPr>
        <w:t>משנקבעה אחריותו של אדם בפלילים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יש להרשיעו</w:t>
      </w:r>
      <w:r>
        <w:rPr>
          <w:rFonts w:cs="David;Malgun Gothic Semilight" w:ascii="David;Malgun Gothic Semilight" w:hAnsi="David;Malgun Gothic Semilight"/>
          <w:rtl w:val="true"/>
        </w:rPr>
        <w:t>" (</w:t>
      </w:r>
      <w:hyperlink r:id="rId57">
        <w:r>
          <w:rPr>
            <w:rStyle w:val="Hyperlink"/>
            <w:rFonts w:ascii="David;Malgun Gothic Semilight" w:hAnsi="David;Malgun Gothic Semilight"/>
            <w:color w:val="0000FF"/>
            <w:u w:val="single"/>
            <w:rtl w:val="true"/>
          </w:rPr>
          <w:t>רע</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4399/09</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זילברשטיין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מדינת ישראל</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cs="David;Malgun Gothic Semilight" w:ascii="David;Malgun Gothic Semilight" w:hAnsi="David;Malgun Gothic Semilight"/>
        </w:rPr>
        <w:t>6.9.2009</w:t>
      </w:r>
      <w:r>
        <w:rPr>
          <w:rFonts w:cs="David;Malgun Gothic Semilight" w:ascii="David;Malgun Gothic Semilight" w:hAnsi="David;Malgun Gothic Semilight"/>
          <w:rtl w:val="true"/>
        </w:rPr>
        <w:t xml:space="preserve">), </w:t>
      </w:r>
      <w:r>
        <w:rPr>
          <w:rFonts w:ascii="David;Malgun Gothic Semilight" w:hAnsi="David;Malgun Gothic Semilight"/>
          <w:rtl w:val="true"/>
        </w:rPr>
        <w:t>בעניין דומה</w:t>
      </w:r>
      <w:r>
        <w:rPr>
          <w:rFonts w:cs="David;Malgun Gothic Semilight" w:ascii="David;Malgun Gothic Semilight" w:hAnsi="David;Malgun Gothic Semilight"/>
          <w:rtl w:val="true"/>
        </w:rPr>
        <w:t>)."</w:t>
      </w:r>
    </w:p>
    <w:p>
      <w:pPr>
        <w:pStyle w:val="Normal"/>
        <w:spacing w:lineRule="auto" w:line="360"/>
        <w:ind w:hanging="720" w:start="360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360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r>
      <w:r>
        <w:rPr>
          <w:rFonts w:ascii="David;Malgun Gothic Semilight" w:hAnsi="David;Malgun Gothic Semilight"/>
          <w:rtl w:val="true"/>
        </w:rPr>
        <w:t>ההדגשה שלי – ה</w:t>
      </w:r>
      <w:r>
        <w:rPr>
          <w:rFonts w:cs="David;Malgun Gothic Semilight" w:ascii="David;Malgun Gothic Semilight" w:hAnsi="David;Malgun Gothic Semilight"/>
          <w:rtl w:val="true"/>
        </w:rPr>
        <w:t>'</w:t>
      </w:r>
      <w:r>
        <w:rPr>
          <w:rFonts w:ascii="David;Malgun Gothic Semilight" w:hAnsi="David;Malgun Gothic Semilight"/>
          <w:rtl w:val="true"/>
        </w:rPr>
        <w:t>א</w:t>
      </w:r>
      <w:r>
        <w:rPr>
          <w:rFonts w:cs="David;Malgun Gothic Semilight" w:ascii="David;Malgun Gothic Semilight" w:hAnsi="David;Malgun Gothic Semilight"/>
          <w:rtl w:val="true"/>
        </w:rPr>
        <w:t>'</w:t>
      </w:r>
      <w:r>
        <w:rPr>
          <w:rFonts w:ascii="David;Malgun Gothic Semilight" w:hAnsi="David;Malgun Gothic Semilight"/>
          <w:rtl w:val="true"/>
        </w:rPr>
        <w:t>ש</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51</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הדברים שנאמרו בפסק דין </w:t>
      </w:r>
      <w:r>
        <w:rPr>
          <w:rFonts w:ascii="David;Malgun Gothic Semilight" w:hAnsi="David;Malgun Gothic Semilight"/>
          <w:b/>
          <w:b/>
          <w:bCs/>
          <w:rtl w:val="true"/>
        </w:rPr>
        <w:t>פלוני</w:t>
      </w:r>
      <w:r>
        <w:rPr>
          <w:rFonts w:ascii="David;Malgun Gothic Semilight" w:hAnsi="David;Malgun Gothic Semilight"/>
          <w:rtl w:val="true"/>
        </w:rPr>
        <w:t xml:space="preserve"> טובים ונכונים גם למקרה שבפניי</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ביטול ההרשעה עלול לחתור תחת התכליות העומדות ביסוד האחריות הפלילית המוטלת ב</w:t>
      </w:r>
      <w:r>
        <w:rPr>
          <w:rFonts w:ascii="David;Malgun Gothic Semilight" w:hAnsi="David;Malgun Gothic Semilight"/>
          <w:rtl w:val="true"/>
        </w:rPr>
        <w:t>עבירה של גרם חבלה ברשלנות עקב הפרת דיני הבטיחות בעבודה</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52</w:t>
      </w:r>
      <w:r>
        <w:rPr>
          <w:rFonts w:cs="David;Malgun Gothic Semilight" w:ascii="David;Malgun Gothic Semilight" w:hAnsi="David;Malgun Gothic Semilight"/>
          <w:rtl w:val="true"/>
        </w:rPr>
        <w:t>.</w:t>
        <w:tab/>
      </w:r>
      <w:r>
        <w:rPr>
          <w:rFonts w:ascii="David;Malgun Gothic Semilight" w:hAnsi="David;Malgun Gothic Semilight"/>
          <w:rtl w:val="true"/>
        </w:rPr>
        <w:t>ב</w:t>
      </w:r>
      <w:r>
        <w:rPr>
          <w:rFonts w:cs="David;Malgun Gothic Semilight" w:ascii="David;Malgun Gothic Semilight" w:hAnsi="David;Malgun Gothic Semilight"/>
          <w:rtl w:val="true"/>
        </w:rPr>
        <w:t>-</w:t>
      </w:r>
      <w:hyperlink r:id="rId58">
        <w:r>
          <w:rPr>
            <w:rStyle w:val="Hyperlink"/>
            <w:rFonts w:ascii="David;Malgun Gothic Semilight" w:hAnsi="David;Malgun Gothic Semilight"/>
            <w:color w:val="0000FF"/>
            <w:u w:val="single"/>
            <w:rtl w:val="true"/>
          </w:rPr>
          <w:t>רע</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619/18</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בזיזינסקי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מדינת ישראל</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1.3.18</w:t>
      </w:r>
      <w:r>
        <w:rPr>
          <w:rFonts w:cs="David;Malgun Gothic Semilight" w:ascii="David;Malgun Gothic Semilight" w:hAnsi="David;Malgun Gothic Semilight"/>
          <w:rtl w:val="true"/>
        </w:rPr>
        <w:t>) (</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עניין </w:t>
      </w:r>
      <w:r>
        <w:rPr>
          <w:rFonts w:ascii="David;Malgun Gothic Semilight" w:hAnsi="David;Malgun Gothic Semilight"/>
          <w:b/>
          <w:b/>
          <w:bCs/>
          <w:rtl w:val="true"/>
        </w:rPr>
        <w:t>בזיזינסקי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היה מדובר במי שהורשע בביצוע עבירה של חבלה ברשלנות לפי </w:t>
      </w:r>
      <w:hyperlink r:id="rId59">
        <w:r>
          <w:rPr>
            <w:rStyle w:val="Hyperlink"/>
            <w:rFonts w:ascii="David;Malgun Gothic Semilight" w:hAnsi="David;Malgun Gothic Semilight"/>
            <w:rtl w:val="true"/>
          </w:rPr>
          <w:t xml:space="preserve">סעיף </w:t>
        </w:r>
        <w:r>
          <w:rPr>
            <w:rStyle w:val="Hyperlink"/>
            <w:rFonts w:cs="David;Malgun Gothic Semilight" w:ascii="David;Malgun Gothic Semilight" w:hAnsi="David;Malgun Gothic Semilight"/>
          </w:rPr>
          <w:t>341</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60">
        <w:r>
          <w:rPr>
            <w:rStyle w:val="Hyperlink"/>
            <w:rFonts w:ascii="David;Malgun Gothic Semilight" w:hAnsi="David;Malgun Gothic Semilight"/>
            <w:color w:val="0000FF"/>
            <w:u w:val="single"/>
            <w:rtl w:val="true"/>
          </w:rPr>
          <w:t>חוק העונשין</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על פי כתב האישום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המבקש שימש בזמנים הרלבנטיים כסמנכ</w:t>
      </w:r>
      <w:r>
        <w:rPr>
          <w:rFonts w:cs="David;Malgun Gothic Semilight" w:ascii="David;Malgun Gothic Semilight" w:hAnsi="David;Malgun Gothic Semilight"/>
          <w:rtl w:val="true"/>
        </w:rPr>
        <w:t>"</w:t>
      </w:r>
      <w:r>
        <w:rPr>
          <w:rFonts w:ascii="David;Malgun Gothic Semilight" w:hAnsi="David;Malgun Gothic Semilight"/>
          <w:rtl w:val="true"/>
        </w:rPr>
        <w:t>ל תפעול בחברות ניהול שניהלו בין היתר את אחזקתו של קניון בלוד</w:t>
      </w:r>
      <w:r>
        <w:rPr>
          <w:rFonts w:cs="David;Malgun Gothic Semilight" w:ascii="David;Malgun Gothic Semilight" w:hAnsi="David;Malgun Gothic Semilight"/>
          <w:rtl w:val="true"/>
        </w:rPr>
        <w:t xml:space="preserve">. </w:t>
      </w:r>
      <w:r>
        <w:rPr>
          <w:rFonts w:ascii="David;Malgun Gothic Semilight" w:hAnsi="David;Malgun Gothic Semilight"/>
          <w:rtl w:val="true"/>
        </w:rPr>
        <w:t>בגדר תפקידו היה המבקש ממונה על כלל העובדים ועל ביצוע עבודת אחזקת התפעול בקניון</w:t>
      </w:r>
      <w:r>
        <w:rPr>
          <w:rFonts w:cs="David;Malgun Gothic Semilight" w:ascii="David;Malgun Gothic Semilight" w:hAnsi="David;Malgun Gothic Semilight"/>
          <w:rtl w:val="true"/>
        </w:rPr>
        <w:t xml:space="preserve">. </w:t>
      </w:r>
      <w:r>
        <w:rPr>
          <w:rFonts w:ascii="David;Malgun Gothic Semilight" w:hAnsi="David;Malgun Gothic Semilight"/>
          <w:rtl w:val="true"/>
        </w:rPr>
        <w:t>עקב לקות באחזקת גרם המדרגות בקניון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נגרם נזק גוף לקטין שהיה על המדרגות ונפל מגובה של </w:t>
      </w:r>
      <w:r>
        <w:rPr>
          <w:rFonts w:cs="David;Malgun Gothic Semilight" w:ascii="David;Malgun Gothic Semilight" w:hAnsi="David;Malgun Gothic Semilight"/>
        </w:rPr>
        <w:t>2.65</w:t>
      </w:r>
      <w:r>
        <w:rPr>
          <w:rFonts w:cs="David;Malgun Gothic Semilight" w:ascii="David;Malgun Gothic Semilight" w:hAnsi="David;Malgun Gothic Semilight"/>
          <w:rtl w:val="true"/>
        </w:rPr>
        <w:t xml:space="preserve"> </w:t>
      </w:r>
      <w:r>
        <w:rPr>
          <w:rFonts w:ascii="David;Malgun Gothic Semilight" w:hAnsi="David;Malgun Gothic Semilight"/>
          <w:rtl w:val="true"/>
        </w:rPr>
        <w:t>מטר ועקב כך איבד את הכרתו ופונה לבית חולים שם אובחן עם שבר דחיסה בגולגלתו והמטומה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הקטין אושפז בבית חולים במשך </w:t>
      </w:r>
      <w:r>
        <w:rPr>
          <w:rFonts w:cs="David;Malgun Gothic Semilight" w:ascii="David;Malgun Gothic Semilight" w:hAnsi="David;Malgun Gothic Semilight"/>
        </w:rPr>
        <w:t>10</w:t>
      </w:r>
      <w:r>
        <w:rPr>
          <w:rFonts w:cs="David;Malgun Gothic Semilight" w:ascii="David;Malgun Gothic Semilight" w:hAnsi="David;Malgun Gothic Semilight"/>
          <w:rtl w:val="true"/>
        </w:rPr>
        <w:t xml:space="preserve"> </w:t>
      </w:r>
      <w:r>
        <w:rPr>
          <w:rFonts w:ascii="David;Malgun Gothic Semilight" w:hAnsi="David;Malgun Gothic Semilight"/>
          <w:rtl w:val="true"/>
        </w:rPr>
        <w:t>ימים ושוחרר לביתו</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53</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r>
        <w:rPr>
          <w:rFonts w:ascii="David;Malgun Gothic Semilight" w:hAnsi="David;Malgun Gothic Semilight"/>
          <w:rtl w:val="true"/>
        </w:rPr>
        <w:t xml:space="preserve">בעניין </w:t>
      </w:r>
      <w:r>
        <w:rPr>
          <w:rFonts w:ascii="David;Malgun Gothic Semilight" w:hAnsi="David;Malgun Gothic Semilight"/>
          <w:b/>
          <w:b/>
          <w:bCs/>
          <w:rtl w:val="true"/>
        </w:rPr>
        <w:t>בזיזינסקי</w:t>
      </w:r>
      <w:r>
        <w:rPr>
          <w:rFonts w:cs="David;Malgun Gothic Semilight" w:ascii="David;Malgun Gothic Semilight" w:hAnsi="David;Malgun Gothic Semilight"/>
          <w:b/>
          <w:bCs/>
          <w:rtl w:val="true"/>
        </w:rPr>
        <w:t xml:space="preserve">, </w:t>
      </w:r>
      <w:r>
        <w:rPr>
          <w:rFonts w:ascii="David;Malgun Gothic Semilight" w:hAnsi="David;Malgun Gothic Semilight"/>
          <w:rtl w:val="true"/>
        </w:rPr>
        <w:t>המבקש טען שהוא אדם נורמטיבי</w:t>
      </w:r>
      <w:r>
        <w:rPr>
          <w:rFonts w:cs="David;Malgun Gothic Semilight" w:ascii="David;Malgun Gothic Semilight" w:hAnsi="David;Malgun Gothic Semilight"/>
          <w:rtl w:val="true"/>
        </w:rPr>
        <w:t xml:space="preserve">, </w:t>
      </w:r>
      <w:r>
        <w:rPr>
          <w:rFonts w:ascii="David;Malgun Gothic Semilight" w:hAnsi="David;Malgun Gothic Semilight"/>
          <w:rtl w:val="true"/>
        </w:rPr>
        <w:t>נטול עבר פלילי שהודה ונטל אחריות ולכן עתר לביטול ההרשעה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בית משפט השלום ברמלה קיבל את בקשתו לביטול ההרשעה והשית עליו </w:t>
      </w:r>
      <w:r>
        <w:rPr>
          <w:rFonts w:cs="David;Malgun Gothic Semilight" w:ascii="David;Malgun Gothic Semilight" w:hAnsi="David;Malgun Gothic Semilight"/>
        </w:rPr>
        <w:t>200</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שעות שירות לתועלת הציבור ופיצוי לקטין בסך של </w:t>
      </w:r>
      <w:r>
        <w:rPr>
          <w:rFonts w:cs="David;Malgun Gothic Semilight" w:ascii="David;Malgun Gothic Semilight" w:hAnsi="David;Malgun Gothic Semilight"/>
        </w:rPr>
        <w:t>8,000</w:t>
      </w:r>
      <w:r>
        <w:rPr>
          <w:rFonts w:cs="David;Malgun Gothic Semilight" w:ascii="David;Malgun Gothic Semilight" w:hAnsi="David;Malgun Gothic Semilight"/>
          <w:rtl w:val="true"/>
        </w:rPr>
        <w:t xml:space="preserve"> ₪. </w:t>
      </w:r>
      <w:r>
        <w:rPr>
          <w:rFonts w:ascii="David;Malgun Gothic Semilight" w:hAnsi="David;Malgun Gothic Semilight"/>
          <w:rtl w:val="true"/>
        </w:rPr>
        <w:t xml:space="preserve">ערעורה של המדינה </w:t>
      </w:r>
      <w:r>
        <w:rPr>
          <w:rFonts w:ascii="David;Malgun Gothic Semilight" w:hAnsi="David;Malgun Gothic Semilight"/>
          <w:rtl w:val="true"/>
        </w:rPr>
        <w:t xml:space="preserve">לבית המשפט המחוזי במחוז מרכז </w:t>
      </w:r>
      <w:r>
        <w:rPr>
          <w:rFonts w:ascii="David;Malgun Gothic Semilight" w:hAnsi="David;Malgun Gothic Semilight"/>
          <w:rtl w:val="true"/>
        </w:rPr>
        <w:t>על ביטול ההרשעה התקבל</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המבקש הורשע </w:t>
      </w:r>
      <w:r>
        <w:rPr>
          <w:rFonts w:ascii="David;Malgun Gothic Semilight" w:hAnsi="David;Malgun Gothic Semilight"/>
          <w:rtl w:val="true"/>
        </w:rPr>
        <w:t xml:space="preserve">ובקשת רשות ערעור שהגיש </w:t>
      </w:r>
      <w:r>
        <w:rPr>
          <w:rFonts w:ascii="David;Malgun Gothic Semilight" w:hAnsi="David;Malgun Gothic Semilight"/>
          <w:rtl w:val="true"/>
        </w:rPr>
        <w:t>ל</w:t>
      </w:r>
      <w:r>
        <w:rPr>
          <w:rFonts w:ascii="David;Malgun Gothic Semilight" w:hAnsi="David;Malgun Gothic Semilight"/>
          <w:rtl w:val="true"/>
        </w:rPr>
        <w:t>בית המשפט העליון נדחתה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54</w:t>
      </w:r>
      <w:r>
        <w:rPr>
          <w:rFonts w:cs="David;Malgun Gothic Semilight" w:ascii="David;Malgun Gothic Semilight" w:hAnsi="David;Malgun Gothic Semilight"/>
          <w:rtl w:val="true"/>
        </w:rPr>
        <w:t>.</w:t>
        <w:tab/>
      </w:r>
      <w:r>
        <w:rPr>
          <w:rFonts w:ascii="David;Malgun Gothic Semilight" w:hAnsi="David;Malgun Gothic Semilight"/>
          <w:rtl w:val="true"/>
        </w:rPr>
        <w:t>לבסוף</w:t>
      </w:r>
      <w:r>
        <w:rPr>
          <w:rFonts w:cs="David;Malgun Gothic Semilight" w:ascii="David;Malgun Gothic Semilight" w:hAnsi="David;Malgun Gothic Semilight"/>
          <w:rtl w:val="true"/>
        </w:rPr>
        <w:t xml:space="preserve">, </w:t>
      </w:r>
      <w:r>
        <w:rPr>
          <w:rFonts w:ascii="David;Malgun Gothic Semilight" w:hAnsi="David;Malgun Gothic Semilight"/>
          <w:rtl w:val="true"/>
        </w:rPr>
        <w:t>אפנה ל</w:t>
      </w:r>
      <w:r>
        <w:rPr>
          <w:rFonts w:cs="David;Malgun Gothic Semilight" w:ascii="David;Malgun Gothic Semilight" w:hAnsi="David;Malgun Gothic Semilight"/>
          <w:rtl w:val="true"/>
        </w:rPr>
        <w:t>-</w:t>
      </w:r>
      <w:hyperlink r:id="rId61">
        <w:r>
          <w:rPr>
            <w:rStyle w:val="Hyperlink"/>
            <w:rFonts w:ascii="David;Malgun Gothic Semilight" w:hAnsi="David;Malgun Gothic Semilight"/>
            <w:color w:val="0000FF"/>
            <w:u w:val="single"/>
            <w:rtl w:val="true"/>
          </w:rPr>
          <w:t>רע</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4399/09</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זילברשטיין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מדינת ישראל</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6.9.09</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w:t>
      </w:r>
      <w:r>
        <w:rPr>
          <w:rFonts w:ascii="David;Malgun Gothic Semilight" w:hAnsi="David;Malgun Gothic Semilight"/>
          <w:rtl w:val="true"/>
        </w:rPr>
        <w:t>המבקשת הוסמכה בתחום מדעי הרפואה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ביוטכנולוגיה וכימיה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במהלך אירועי חנוכה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המבקשת הפעילה דוכן </w:t>
      </w:r>
      <w:r>
        <w:rPr>
          <w:rFonts w:cs="David;Malgun Gothic Semilight" w:ascii="David;Malgun Gothic Semilight" w:hAnsi="David;Malgun Gothic Semilight"/>
          <w:rtl w:val="true"/>
        </w:rPr>
        <w:t>"</w:t>
      </w:r>
      <w:r>
        <w:rPr>
          <w:rFonts w:ascii="David;Malgun Gothic Semilight" w:hAnsi="David;Malgun Gothic Semilight"/>
          <w:rtl w:val="true"/>
        </w:rPr>
        <w:t>שעשועי מדע</w:t>
      </w:r>
      <w:r>
        <w:rPr>
          <w:rFonts w:cs="David;Malgun Gothic Semilight" w:ascii="David;Malgun Gothic Semilight" w:hAnsi="David;Malgun Gothic Semilight"/>
          <w:rtl w:val="true"/>
        </w:rPr>
        <w:t xml:space="preserve">" </w:t>
      </w:r>
      <w:r>
        <w:rPr>
          <w:rFonts w:ascii="David;Malgun Gothic Semilight" w:hAnsi="David;Malgun Gothic Semilight"/>
          <w:rtl w:val="true"/>
        </w:rPr>
        <w:t>וכחלק מהפעלת הדוכן השתמשה בחומר דליק ואשר לו הוסיפה מלחים מסוימים לשם קבלת להבות בגוונים שונים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במהלך הפעילות שפכה המבקשת בשוגג חומר דליק על קטין שהשתתף באירוע וכתוצאה מכך אחזה אש בבגדיו ובשערו ונגרמו לו כוויות והוא נזקק למספר ניתוחים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בקשתה לביטול ההרשעה נדחתה</w:t>
      </w:r>
      <w:r>
        <w:rPr>
          <w:rFonts w:cs="David;Malgun Gothic Semilight" w:ascii="David;Malgun Gothic Semilight" w:hAnsi="David;Malgun Gothic Semilight"/>
          <w:rtl w:val="true"/>
        </w:rPr>
        <w:t xml:space="preserve">. </w:t>
      </w:r>
      <w:r>
        <w:rPr>
          <w:rFonts w:ascii="David;Malgun Gothic Semilight" w:hAnsi="David;Malgun Gothic Semilight"/>
          <w:rtl w:val="true"/>
        </w:rPr>
        <w:t>כבוד השופט ג</w:t>
      </w:r>
      <w:r>
        <w:rPr>
          <w:rFonts w:cs="David;Malgun Gothic Semilight" w:ascii="David;Malgun Gothic Semilight" w:hAnsi="David;Malgun Gothic Semilight"/>
          <w:rtl w:val="true"/>
        </w:rPr>
        <w:t>'</w:t>
      </w:r>
      <w:r>
        <w:rPr>
          <w:rFonts w:ascii="David;Malgun Gothic Semilight" w:hAnsi="David;Malgun Gothic Semilight"/>
          <w:rtl w:val="true"/>
        </w:rPr>
        <w:t>ובראן קבע את הדברים הבאים</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start="3600" w:end="0"/>
        <w:jc w:val="both"/>
        <w:rPr/>
      </w:pPr>
      <w:r>
        <w:rPr>
          <w:rFonts w:cs="David;Malgun Gothic Semilight" w:ascii="David;Malgun Gothic Semilight" w:hAnsi="David;Malgun Gothic Semilight"/>
          <w:rtl w:val="true"/>
        </w:rPr>
        <w:t>"</w:t>
      </w:r>
      <w:r>
        <w:rPr>
          <w:rFonts w:ascii="David;Malgun Gothic Semilight" w:hAnsi="David;Malgun Gothic Semilight"/>
          <w:u w:val="single"/>
          <w:rtl w:val="true"/>
        </w:rPr>
        <w:t>אומנם</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קרוב לוודאי שלהרשעתה בפלילים תהיה השפעה קשה על עתידה של המבקשת</w:t>
      </w:r>
      <w:r>
        <w:rPr>
          <w:rFonts w:cs="David;Malgun Gothic Semilight" w:ascii="David;Malgun Gothic Semilight" w:hAnsi="David;Malgun Gothic Semilight"/>
          <w:rtl w:val="true"/>
        </w:rPr>
        <w:t xml:space="preserve">. </w:t>
      </w:r>
      <w:r>
        <w:rPr>
          <w:rFonts w:ascii="David;Malgun Gothic Semilight" w:hAnsi="David;Malgun Gothic Semilight"/>
          <w:rtl w:val="true"/>
        </w:rPr>
        <w:t>אולם לא ניתן מנגד להתעלם מכך</w:t>
      </w:r>
      <w:r>
        <w:rPr>
          <w:rFonts w:cs="David;Malgun Gothic Semilight" w:ascii="David;Malgun Gothic Semilight" w:hAnsi="David;Malgun Gothic Semilight"/>
          <w:rtl w:val="true"/>
        </w:rPr>
        <w:t xml:space="preserve">, </w:t>
      </w:r>
      <w:r>
        <w:rPr>
          <w:rFonts w:ascii="David;Malgun Gothic Semilight" w:hAnsi="David;Malgun Gothic Semilight"/>
          <w:rtl w:val="true"/>
        </w:rPr>
        <w:t>שדווקא היא</w:t>
      </w:r>
      <w:r>
        <w:rPr>
          <w:rFonts w:cs="David;Malgun Gothic Semilight" w:ascii="David;Malgun Gothic Semilight" w:hAnsi="David;Malgun Gothic Semilight"/>
          <w:rtl w:val="true"/>
        </w:rPr>
        <w:t xml:space="preserve">, </w:t>
      </w:r>
      <w:r>
        <w:rPr>
          <w:rFonts w:ascii="David;Malgun Gothic Semilight" w:hAnsi="David;Malgun Gothic Semilight"/>
          <w:rtl w:val="true"/>
        </w:rPr>
        <w:t>שהוסמכה בתחום מדעי הרפואה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ביוטכנולוגיה וכימיה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ועוסקת בתחום זה</w:t>
      </w:r>
      <w:r>
        <w:rPr>
          <w:rFonts w:cs="David;Malgun Gothic Semilight" w:ascii="David;Malgun Gothic Semilight" w:hAnsi="David;Malgun Gothic Semilight"/>
          <w:rtl w:val="true"/>
        </w:rPr>
        <w:t xml:space="preserve">, </w:t>
      </w:r>
      <w:r>
        <w:rPr>
          <w:rFonts w:ascii="David;Malgun Gothic Semilight" w:hAnsi="David;Malgun Gothic Semilight"/>
          <w:rtl w:val="true"/>
        </w:rPr>
        <w:t>תקפיד שבעתיים בעת השימוש בחומרים מסוכנים אל מול קהל</w:t>
      </w:r>
      <w:r>
        <w:rPr>
          <w:rFonts w:cs="David;Malgun Gothic Semilight" w:ascii="David;Malgun Gothic Semilight" w:hAnsi="David;Malgun Gothic Semilight"/>
          <w:rtl w:val="true"/>
        </w:rPr>
        <w:t xml:space="preserve">, </w:t>
      </w:r>
      <w:r>
        <w:rPr>
          <w:rFonts w:ascii="David;Malgun Gothic Semilight" w:hAnsi="David;Malgun Gothic Semilight"/>
          <w:rtl w:val="true"/>
        </w:rPr>
        <w:t>ותקפיד לנקוט בכל אמצעי הזהירות הנדרשים לשם מניעתם של מקרים כגון התוצאה הקשה שהתרחשה בפועל</w:t>
      </w:r>
      <w:r>
        <w:rPr>
          <w:rFonts w:cs="David;Malgun Gothic Semilight" w:ascii="David;Malgun Gothic Semilight" w:hAnsi="David;Malgun Gothic Semilight"/>
          <w:rtl w:val="true"/>
        </w:rPr>
        <w:t xml:space="preserve">. </w:t>
      </w:r>
      <w:r>
        <w:rPr>
          <w:rFonts w:ascii="David;Malgun Gothic Semilight" w:hAnsi="David;Malgun Gothic Semilight"/>
          <w:u w:val="single"/>
          <w:rtl w:val="true"/>
        </w:rPr>
        <w:t>בנסיבות אלו</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לא היה מנוס מהרשעה</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חרף הפגיעה שגלומה</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מטבע הדברים בהרשעה זו</w:t>
      </w:r>
      <w:r>
        <w:rPr>
          <w:rFonts w:cs="David;Malgun Gothic Semilight" w:ascii="David;Malgun Gothic Semilight" w:hAnsi="David;Malgun Gothic Semilight"/>
          <w:rtl w:val="true"/>
        </w:rPr>
        <w:t xml:space="preserve">". </w:t>
      </w:r>
    </w:p>
    <w:p>
      <w:pPr>
        <w:pStyle w:val="Normal"/>
        <w:spacing w:lineRule="auto" w:line="360"/>
        <w:ind w:start="360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start="360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r>
      <w:r>
        <w:rPr>
          <w:rFonts w:ascii="David;Malgun Gothic Semilight" w:hAnsi="David;Malgun Gothic Semilight"/>
          <w:rtl w:val="true"/>
        </w:rPr>
        <w:t>ההדגשות שלי – ה</w:t>
      </w:r>
      <w:r>
        <w:rPr>
          <w:rFonts w:cs="David;Malgun Gothic Semilight" w:ascii="David;Malgun Gothic Semilight" w:hAnsi="David;Malgun Gothic Semilight"/>
          <w:rtl w:val="true"/>
        </w:rPr>
        <w:t>'</w:t>
      </w:r>
      <w:r>
        <w:rPr>
          <w:rFonts w:ascii="David;Malgun Gothic Semilight" w:hAnsi="David;Malgun Gothic Semilight"/>
          <w:rtl w:val="true"/>
        </w:rPr>
        <w:t>א</w:t>
      </w:r>
      <w:r>
        <w:rPr>
          <w:rFonts w:cs="David;Malgun Gothic Semilight" w:ascii="David;Malgun Gothic Semilight" w:hAnsi="David;Malgun Gothic Semilight"/>
          <w:rtl w:val="true"/>
        </w:rPr>
        <w:t>'</w:t>
      </w:r>
      <w:r>
        <w:rPr>
          <w:rFonts w:ascii="David;Malgun Gothic Semilight" w:hAnsi="David;Malgun Gothic Semilight"/>
          <w:rtl w:val="true"/>
        </w:rPr>
        <w:t>ש</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55</w:t>
      </w:r>
      <w:r>
        <w:rPr>
          <w:rFonts w:cs="David;Malgun Gothic Semilight" w:ascii="David;Malgun Gothic Semilight" w:hAnsi="David;Malgun Gothic Semilight"/>
          <w:rtl w:val="true"/>
        </w:rPr>
        <w:t>.</w:t>
        <w:tab/>
      </w:r>
      <w:r>
        <w:rPr>
          <w:rFonts w:ascii="David;Malgun Gothic Semilight" w:hAnsi="David;Malgun Gothic Semilight"/>
          <w:b/>
          <w:b/>
          <w:bCs/>
          <w:rtl w:val="true"/>
        </w:rPr>
        <w:t>שנית</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 xml:space="preserve">לגבי הפרמטר של </w:t>
      </w:r>
      <w:r>
        <w:rPr>
          <w:rFonts w:cs="David;Malgun Gothic Semilight" w:ascii="David;Malgun Gothic Semilight" w:hAnsi="David;Malgun Gothic Semilight"/>
          <w:b/>
          <w:bCs/>
          <w:rtl w:val="true"/>
        </w:rPr>
        <w:t>"</w:t>
      </w:r>
      <w:r>
        <w:rPr>
          <w:rFonts w:ascii="David;Malgun Gothic Semilight" w:hAnsi="David;Malgun Gothic Semilight"/>
          <w:b/>
          <w:b/>
          <w:bCs/>
          <w:rtl w:val="true"/>
        </w:rPr>
        <w:t>מידת האשם</w:t>
      </w:r>
      <w:r>
        <w:rPr>
          <w:rFonts w:cs="David;Malgun Gothic Semilight" w:ascii="David;Malgun Gothic Semilight" w:hAnsi="David;Malgun Gothic Semilight"/>
          <w:b/>
          <w:bCs/>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במקרה שבפניי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מידת האשם של כל אחד מהנאשמים </w:t>
      </w:r>
      <w:r>
        <w:rPr>
          <w:rFonts w:ascii="David;Malgun Gothic Semilight" w:hAnsi="David;Malgun Gothic Semilight"/>
          <w:rtl w:val="true"/>
        </w:rPr>
        <w:t>ב</w:t>
      </w:r>
      <w:r>
        <w:rPr>
          <w:rFonts w:ascii="David;Malgun Gothic Semilight" w:hAnsi="David;Malgun Gothic Semilight"/>
          <w:rtl w:val="true"/>
        </w:rPr>
        <w:t xml:space="preserve">ביצוע העבירה של גרם חבלה ברשלנות היא </w:t>
      </w:r>
      <w:r>
        <w:rPr>
          <w:rFonts w:ascii="David;Malgun Gothic Semilight" w:hAnsi="David;Malgun Gothic Semilight"/>
          <w:u w:val="single"/>
          <w:rtl w:val="true"/>
        </w:rPr>
        <w:t>גבוהה</w:t>
      </w:r>
      <w:r>
        <w:rPr>
          <w:rFonts w:cs="David;Malgun Gothic Semilight" w:ascii="David;Malgun Gothic Semilight" w:hAnsi="David;Malgun Gothic Semilight"/>
          <w:u w:val="single"/>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הטענה של באת כוחו של יאיר שלא ייתכן להציב אותו באותה דרגת אשם כמו ראובן ושיש להציב את יאיר בדרגת אשם נמוכה יותר</w:t>
      </w:r>
      <w:r>
        <w:rPr>
          <w:rFonts w:cs="David;Malgun Gothic Semilight" w:ascii="David;Malgun Gothic Semilight" w:hAnsi="David;Malgun Gothic Semilight"/>
          <w:rtl w:val="true"/>
        </w:rPr>
        <w:t xml:space="preserve">, </w:t>
      </w:r>
      <w:r>
        <w:rPr>
          <w:rFonts w:ascii="David;Malgun Gothic Semilight" w:hAnsi="David;Malgun Gothic Semilight"/>
          <w:rtl w:val="true"/>
        </w:rPr>
        <w:t>דינה להידחות</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56</w:t>
      </w:r>
      <w:r>
        <w:rPr>
          <w:rFonts w:cs="David;Malgun Gothic Semilight" w:ascii="David;Malgun Gothic Semilight" w:hAnsi="David;Malgun Gothic Semilight"/>
          <w:rtl w:val="true"/>
        </w:rPr>
        <w:t>.</w:t>
        <w:tab/>
      </w:r>
      <w:r>
        <w:rPr>
          <w:rFonts w:ascii="David;Malgun Gothic Semilight" w:hAnsi="David;Malgun Gothic Semilight"/>
          <w:rtl w:val="true"/>
        </w:rPr>
        <w:t>לדעתי</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 קיים מדרג אשם בין הנאשמים מהטעם הפשוט ש</w:t>
      </w:r>
      <w:r>
        <w:rPr>
          <w:rFonts w:ascii="David;Malgun Gothic Semilight" w:hAnsi="David;Malgun Gothic Semilight"/>
          <w:rtl w:val="true"/>
        </w:rPr>
        <w:t xml:space="preserve">כל הנאשמים מצויים באותה דרגת אשם והיא </w:t>
      </w:r>
      <w:r>
        <w:rPr>
          <w:rFonts w:ascii="David;Malgun Gothic Semilight" w:hAnsi="David;Malgun Gothic Semilight"/>
          <w:u w:val="single"/>
          <w:rtl w:val="true"/>
        </w:rPr>
        <w:t>דרג</w:t>
      </w:r>
      <w:r>
        <w:rPr>
          <w:rFonts w:ascii="David;Malgun Gothic Semilight" w:hAnsi="David;Malgun Gothic Semilight"/>
          <w:u w:val="single"/>
          <w:rtl w:val="true"/>
        </w:rPr>
        <w:t>ת האשם</w:t>
      </w:r>
      <w:r>
        <w:rPr>
          <w:rFonts w:ascii="David;Malgun Gothic Semilight" w:hAnsi="David;Malgun Gothic Semilight"/>
          <w:u w:val="single"/>
          <w:rtl w:val="true"/>
        </w:rPr>
        <w:t xml:space="preserve"> הגבוהה</w:t>
      </w:r>
      <w:r>
        <w:rPr>
          <w:rFonts w:cs="David;Malgun Gothic Semilight" w:ascii="David;Malgun Gothic Semilight" w:hAnsi="David;Malgun Gothic Semilight"/>
          <w:rtl w:val="true"/>
        </w:rPr>
        <w:t xml:space="preserve">. </w:t>
      </w:r>
      <w:r>
        <w:rPr>
          <w:rFonts w:ascii="David;Malgun Gothic Semilight" w:hAnsi="David;Malgun Gothic Semilight"/>
          <w:rtl w:val="true"/>
        </w:rPr>
        <w:t>ואבהיר</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א</w:t>
      </w:r>
      <w:r>
        <w:rPr>
          <w:rFonts w:cs="David;Malgun Gothic Semilight" w:ascii="David;Malgun Gothic Semilight" w:hAnsi="David;Malgun Gothic Semilight"/>
          <w:rtl w:val="true"/>
        </w:rPr>
        <w:t>.</w:t>
        <w:tab/>
      </w:r>
      <w:r>
        <w:rPr>
          <w:rFonts w:ascii="David;Malgun Gothic Semilight" w:hAnsi="David;Malgun Gothic Semilight"/>
          <w:u w:val="single"/>
          <w:rtl w:val="true"/>
        </w:rPr>
        <w:t>לגבי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כפי שהוסבר בהרחבה בהכרעת הדין</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ה</w:t>
      </w:r>
      <w:r>
        <w:rPr>
          <w:rFonts w:ascii="David;Malgun Gothic Semilight" w:hAnsi="David;Malgun Gothic Semilight"/>
          <w:rtl w:val="true"/>
        </w:rPr>
        <w:t xml:space="preserve">אחריות </w:t>
      </w:r>
      <w:r>
        <w:rPr>
          <w:rFonts w:cs="David;Malgun Gothic Semilight" w:ascii="David;Malgun Gothic Semilight" w:hAnsi="David;Malgun Gothic Semilight"/>
          <w:rtl w:val="true"/>
        </w:rPr>
        <w:t>"</w:t>
      </w:r>
      <w:r>
        <w:rPr>
          <w:rFonts w:ascii="David;Malgun Gothic Semilight" w:hAnsi="David;Malgun Gothic Semilight"/>
          <w:rtl w:val="true"/>
        </w:rPr>
        <w:t>האישית</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של חברת דלק לנפילה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 נובעת מההפרה של שלוש חובות זהירות נפרדות כאשר די בהפרה של אחת מהן על מנת להרשיע את חברת דלק בעבירה של חבלה ברשלנות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חובות זהירות אלה הן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אחריותה מכוח </w:t>
      </w:r>
      <w:r>
        <w:rPr>
          <w:rFonts w:cs="David;Malgun Gothic Semilight" w:ascii="David;Malgun Gothic Semilight" w:hAnsi="David;Malgun Gothic Semilight"/>
          <w:rtl w:val="true"/>
        </w:rPr>
        <w:t>"</w:t>
      </w:r>
      <w:r>
        <w:rPr>
          <w:rFonts w:ascii="David;Malgun Gothic Semilight" w:hAnsi="David;Malgun Gothic Semilight"/>
          <w:rtl w:val="true"/>
        </w:rPr>
        <w:t>הבא במקרקעי</w:t>
      </w:r>
      <w:r>
        <w:rPr>
          <w:rFonts w:ascii="David;Malgun Gothic Semilight" w:hAnsi="David;Malgun Gothic Semilight"/>
          <w:rtl w:val="true"/>
        </w:rPr>
        <w:t>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אחריותה מכוח היותה </w:t>
      </w:r>
      <w:r>
        <w:rPr>
          <w:rFonts w:cs="David;Malgun Gothic Semilight" w:ascii="David;Malgun Gothic Semilight" w:hAnsi="David;Malgun Gothic Semilight"/>
          <w:rtl w:val="true"/>
        </w:rPr>
        <w:t>"</w:t>
      </w:r>
      <w:r>
        <w:rPr>
          <w:rFonts w:ascii="David;Malgun Gothic Semilight" w:hAnsi="David;Malgun Gothic Semilight"/>
          <w:rtl w:val="true"/>
        </w:rPr>
        <w:t>מבצע הבנייה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ואחריותה מכוח היותה </w:t>
      </w:r>
      <w:r>
        <w:rPr>
          <w:rFonts w:cs="David;Malgun Gothic Semilight" w:ascii="David;Malgun Gothic Semilight" w:hAnsi="David;Malgun Gothic Semilight"/>
          <w:rtl w:val="true"/>
        </w:rPr>
        <w:t>"</w:t>
      </w:r>
      <w:r>
        <w:rPr>
          <w:rFonts w:ascii="David;Malgun Gothic Semilight" w:hAnsi="David;Malgun Gothic Semilight"/>
          <w:rtl w:val="true"/>
        </w:rPr>
        <w:t>המעביד</w:t>
      </w:r>
      <w:r>
        <w:rPr>
          <w:rFonts w:cs="David;Malgun Gothic Semilight" w:ascii="David;Malgun Gothic Semilight" w:hAnsi="David;Malgun Gothic Semilight"/>
          <w:rtl w:val="true"/>
        </w:rPr>
        <w:t xml:space="preserve">" </w:t>
      </w:r>
      <w:r>
        <w:rPr>
          <w:rFonts w:ascii="David;Malgun Gothic Semilight" w:hAnsi="David;Malgun Gothic Semilight"/>
          <w:rtl w:val="true"/>
        </w:rPr>
        <w:t>של 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141</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165</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ב</w:t>
      </w:r>
      <w:r>
        <w:rPr>
          <w:rFonts w:ascii="David;Malgun Gothic Semilight" w:hAnsi="David;Malgun Gothic Semilight"/>
          <w:rtl w:val="true"/>
        </w:rPr>
        <w:t>פועל</w:t>
      </w:r>
      <w:r>
        <w:rPr>
          <w:rFonts w:cs="David;Malgun Gothic Semilight" w:ascii="David;Malgun Gothic Semilight" w:hAnsi="David;Malgun Gothic Semilight"/>
          <w:rtl w:val="true"/>
        </w:rPr>
        <w:t xml:space="preserve">, </w:t>
      </w:r>
      <w:r>
        <w:rPr>
          <w:rFonts w:ascii="David;Malgun Gothic Semilight" w:hAnsi="David;Malgun Gothic Semilight"/>
          <w:rtl w:val="true"/>
        </w:rPr>
        <w:t>חברת דלק הפרה את כל אחת מ</w:t>
      </w:r>
      <w:r>
        <w:rPr>
          <w:rFonts w:ascii="David;Malgun Gothic Semilight" w:hAnsi="David;Malgun Gothic Semilight"/>
          <w:rtl w:val="true"/>
        </w:rPr>
        <w:t xml:space="preserve">שלוש </w:t>
      </w:r>
      <w:r>
        <w:rPr>
          <w:rFonts w:ascii="David;Malgun Gothic Semilight" w:hAnsi="David;Malgun Gothic Semilight"/>
          <w:rtl w:val="true"/>
        </w:rPr>
        <w:t xml:space="preserve">חובות הזהירות האמורות ומכאן </w:t>
      </w:r>
      <w:r>
        <w:rPr>
          <w:rFonts w:cs="David;Malgun Gothic Semilight" w:ascii="David;Malgun Gothic Semilight" w:hAnsi="David;Malgun Gothic Semilight"/>
          <w:rtl w:val="true"/>
        </w:rPr>
        <w:t>"</w:t>
      </w:r>
      <w:r>
        <w:rPr>
          <w:rFonts w:ascii="David;Malgun Gothic Semilight" w:hAnsi="David;Malgun Gothic Semilight"/>
          <w:rtl w:val="true"/>
        </w:rPr>
        <w:t>מידת האשם</w:t>
      </w:r>
      <w:r>
        <w:rPr>
          <w:rFonts w:cs="David;Malgun Gothic Semilight" w:ascii="David;Malgun Gothic Semilight" w:hAnsi="David;Malgun Gothic Semilight"/>
          <w:rtl w:val="true"/>
        </w:rPr>
        <w:t xml:space="preserve">" </w:t>
      </w:r>
      <w:r>
        <w:rPr>
          <w:rFonts w:ascii="David;Malgun Gothic Semilight" w:hAnsi="David;Malgun Gothic Semilight"/>
          <w:rtl w:val="true"/>
        </w:rPr>
        <w:t>ה</w:t>
      </w:r>
      <w:r>
        <w:rPr>
          <w:rFonts w:ascii="David;Malgun Gothic Semilight" w:hAnsi="David;Malgun Gothic Semilight"/>
          <w:rtl w:val="true"/>
        </w:rPr>
        <w:t>גבוהה שלה בביצוע העבירה של חבלה ברשלנות</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hanging="720" w:start="1440" w:end="0"/>
        <w:jc w:val="both"/>
        <w:rPr/>
      </w:pPr>
      <w:r>
        <w:rPr>
          <w:rFonts w:ascii="David;Malgun Gothic Semilight" w:hAnsi="David;Malgun Gothic Semilight"/>
          <w:rtl w:val="true"/>
        </w:rPr>
        <w:t>ב</w:t>
      </w:r>
      <w:r>
        <w:rPr>
          <w:rFonts w:cs="David;Malgun Gothic Semilight" w:ascii="David;Malgun Gothic Semilight" w:hAnsi="David;Malgun Gothic Semilight"/>
          <w:rtl w:val="true"/>
        </w:rPr>
        <w:t>.</w:t>
        <w:tab/>
      </w:r>
      <w:r>
        <w:rPr>
          <w:rFonts w:ascii="David;Malgun Gothic Semilight" w:hAnsi="David;Malgun Gothic Semilight"/>
          <w:u w:val="single"/>
          <w:rtl w:val="true"/>
        </w:rPr>
        <w:t>לגבי 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בהכרעת הדין נקבע שהוא זה שמינה את ראובן כאחראי להחלפת הגג ביודעו שאין ל</w:t>
      </w:r>
      <w:r>
        <w:rPr>
          <w:rFonts w:ascii="David;Malgun Gothic Semilight" w:hAnsi="David;Malgun Gothic Semilight"/>
          <w:rtl w:val="true"/>
        </w:rPr>
        <w:t>ראובן</w:t>
      </w:r>
      <w:r>
        <w:rPr>
          <w:rFonts w:ascii="David;Malgun Gothic Semilight" w:hAnsi="David;Malgun Gothic Semilight"/>
          <w:rtl w:val="true"/>
        </w:rPr>
        <w:t xml:space="preserve"> הכשרה לעבודה בגובה ו</w:t>
      </w:r>
      <w:r>
        <w:rPr>
          <w:rFonts w:ascii="David;Malgun Gothic Semilight" w:hAnsi="David;Malgun Gothic Semilight"/>
          <w:rtl w:val="true"/>
        </w:rPr>
        <w:t xml:space="preserve">גם לא </w:t>
      </w:r>
      <w:r>
        <w:rPr>
          <w:rFonts w:ascii="David;Malgun Gothic Semilight" w:hAnsi="David;Malgun Gothic Semilight"/>
          <w:rtl w:val="true"/>
        </w:rPr>
        <w:t xml:space="preserve">הכשרה לעבודה עם אסבסט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76</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80</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וגם</w:t>
      </w:r>
      <w:r>
        <w:rPr>
          <w:rFonts w:ascii="David;Malgun Gothic Semilight" w:hAnsi="David;Malgun Gothic Semilight"/>
          <w:rtl w:val="true"/>
        </w:rPr>
        <w:t xml:space="preserve"> </w:t>
      </w:r>
      <w:r>
        <w:rPr>
          <w:rFonts w:cs="David;Malgun Gothic Semilight" w:ascii="David;Malgun Gothic Semilight" w:hAnsi="David;Malgun Gothic Semilight"/>
        </w:rPr>
        <w:t>106</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109</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בדרך זו נולד </w:t>
      </w:r>
      <w:r>
        <w:rPr>
          <w:rFonts w:cs="David;Malgun Gothic Semilight" w:ascii="David;Malgun Gothic Semilight" w:hAnsi="David;Malgun Gothic Semilight"/>
          <w:rtl w:val="true"/>
        </w:rPr>
        <w:t>"</w:t>
      </w:r>
      <w:r>
        <w:rPr>
          <w:rFonts w:ascii="David;Malgun Gothic Semilight" w:hAnsi="David;Malgun Gothic Semilight"/>
          <w:rtl w:val="true"/>
        </w:rPr>
        <w:t>החטא הקדמון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גם הסכים להעסיק את ראובן כאשר האחרון מביא לחברת דלק חשבוניות זרות מחברת מקור הפחים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קרי תוך ביצוע עבירות מס</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32</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51</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וגם </w:t>
      </w:r>
      <w:r>
        <w:rPr>
          <w:rFonts w:cs="David;Malgun Gothic Semilight" w:ascii="David;Malgun Gothic Semilight" w:hAnsi="David;Malgun Gothic Semilight"/>
        </w:rPr>
        <w:t>102</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105</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u w:val="single"/>
        </w:rPr>
      </w:pPr>
      <w:r>
        <w:rPr>
          <w:rFonts w:cs="David;Malgun Gothic Semilight" w:ascii="David;Malgun Gothic Semilight" w:hAnsi="David;Malgun Gothic Semilight"/>
          <w:u w:val="single"/>
          <w:rtl w:val="true"/>
        </w:rPr>
      </w:r>
    </w:p>
    <w:p>
      <w:pPr>
        <w:pStyle w:val="ListParagraph"/>
        <w:spacing w:lineRule="auto" w:line="360"/>
        <w:ind w:start="1440" w:end="0"/>
        <w:jc w:val="both"/>
        <w:rPr>
          <w:rFonts w:ascii="David;Malgun Gothic Semilight" w:hAnsi="David;Malgun Gothic Semilight" w:cs="David;Malgun Gothic Semilight"/>
        </w:rPr>
      </w:pPr>
      <w:r>
        <w:rPr>
          <w:rFonts w:ascii="David;Malgun Gothic Semilight" w:hAnsi="David;Malgun Gothic Semilight"/>
          <w:rtl w:val="true"/>
        </w:rPr>
        <w:t xml:space="preserve">אבישי גם דאג להנפיק מסמך </w:t>
      </w:r>
      <w:r>
        <w:rPr>
          <w:rFonts w:cs="David;Malgun Gothic Semilight" w:ascii="David;Malgun Gothic Semilight" w:hAnsi="David;Malgun Gothic Semilight"/>
          <w:rtl w:val="true"/>
        </w:rPr>
        <w:t>"</w:t>
      </w:r>
      <w:r>
        <w:rPr>
          <w:rFonts w:ascii="David;Malgun Gothic Semilight" w:hAnsi="David;Malgun Gothic Semilight"/>
          <w:rtl w:val="true"/>
        </w:rPr>
        <w:t>ראי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לחשבונית הזרה שהייתה אמורה להתקבל מחברת מקור הפחים וזאת בדמות </w:t>
      </w:r>
      <w:r>
        <w:rPr>
          <w:rFonts w:cs="David;Malgun Gothic Semilight" w:ascii="David;Malgun Gothic Semilight" w:hAnsi="David;Malgun Gothic Semilight"/>
          <w:rtl w:val="true"/>
        </w:rPr>
        <w:t>"</w:t>
      </w:r>
      <w:r>
        <w:rPr>
          <w:rFonts w:ascii="David;Malgun Gothic Semilight" w:hAnsi="David;Malgun Gothic Semilight"/>
          <w:rtl w:val="true"/>
        </w:rPr>
        <w:t>הצעת הרכש</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שהיא מסמך פיקטיבי</w:t>
      </w:r>
      <w:r>
        <w:rPr>
          <w:rFonts w:cs="David;Malgun Gothic Semilight" w:ascii="David;Malgun Gothic Semilight" w:hAnsi="David;Malgun Gothic Semilight"/>
          <w:rtl w:val="true"/>
        </w:rPr>
        <w:t xml:space="preserve">. </w:t>
      </w:r>
      <w:r>
        <w:rPr>
          <w:rFonts w:ascii="David;Malgun Gothic Semilight" w:hAnsi="David;Malgun Gothic Semilight"/>
          <w:rtl w:val="true"/>
        </w:rPr>
        <w:t>בדרך זו תרם להשלמת עבירת המס הלכאורית שהייתה אמורה להתבצע על ידי חברת דלק ושגם הוא נושא באחריות לה מכוח תפקידו כ</w:t>
      </w:r>
      <w:r>
        <w:rPr>
          <w:rFonts w:cs="David;Malgun Gothic Semilight" w:ascii="David;Malgun Gothic Semilight" w:hAnsi="David;Malgun Gothic Semilight"/>
          <w:rtl w:val="true"/>
        </w:rPr>
        <w:t>-"</w:t>
      </w:r>
      <w:r>
        <w:rPr>
          <w:rFonts w:ascii="David;Malgun Gothic Semilight" w:hAnsi="David;Malgun Gothic Semilight"/>
          <w:rtl w:val="true"/>
        </w:rPr>
        <w:t>מנהל</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ומכוח תפקידו </w:t>
      </w:r>
      <w:r>
        <w:rPr>
          <w:rFonts w:cs="David;Malgun Gothic Semilight" w:ascii="David;Malgun Gothic Semilight" w:hAnsi="David;Malgun Gothic Semilight"/>
          <w:rtl w:val="true"/>
        </w:rPr>
        <w:t>"</w:t>
      </w:r>
      <w:r>
        <w:rPr>
          <w:rFonts w:ascii="David;Malgun Gothic Semilight" w:hAnsi="David;Malgun Gothic Semilight"/>
          <w:rtl w:val="true"/>
        </w:rPr>
        <w:t>כפקיד אחראי</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129</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131</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ListParagraph"/>
        <w:spacing w:lineRule="auto" w:line="360"/>
        <w:ind w:start="1440" w:end="0"/>
        <w:jc w:val="both"/>
        <w:rPr>
          <w:rFonts w:ascii="David;Malgun Gothic Semilight" w:hAnsi="David;Malgun Gothic Semilight" w:cs="David;Malgun Gothic Semilight"/>
        </w:rPr>
      </w:pPr>
      <w:r>
        <w:rPr>
          <w:rFonts w:ascii="David;Malgun Gothic Semilight" w:hAnsi="David;Malgun Gothic Semilight"/>
          <w:rtl w:val="true"/>
        </w:rPr>
        <w:t xml:space="preserve">אבישי גם ידע וראה </w:t>
      </w:r>
      <w:r>
        <w:rPr>
          <w:rFonts w:ascii="David;Malgun Gothic Semilight" w:hAnsi="David;Malgun Gothic Semilight"/>
          <w:rtl w:val="true"/>
        </w:rPr>
        <w:t xml:space="preserve">במו עיניו את האופן שבו </w:t>
      </w:r>
      <w:r>
        <w:rPr>
          <w:rFonts w:ascii="David;Malgun Gothic Semilight" w:hAnsi="David;Malgun Gothic Semilight"/>
          <w:rtl w:val="true"/>
        </w:rPr>
        <w:t>לוחות האיסכורית הועלו למצחייה באופן רשלני ובניגוד גמור לדיני הבטיחות בעבודה</w:t>
      </w:r>
      <w:r>
        <w:rPr>
          <w:rFonts w:ascii="David;Malgun Gothic Semilight" w:hAnsi="David;Malgun Gothic Semilight"/>
          <w:rtl w:val="true"/>
        </w:rPr>
        <w:t xml:space="preserve"> ולא עשה דבר על מנת למנוע זאת</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124</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126</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אבישי גם התנער מאחריותו כלפי העובדים שהובאו על ידי ראובן והפגין זלזול כלפי ביטחונם הפיזי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127</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128</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על 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ברור כשמש שאבישי ביצע את העבירה של גרם חבלה ברשלנות כאשר הוא מצוי בדרגת אשם גבוהה</w:t>
      </w:r>
      <w:r>
        <w:rPr>
          <w:rFonts w:cs="David;Malgun Gothic Semilight" w:ascii="David;Malgun Gothic Semilight" w:hAnsi="David;Malgun Gothic Semilight"/>
          <w:rtl w:val="true"/>
        </w:rPr>
        <w:t>.</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ג</w:t>
      </w:r>
      <w:r>
        <w:rPr>
          <w:rFonts w:cs="David;Malgun Gothic Semilight" w:ascii="David;Malgun Gothic Semilight" w:hAnsi="David;Malgun Gothic Semilight"/>
          <w:rtl w:val="true"/>
        </w:rPr>
        <w:t>.</w:t>
        <w:tab/>
      </w:r>
      <w:r>
        <w:rPr>
          <w:rFonts w:ascii="David;Malgun Gothic Semilight" w:hAnsi="David;Malgun Gothic Semilight"/>
          <w:u w:val="single"/>
          <w:rtl w:val="true"/>
        </w:rPr>
        <w:t>לגבי 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בהכרעת הדין נקבע שהוא הסכים למינוי של ראובן על ידי אבישי לתפקיד של אחראי על החלפת הגג ביודעו שאין לראובן הכשרה לעבודה בגובה וגם אין לו </w:t>
      </w:r>
      <w:r>
        <w:rPr>
          <w:rFonts w:ascii="David;Malgun Gothic Semilight" w:hAnsi="David;Malgun Gothic Semilight"/>
          <w:rtl w:val="true"/>
        </w:rPr>
        <w:t>ה</w:t>
      </w:r>
      <w:r>
        <w:rPr>
          <w:rFonts w:ascii="David;Malgun Gothic Semilight" w:hAnsi="David;Malgun Gothic Semilight"/>
          <w:rtl w:val="true"/>
        </w:rPr>
        <w:t>כשרה לעבודה עם אסבסט</w:t>
      </w:r>
      <w:r>
        <w:rPr>
          <w:rFonts w:cs="David;Malgun Gothic Semilight" w:ascii="David;Malgun Gothic Semilight" w:hAnsi="David;Malgun Gothic Semilight"/>
          <w:rtl w:val="true"/>
        </w:rPr>
        <w:t xml:space="preserve">. </w:t>
      </w:r>
      <w:r>
        <w:rPr>
          <w:rFonts w:ascii="David;Malgun Gothic Semilight" w:hAnsi="David;Malgun Gothic Semilight"/>
          <w:rtl w:val="true"/>
        </w:rPr>
        <w:t>הדבר עומד בניגוד גמור לרציונל במינויו כממונה על הבטיחות בחברת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היה עליו להתנגד נחרצות למינוי האמור אך בפועל לא עשה דבר ואף שיתף פעולה עם אותו </w:t>
      </w:r>
      <w:r>
        <w:rPr>
          <w:rFonts w:cs="David;Malgun Gothic Semilight" w:ascii="David;Malgun Gothic Semilight" w:hAnsi="David;Malgun Gothic Semilight"/>
          <w:rtl w:val="true"/>
        </w:rPr>
        <w:t>"</w:t>
      </w:r>
      <w:r>
        <w:rPr>
          <w:rFonts w:ascii="David;Malgun Gothic Semilight" w:hAnsi="David;Malgun Gothic Semilight"/>
          <w:rtl w:val="true"/>
        </w:rPr>
        <w:t>חטא קדמון</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פסקאות </w:t>
      </w:r>
      <w:r>
        <w:rPr>
          <w:rFonts w:cs="David;Malgun Gothic Semilight" w:ascii="David;Malgun Gothic Semilight" w:hAnsi="David;Malgun Gothic Semilight"/>
        </w:rPr>
        <w:t>76</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80</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u w:val="single"/>
        </w:rPr>
      </w:pPr>
      <w:r>
        <w:rPr>
          <w:rFonts w:cs="David;Malgun Gothic Semilight" w:ascii="David;Malgun Gothic Semilight" w:hAnsi="David;Malgun Gothic Semilight"/>
          <w:u w:val="single"/>
          <w:rtl w:val="true"/>
        </w:rPr>
      </w:r>
    </w:p>
    <w:p>
      <w:pPr>
        <w:pStyle w:val="ListParagraph"/>
        <w:spacing w:lineRule="auto" w:line="360"/>
        <w:ind w:start="1440" w:end="0"/>
        <w:jc w:val="both"/>
        <w:rPr>
          <w:rFonts w:ascii="David;Malgun Gothic Semilight" w:hAnsi="David;Malgun Gothic Semilight" w:cs="David;Malgun Gothic Semilight"/>
        </w:rPr>
      </w:pP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נקבע שעדותו של שמעון </w:t>
      </w:r>
      <w:r>
        <w:rPr>
          <w:rFonts w:cs="David;Malgun Gothic Semilight" w:ascii="David;Malgun Gothic Semilight" w:hAnsi="David;Malgun Gothic Semilight"/>
          <w:rtl w:val="true"/>
        </w:rPr>
        <w:t>(</w:t>
      </w:r>
      <w:r>
        <w:rPr>
          <w:rFonts w:ascii="David;Malgun Gothic Semilight" w:hAnsi="David;Malgun Gothic Semilight"/>
          <w:rtl w:val="true"/>
        </w:rPr>
        <w:t>אחד העובדים שהובאו על ידי ראובן לחברת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היא אמינה ולפיה הוא ראה את יאיר בקומת הגלריה ביום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 זאת בזמן שמאג</w:t>
      </w:r>
      <w:r>
        <w:rPr>
          <w:rFonts w:cs="David;Malgun Gothic Semilight" w:ascii="David;Malgun Gothic Semilight" w:hAnsi="David;Malgun Gothic Semilight"/>
          <w:rtl w:val="true"/>
        </w:rPr>
        <w:t>'</w:t>
      </w:r>
      <w:r>
        <w:rPr>
          <w:rFonts w:ascii="David;Malgun Gothic Semilight" w:hAnsi="David;Malgun Gothic Semilight"/>
          <w:rtl w:val="true"/>
        </w:rPr>
        <w:t>ד היה על גג האסבסט ויאיר המשיך בשלו והתעלם מכך ועזב את המקום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לאחר זמן מה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באותו היום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נפל מהגג ונחבל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110</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111</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נתון זה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מלמד</w:t>
      </w:r>
      <w:r>
        <w:rPr>
          <w:rFonts w:cs="David;Malgun Gothic Semilight" w:ascii="David;Malgun Gothic Semilight" w:hAnsi="David;Malgun Gothic Semilight"/>
          <w:rtl w:val="true"/>
        </w:rPr>
        <w:t xml:space="preserve">, </w:t>
      </w:r>
      <w:r>
        <w:rPr>
          <w:rFonts w:ascii="David;Malgun Gothic Semilight" w:hAnsi="David;Malgun Gothic Semilight"/>
          <w:rtl w:val="true"/>
        </w:rPr>
        <w:t>כשלעצמו</w:t>
      </w:r>
      <w:r>
        <w:rPr>
          <w:rFonts w:cs="David;Malgun Gothic Semilight" w:ascii="David;Malgun Gothic Semilight" w:hAnsi="David;Malgun Gothic Semilight"/>
          <w:rtl w:val="true"/>
        </w:rPr>
        <w:t xml:space="preserve">, </w:t>
      </w:r>
      <w:r>
        <w:rPr>
          <w:rFonts w:ascii="David;Malgun Gothic Semilight" w:hAnsi="David;Malgun Gothic Semilight"/>
          <w:rtl w:val="true"/>
        </w:rPr>
        <w:t>על אשמו הגבוה</w:t>
      </w:r>
      <w:r>
        <w:rPr>
          <w:rFonts w:cs="David;Malgun Gothic Semilight" w:ascii="David;Malgun Gothic Semilight" w:hAnsi="David;Malgun Gothic Semilight"/>
          <w:rtl w:val="true"/>
        </w:rPr>
        <w:t xml:space="preserve">. </w:t>
      </w:r>
    </w:p>
    <w:p>
      <w:pPr>
        <w:pStyle w:val="ListParagraph"/>
        <w:spacing w:lineRule="auto" w:line="360"/>
        <w:ind w:start="1440" w:end="0"/>
        <w:jc w:val="both"/>
        <w:rPr>
          <w:rFonts w:ascii="David;Malgun Gothic Semilight" w:hAnsi="David;Malgun Gothic Semilight" w:cs="David;Malgun Gothic Semilight"/>
          <w:u w:val="single"/>
        </w:rPr>
      </w:pPr>
      <w:r>
        <w:rPr>
          <w:rFonts w:cs="David;Malgun Gothic Semilight" w:ascii="David;Malgun Gothic Semilight" w:hAnsi="David;Malgun Gothic Semilight"/>
          <w:u w:val="single"/>
          <w:rtl w:val="true"/>
        </w:rPr>
      </w:r>
    </w:p>
    <w:p>
      <w:pPr>
        <w:pStyle w:val="ListParagraph"/>
        <w:spacing w:lineRule="auto" w:line="360"/>
        <w:ind w:start="1440" w:end="0"/>
        <w:jc w:val="both"/>
        <w:rPr/>
      </w:pPr>
      <w:r>
        <w:rPr>
          <w:rFonts w:ascii="David;Malgun Gothic Semilight" w:hAnsi="David;Malgun Gothic Semilight"/>
          <w:rtl w:val="true"/>
        </w:rPr>
        <w:t>לבסוף</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בהכרעת הדין נקבע שיאיר ביצע תיעוד בדיעבד לתזה שהעלה ביחד עם אבישי שהחלפת גג הגלריה הייתה צריכה להתבצע בדרך של </w:t>
      </w:r>
      <w:r>
        <w:rPr>
          <w:rFonts w:cs="David;Malgun Gothic Semilight" w:ascii="David;Malgun Gothic Semilight" w:hAnsi="David;Malgun Gothic Semilight"/>
          <w:rtl w:val="true"/>
        </w:rPr>
        <w:t>"</w:t>
      </w:r>
      <w:r>
        <w:rPr>
          <w:rFonts w:ascii="David;Malgun Gothic Semilight" w:hAnsi="David;Malgun Gothic Semilight"/>
          <w:rtl w:val="true"/>
        </w:rPr>
        <w:t>שני שלבים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הכל במטרה להמציא טענת הגנה יש מאין ושבכל מקרה נמצאה בל</w:t>
      </w:r>
      <w:r>
        <w:rPr>
          <w:rFonts w:ascii="David;Malgun Gothic Semilight" w:hAnsi="David;Malgun Gothic Semilight"/>
          <w:rtl w:val="true"/>
        </w:rPr>
        <w:t>ת</w:t>
      </w:r>
      <w:r>
        <w:rPr>
          <w:rFonts w:ascii="David;Malgun Gothic Semilight" w:hAnsi="David;Malgun Gothic Semilight"/>
          <w:rtl w:val="true"/>
        </w:rPr>
        <w:t xml:space="preserve">י אמינה ושקרית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פסקה </w:t>
      </w:r>
      <w:r>
        <w:rPr>
          <w:rFonts w:cs="David;Malgun Gothic Semilight" w:ascii="David;Malgun Gothic Semilight" w:hAnsi="David;Malgun Gothic Semilight"/>
        </w:rPr>
        <w:t>112</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ד</w:t>
      </w:r>
      <w:r>
        <w:rPr>
          <w:rFonts w:cs="David;Malgun Gothic Semilight" w:ascii="David;Malgun Gothic Semilight" w:hAnsi="David;Malgun Gothic Semilight"/>
          <w:rtl w:val="true"/>
        </w:rPr>
        <w:t>.</w:t>
        <w:tab/>
      </w:r>
      <w:r>
        <w:rPr>
          <w:rFonts w:ascii="David;Malgun Gothic Semilight" w:hAnsi="David;Malgun Gothic Semilight"/>
          <w:u w:val="single"/>
          <w:rtl w:val="true"/>
        </w:rPr>
        <w:t>לגבי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בהכרעת הדין נקבע שאיתן ידע על המינוי של ראובן כאחראי על החלפת הגג</w:t>
      </w:r>
      <w:r>
        <w:rPr>
          <w:rFonts w:ascii="David;Malgun Gothic Semilight" w:hAnsi="David;Malgun Gothic Semilight"/>
          <w:rtl w:val="true"/>
        </w:rPr>
        <w:t xml:space="preserve"> ולא עצר את אותו מינוי אלא שיתף פעולה עמו</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76</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80</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נקבע שאיתן נושא באחריות כנושא משרה בחברת דלק על עבירות המס שנובעות ממנגנון ההעסקה של ראובן בחברת דלק כאשר הוא מביא חשבוניות זרות מחברת מקור הפחים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47</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52</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טענת ההסתמכות של איתן על אבישי נדחתה ונקבע שאיתן נושא באחריות על אירוע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בדיוק כמו אבישי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241</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253</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p>
    <w:p>
      <w:pPr>
        <w:pStyle w:val="Normal"/>
        <w:spacing w:lineRule="auto" w:line="360"/>
        <w:ind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rFonts w:ascii="David;Malgun Gothic Semilight" w:hAnsi="David;Malgun Gothic Semilight" w:cs="David;Malgun Gothic Semilight"/>
        </w:rPr>
      </w:pPr>
      <w:r>
        <w:rPr>
          <w:rFonts w:ascii="David;Malgun Gothic Semilight" w:hAnsi="David;Malgun Gothic Semilight"/>
          <w:rtl w:val="true"/>
        </w:rPr>
        <w:t>ה</w:t>
      </w:r>
      <w:r>
        <w:rPr>
          <w:rFonts w:cs="David;Malgun Gothic Semilight" w:ascii="David;Malgun Gothic Semilight" w:hAnsi="David;Malgun Gothic Semilight"/>
          <w:rtl w:val="true"/>
        </w:rPr>
        <w:t>.</w:t>
        <w:tab/>
      </w:r>
      <w:r>
        <w:rPr>
          <w:rFonts w:ascii="David;Malgun Gothic Semilight" w:hAnsi="David;Malgun Gothic Semilight"/>
          <w:u w:val="single"/>
          <w:rtl w:val="true"/>
        </w:rPr>
        <w:t>לגבי ראובן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בהכרעת הדין נקבע שראובן פעל למול חברת דלק באמצעות מנגנון של חשבוניות זרות </w:t>
      </w:r>
      <w:r>
        <w:rPr>
          <w:rFonts w:cs="David;Malgun Gothic Semilight" w:ascii="David;Malgun Gothic Semilight" w:hAnsi="David;Malgun Gothic Semilight"/>
          <w:rtl w:val="true"/>
        </w:rPr>
        <w:t>(</w:t>
      </w:r>
      <w:r>
        <w:rPr>
          <w:rFonts w:ascii="David;Malgun Gothic Semilight" w:hAnsi="David;Malgun Gothic Semilight"/>
          <w:rtl w:val="true"/>
        </w:rPr>
        <w:t>קרי</w:t>
      </w:r>
      <w:r>
        <w:rPr>
          <w:rFonts w:cs="David;Malgun Gothic Semilight" w:ascii="David;Malgun Gothic Semilight" w:hAnsi="David;Malgun Gothic Semilight"/>
          <w:rtl w:val="true"/>
        </w:rPr>
        <w:t xml:space="preserve">, </w:t>
      </w:r>
      <w:r>
        <w:rPr>
          <w:rFonts w:ascii="David;Malgun Gothic Semilight" w:hAnsi="David;Malgun Gothic Semilight"/>
          <w:rtl w:val="true"/>
        </w:rPr>
        <w:t>פיקטיביות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שדאג לקבל מחברת מקור הפחים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אותו מנגנון כלל בתוכו גם רישום כוזב של 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כעובד של חברת מקור הפחים </w:t>
      </w:r>
      <w:r>
        <w:rPr>
          <w:rFonts w:cs="David;Malgun Gothic Semilight" w:ascii="David;Malgun Gothic Semilight" w:hAnsi="David;Malgun Gothic Semilight"/>
          <w:rtl w:val="true"/>
        </w:rPr>
        <w:t>(</w:t>
      </w:r>
      <w:r>
        <w:rPr>
          <w:rFonts w:ascii="David;Malgun Gothic Semilight" w:hAnsi="David;Malgun Gothic Semilight"/>
          <w:rtl w:val="true"/>
        </w:rPr>
        <w:t xml:space="preserve">ראו פסקאות </w:t>
      </w:r>
      <w:r>
        <w:rPr>
          <w:rFonts w:cs="David;Malgun Gothic Semilight" w:ascii="David;Malgun Gothic Semilight" w:hAnsi="David;Malgun Gothic Semilight"/>
        </w:rPr>
        <w:t>32</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46</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ראובן גם קיבל על עצמו את התפקיד של החלפת הגג של הגלריה ביודעו שאין לו הכשרה לעבודה בגובה או לעבודה עם אסבסט </w:t>
      </w:r>
      <w:r>
        <w:rPr>
          <w:rFonts w:cs="David;Malgun Gothic Semilight" w:ascii="David;Malgun Gothic Semilight" w:hAnsi="David;Malgun Gothic Semilight"/>
          <w:rtl w:val="true"/>
        </w:rPr>
        <w:t>(</w:t>
      </w:r>
      <w:r>
        <w:rPr>
          <w:rFonts w:ascii="David;Malgun Gothic Semilight" w:hAnsi="David;Malgun Gothic Semilight"/>
          <w:rtl w:val="true"/>
        </w:rPr>
        <w:t xml:space="preserve">פסקאות </w:t>
      </w:r>
      <w:r>
        <w:rPr>
          <w:rFonts w:cs="David;Malgun Gothic Semilight" w:ascii="David;Malgun Gothic Semilight" w:hAnsi="David;Malgun Gothic Semilight"/>
        </w:rPr>
        <w:t>76</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80</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r>
        <w:rPr>
          <w:rFonts w:ascii="David;Malgun Gothic Semilight" w:hAnsi="David;Malgun Gothic Semilight"/>
          <w:rtl w:val="true"/>
        </w:rPr>
        <w:t>ומכאן תרומתו הנכבדה ל</w:t>
      </w:r>
      <w:r>
        <w:rPr>
          <w:rFonts w:cs="David;Malgun Gothic Semilight" w:ascii="David;Malgun Gothic Semilight" w:hAnsi="David;Malgun Gothic Semilight"/>
          <w:rtl w:val="true"/>
        </w:rPr>
        <w:t>"</w:t>
      </w:r>
      <w:r>
        <w:rPr>
          <w:rFonts w:ascii="David;Malgun Gothic Semilight" w:hAnsi="David;Malgun Gothic Semilight"/>
          <w:rtl w:val="true"/>
        </w:rPr>
        <w:t>חטא הקדמון</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57</w:t>
      </w:r>
      <w:r>
        <w:rPr>
          <w:rFonts w:cs="David;Malgun Gothic Semilight" w:ascii="David;Malgun Gothic Semilight" w:hAnsi="David;Malgun Gothic Semilight"/>
          <w:rtl w:val="true"/>
        </w:rPr>
        <w:t>.</w:t>
        <w:tab/>
      </w:r>
      <w:r>
        <w:rPr>
          <w:rFonts w:ascii="David;Malgun Gothic Semilight" w:hAnsi="David;Malgun Gothic Semilight"/>
          <w:b/>
          <w:b/>
          <w:bCs/>
          <w:rtl w:val="true"/>
        </w:rPr>
        <w:t>שלישית</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 xml:space="preserve">הפרמטר של </w:t>
      </w:r>
      <w:r>
        <w:rPr>
          <w:rFonts w:cs="David;Malgun Gothic Semilight" w:ascii="David;Malgun Gothic Semilight" w:hAnsi="David;Malgun Gothic Semilight"/>
          <w:b/>
          <w:bCs/>
          <w:rtl w:val="true"/>
        </w:rPr>
        <w:t>"</w:t>
      </w:r>
      <w:r>
        <w:rPr>
          <w:rFonts w:ascii="David;Malgun Gothic Semilight" w:hAnsi="David;Malgun Gothic Semilight"/>
          <w:b/>
          <w:b/>
          <w:bCs/>
          <w:rtl w:val="true"/>
        </w:rPr>
        <w:t>מידת הנזק</w:t>
      </w:r>
      <w:r>
        <w:rPr>
          <w:rFonts w:cs="David;Malgun Gothic Semilight" w:ascii="David;Malgun Gothic Semilight" w:hAnsi="David;Malgun Gothic Semilight"/>
          <w:b/>
          <w:bCs/>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הנזק שנגרם למאג</w:t>
      </w:r>
      <w:r>
        <w:rPr>
          <w:rFonts w:cs="David;Malgun Gothic Semilight" w:ascii="David;Malgun Gothic Semilight" w:hAnsi="David;Malgun Gothic Semilight"/>
          <w:rtl w:val="true"/>
        </w:rPr>
        <w:t>'</w:t>
      </w:r>
      <w:r>
        <w:rPr>
          <w:rFonts w:ascii="David;Malgun Gothic Semilight" w:hAnsi="David;Malgun Gothic Semilight"/>
          <w:rtl w:val="true"/>
        </w:rPr>
        <w:t>ד כתוצאה מהעבירה של חבלה ברשלנות שבה הורשעו הנאשמים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הוא חמור ביותר </w:t>
      </w:r>
      <w:r>
        <w:rPr>
          <w:rFonts w:cs="David;Malgun Gothic Semilight" w:ascii="David;Malgun Gothic Semilight" w:hAnsi="David;Malgun Gothic Semilight"/>
          <w:rtl w:val="true"/>
        </w:rPr>
        <w:t>(</w:t>
      </w:r>
      <w:r>
        <w:rPr>
          <w:rFonts w:ascii="David;Malgun Gothic Semilight" w:hAnsi="David;Malgun Gothic Semilight"/>
          <w:rtl w:val="true"/>
        </w:rPr>
        <w:t xml:space="preserve">ראו בהרחבה פסקאות </w:t>
      </w:r>
      <w:r>
        <w:rPr>
          <w:rFonts w:cs="David;Malgun Gothic Semilight" w:ascii="David;Malgun Gothic Semilight" w:hAnsi="David;Malgun Gothic Semilight"/>
        </w:rPr>
        <w:t>83</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עד </w:t>
      </w:r>
      <w:r>
        <w:rPr>
          <w:rFonts w:cs="David;Malgun Gothic Semilight" w:ascii="David;Malgun Gothic Semilight" w:hAnsi="David;Malgun Gothic Semilight"/>
        </w:rPr>
        <w:t>85</w:t>
      </w:r>
      <w:r>
        <w:rPr>
          <w:rFonts w:cs="David;Malgun Gothic Semilight" w:ascii="David;Malgun Gothic Semilight" w:hAnsi="David;Malgun Gothic Semilight"/>
          <w:rtl w:val="true"/>
        </w:rPr>
        <w:t xml:space="preserve"> </w:t>
      </w:r>
      <w:r>
        <w:rPr>
          <w:rFonts w:ascii="David;Malgun Gothic Semilight" w:hAnsi="David;Malgun Gothic Semilight"/>
          <w:rtl w:val="true"/>
        </w:rPr>
        <w:t>להכרעת הדין</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58</w:t>
      </w:r>
      <w:r>
        <w:rPr>
          <w:rFonts w:cs="David;Malgun Gothic Semilight" w:ascii="David;Malgun Gothic Semilight" w:hAnsi="David;Malgun Gothic Semilight"/>
          <w:rtl w:val="true"/>
        </w:rPr>
        <w:t>.</w:t>
        <w:tab/>
      </w:r>
      <w:r>
        <w:rPr>
          <w:rFonts w:ascii="David;Malgun Gothic Semilight" w:hAnsi="David;Malgun Gothic Semilight"/>
          <w:rtl w:val="true"/>
        </w:rPr>
        <w:t>מאדם בריא שמבצע עבודות פיזיות קשות ומורכבות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ascii="David;Malgun Gothic Semilight" w:hAnsi="David;Malgun Gothic Semilight"/>
          <w:rtl w:val="true"/>
        </w:rPr>
        <w:t xml:space="preserve"> הפך לשבר כלי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מאדם פעיל הוא הפך לנכה </w:t>
      </w:r>
      <w:r>
        <w:rPr>
          <w:rFonts w:ascii="David;Malgun Gothic Semilight" w:hAnsi="David;Malgun Gothic Semilight"/>
          <w:rtl w:val="true"/>
        </w:rPr>
        <w:t xml:space="preserve">עם </w:t>
      </w:r>
      <w:r>
        <w:rPr>
          <w:rFonts w:cs="David;Malgun Gothic Semilight" w:ascii="David;Malgun Gothic Semilight" w:hAnsi="David;Malgun Gothic Semilight"/>
        </w:rPr>
        <w:t>100%</w:t>
      </w:r>
      <w:r>
        <w:rPr>
          <w:rFonts w:cs="David;Malgun Gothic Semilight" w:ascii="David;Malgun Gothic Semilight" w:hAnsi="David;Malgun Gothic Semilight"/>
          <w:rtl w:val="true"/>
        </w:rPr>
        <w:t xml:space="preserve"> </w:t>
      </w:r>
      <w:r>
        <w:rPr>
          <w:rFonts w:ascii="David;Malgun Gothic Semilight" w:hAnsi="David;Malgun Gothic Semilight"/>
          <w:rtl w:val="true"/>
        </w:rPr>
        <w:t>נכות לצמיתות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עם פגיעה משמעותית בכושר הראייה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פגיעה משמעותית בתחום האורתופדיה והניידות </w:t>
      </w:r>
      <w:r>
        <w:rPr>
          <w:rFonts w:ascii="David;Malgun Gothic Semilight" w:hAnsi="David;Malgun Gothic Semilight"/>
          <w:rtl w:val="true"/>
        </w:rPr>
        <w:t>ו</w:t>
      </w:r>
      <w:r>
        <w:rPr>
          <w:rFonts w:ascii="David;Malgun Gothic Semilight" w:hAnsi="David;Malgun Gothic Semilight"/>
          <w:rtl w:val="true"/>
        </w:rPr>
        <w:t>פגיעה בשליטה על סוגרים</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נותר גם עם </w:t>
      </w:r>
      <w:r>
        <w:rPr>
          <w:rFonts w:ascii="David;Malgun Gothic Semilight" w:hAnsi="David;Malgun Gothic Semilight"/>
          <w:rtl w:val="true"/>
        </w:rPr>
        <w:t>נזקים נפשיים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מאדם </w:t>
      </w:r>
      <w:r>
        <w:rPr>
          <w:rFonts w:ascii="David;Malgun Gothic Semilight" w:hAnsi="David;Malgun Gothic Semilight"/>
          <w:rtl w:val="true"/>
        </w:rPr>
        <w:t xml:space="preserve">דינאמי </w:t>
      </w:r>
      <w:r>
        <w:rPr>
          <w:rFonts w:ascii="David;Malgun Gothic Semilight" w:hAnsi="David;Malgun Gothic Semilight"/>
          <w:rtl w:val="true"/>
        </w:rPr>
        <w:t>שמצוי בלב העשייה כ</w:t>
      </w:r>
      <w:r>
        <w:rPr>
          <w:rFonts w:ascii="David;Malgun Gothic Semilight" w:hAnsi="David;Malgun Gothic Semilight"/>
          <w:rtl w:val="true"/>
        </w:rPr>
        <w:t>ְּ</w:t>
      </w:r>
      <w:r>
        <w:rPr>
          <w:rFonts w:ascii="David;Malgun Gothic Semilight" w:hAnsi="David;Malgun Gothic Semilight"/>
          <w:rtl w:val="true"/>
        </w:rPr>
        <w:t>א</w:t>
      </w:r>
      <w:r>
        <w:rPr>
          <w:rFonts w:ascii="David;Malgun Gothic Semilight" w:hAnsi="David;Malgun Gothic Semilight"/>
          <w:rtl w:val="true"/>
        </w:rPr>
        <w:t>ָ</w:t>
      </w:r>
      <w:r>
        <w:rPr>
          <w:rFonts w:ascii="David;Malgun Gothic Semilight" w:hAnsi="David;Malgun Gothic Semilight"/>
          <w:rtl w:val="true"/>
        </w:rPr>
        <w:t>ב</w:t>
      </w:r>
      <w:r>
        <w:rPr>
          <w:rFonts w:cs="David;Malgun Gothic Semilight" w:ascii="David;Malgun Gothic Semilight" w:hAnsi="David;Malgun Gothic Semilight"/>
          <w:rtl w:val="true"/>
        </w:rPr>
        <w:t xml:space="preserve">, </w:t>
      </w:r>
      <w:r>
        <w:rPr>
          <w:rFonts w:ascii="David;Malgun Gothic Semilight" w:hAnsi="David;Malgun Gothic Semilight"/>
          <w:rtl w:val="true"/>
        </w:rPr>
        <w:t>כבעל</w:t>
      </w:r>
      <w:r>
        <w:rPr>
          <w:rFonts w:ascii="David;Malgun Gothic Semilight" w:hAnsi="David;Malgun Gothic Semilight"/>
          <w:rtl w:val="true"/>
        </w:rPr>
        <w:t xml:space="preserve"> </w:t>
      </w:r>
      <w:r>
        <w:rPr>
          <w:rFonts w:ascii="David;Malgun Gothic Semilight" w:hAnsi="David;Malgun Gothic Semilight"/>
          <w:rtl w:val="true"/>
        </w:rPr>
        <w:t>ו</w:t>
      </w:r>
      <w:r>
        <w:rPr>
          <w:rFonts w:ascii="David;Malgun Gothic Semilight" w:hAnsi="David;Malgun Gothic Semilight"/>
          <w:rtl w:val="true"/>
        </w:rPr>
        <w:t>כמפרנס</w:t>
      </w:r>
      <w:r>
        <w:rPr>
          <w:rFonts w:ascii="David;Malgun Gothic Semilight" w:hAnsi="David;Malgun Gothic Semilight"/>
          <w:rtl w:val="true"/>
        </w:rPr>
        <w:t xml:space="preserve"> עיקרי עבור </w:t>
      </w:r>
      <w:r>
        <w:rPr>
          <w:rFonts w:cs="David;Malgun Gothic Semilight" w:ascii="David;Malgun Gothic Semilight" w:hAnsi="David;Malgun Gothic Semilight"/>
        </w:rPr>
        <w:t>16</w:t>
      </w:r>
      <w:r>
        <w:rPr>
          <w:rFonts w:cs="David;Malgun Gothic Semilight" w:ascii="David;Malgun Gothic Semilight" w:hAnsi="David;Malgun Gothic Semilight"/>
          <w:rtl w:val="true"/>
        </w:rPr>
        <w:t xml:space="preserve"> </w:t>
      </w:r>
      <w:r>
        <w:rPr>
          <w:rFonts w:ascii="David;Malgun Gothic Semilight" w:hAnsi="David;Malgun Gothic Semilight"/>
          <w:rtl w:val="true"/>
        </w:rPr>
        <w:t>ילדיו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הוא הפך לנטל על בני ביתו ועל החברה בכלל</w:t>
      </w:r>
      <w:r>
        <w:rPr>
          <w:rFonts w:ascii="David;Malgun Gothic Semilight" w:hAnsi="David;Malgun Gothic Semilight"/>
          <w:rtl w:val="true"/>
        </w:rPr>
        <w:t>ותה ושזקוק לעזרה מתמדת של הזולת לביצוע פעולות בסיסיות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מדובר בטרגדיה שֶקַטְנוּ המילים מלהביע את עוצמתה</w:t>
      </w:r>
      <w:r>
        <w:rPr>
          <w:rFonts w:cs="David;Malgun Gothic Semilight" w:ascii="David;Malgun Gothic Semilight" w:hAnsi="David;Malgun Gothic Semilight"/>
          <w:rtl w:val="true"/>
        </w:rPr>
        <w:t xml:space="preserve">. </w:t>
      </w:r>
      <w:r>
        <w:rPr>
          <w:rFonts w:ascii="David;Malgun Gothic Semilight" w:hAnsi="David;Malgun Gothic Semilight"/>
          <w:rtl w:val="true"/>
        </w:rPr>
        <w:t>כל אחד מהנאשמים התרשל ובכך תרם בדרכו להתרחשותה של אותה טרגדיה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59</w:t>
      </w:r>
      <w:r>
        <w:rPr>
          <w:rFonts w:cs="David;Malgun Gothic Semilight" w:ascii="David;Malgun Gothic Semilight" w:hAnsi="David;Malgun Gothic Semilight"/>
          <w:rtl w:val="true"/>
        </w:rPr>
        <w:t>.</w:t>
        <w:tab/>
      </w:r>
      <w:r>
        <w:rPr>
          <w:rFonts w:ascii="David;Malgun Gothic Semilight" w:hAnsi="David;Malgun Gothic Semilight"/>
          <w:rtl w:val="true"/>
        </w:rPr>
        <w:t>למען השלמת התמונה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מן הראוי לייחד מספר מילים לגבי בקשתה של חברת דלק לביטול ההרשעה לאור הגדרתה כ</w:t>
      </w:r>
      <w:r>
        <w:rPr>
          <w:rFonts w:cs="David;Malgun Gothic Semilight" w:ascii="David;Malgun Gothic Semilight" w:hAnsi="David;Malgun Gothic Semilight"/>
          <w:rtl w:val="true"/>
        </w:rPr>
        <w:t>"</w:t>
      </w:r>
      <w:r>
        <w:rPr>
          <w:rFonts w:ascii="David;Malgun Gothic Semilight" w:hAnsi="David;Malgun Gothic Semilight"/>
          <w:rtl w:val="true"/>
        </w:rPr>
        <w:t>תאגיד</w:t>
      </w:r>
      <w:r>
        <w:rPr>
          <w:rFonts w:cs="David;Malgun Gothic Semilight" w:ascii="David;Malgun Gothic Semilight" w:hAnsi="David;Malgun Gothic Semilight"/>
          <w:rtl w:val="true"/>
        </w:rPr>
        <w:t xml:space="preserve">", </w:t>
      </w:r>
      <w:r>
        <w:rPr>
          <w:rFonts w:ascii="David;Malgun Gothic Semilight" w:hAnsi="David;Malgun Gothic Semilight"/>
          <w:rtl w:val="true"/>
        </w:rPr>
        <w:t>וזאת במובחן מ</w:t>
      </w:r>
      <w:r>
        <w:rPr>
          <w:rFonts w:cs="David;Malgun Gothic Semilight" w:ascii="David;Malgun Gothic Semilight" w:hAnsi="David;Malgun Gothic Semilight"/>
          <w:rtl w:val="true"/>
        </w:rPr>
        <w:t>"</w:t>
      </w:r>
      <w:r>
        <w:rPr>
          <w:rFonts w:ascii="David;Malgun Gothic Semilight" w:hAnsi="David;Malgun Gothic Semilight"/>
          <w:rtl w:val="true"/>
        </w:rPr>
        <w:t>בני האנוש</w:t>
      </w:r>
      <w:r>
        <w:rPr>
          <w:rFonts w:cs="David;Malgun Gothic Semilight" w:ascii="David;Malgun Gothic Semilight" w:hAnsi="David;Malgun Gothic Semilight"/>
          <w:rtl w:val="true"/>
        </w:rPr>
        <w:t xml:space="preserve">" </w:t>
      </w:r>
      <w:r>
        <w:rPr>
          <w:rFonts w:ascii="David;Malgun Gothic Semilight" w:hAnsi="David;Malgun Gothic Semilight"/>
          <w:rtl w:val="true"/>
        </w:rPr>
        <w:t>כדוגמת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ויאיר</w:t>
      </w:r>
      <w:r>
        <w:rPr>
          <w:rFonts w:cs="David;Malgun Gothic Semilight" w:ascii="David;Malgun Gothic Semilight" w:hAnsi="David;Malgun Gothic Semilight"/>
          <w:rtl w:val="true"/>
        </w:rPr>
        <w:t xml:space="preserve">. </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60</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r>
        <w:rPr>
          <w:rFonts w:ascii="David;Malgun Gothic Semilight" w:hAnsi="David;Malgun Gothic Semilight"/>
          <w:rtl w:val="true"/>
        </w:rPr>
        <w:t xml:space="preserve">בפסיקה נקבע שבמישור העקרוני אין מניעה לסיים הליך פלילי בעניינו של תאגיד ללא הרשעה </w:t>
      </w:r>
      <w:r>
        <w:rPr>
          <w:rFonts w:cs="David;Malgun Gothic Semilight" w:ascii="David;Malgun Gothic Semilight" w:hAnsi="David;Malgun Gothic Semilight"/>
          <w:rtl w:val="true"/>
        </w:rPr>
        <w:t>(</w:t>
      </w:r>
      <w:hyperlink r:id="rId62">
        <w:r>
          <w:rPr>
            <w:rStyle w:val="Hyperlink"/>
            <w:rFonts w:ascii="David;Malgun Gothic Semilight" w:hAnsi="David;Malgun Gothic Semilight"/>
            <w:color w:val="0000FF"/>
            <w:u w:val="single"/>
            <w:rtl w:val="true"/>
          </w:rPr>
          <w:t>רע</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8487/11</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 xml:space="preserve">חברת נמלי ישראל </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פיתוח ונכסים בע</w:t>
      </w:r>
      <w:r>
        <w:rPr>
          <w:rFonts w:cs="David;Malgun Gothic Semilight" w:ascii="David;Malgun Gothic Semilight" w:hAnsi="David;Malgun Gothic Semilight"/>
          <w:b/>
          <w:bCs/>
          <w:rtl w:val="true"/>
        </w:rPr>
        <w:t>"</w:t>
      </w:r>
      <w:r>
        <w:rPr>
          <w:rFonts w:ascii="David;Malgun Gothic Semilight" w:hAnsi="David;Malgun Gothic Semilight"/>
          <w:b/>
          <w:b/>
          <w:bCs/>
          <w:rtl w:val="true"/>
        </w:rPr>
        <w:t>מ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מדינת ישראל</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23.10.12</w:t>
      </w:r>
      <w:r>
        <w:rPr>
          <w:rFonts w:cs="David;Malgun Gothic Semilight" w:ascii="David;Malgun Gothic Semilight" w:hAnsi="David;Malgun Gothic Semilight"/>
          <w:rtl w:val="true"/>
        </w:rPr>
        <w:t xml:space="preserve">) </w:t>
      </w:r>
      <w:r>
        <w:rPr>
          <w:rFonts w:ascii="David;Malgun Gothic Semilight" w:hAnsi="David;Malgun Gothic Semilight"/>
          <w:rtl w:val="true"/>
        </w:rPr>
        <w:t>פסקאות כא</w:t>
      </w:r>
      <w:r>
        <w:rPr>
          <w:rFonts w:cs="David;Malgun Gothic Semilight" w:ascii="David;Malgun Gothic Semilight" w:hAnsi="David;Malgun Gothic Semilight"/>
          <w:rtl w:val="true"/>
        </w:rPr>
        <w:t xml:space="preserve">' </w:t>
      </w:r>
      <w:r>
        <w:rPr>
          <w:rFonts w:ascii="David;Malgun Gothic Semilight" w:hAnsi="David;Malgun Gothic Semilight"/>
          <w:rtl w:val="true"/>
        </w:rPr>
        <w:t>עד כג</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לחוות דעתו של כבוד שופט רובינשטיין </w:t>
      </w:r>
      <w:r>
        <w:rPr>
          <w:rFonts w:cs="David;Malgun Gothic Semilight" w:ascii="David;Malgun Gothic Semilight" w:hAnsi="David;Malgun Gothic Semilight"/>
          <w:rtl w:val="true"/>
        </w:rPr>
        <w:t>(</w:t>
      </w:r>
      <w:r>
        <w:rPr>
          <w:rFonts w:ascii="David;Malgun Gothic Semilight" w:hAnsi="David;Malgun Gothic Semilight"/>
          <w:rtl w:val="true"/>
        </w:rPr>
        <w:t>כתוארו דאז</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יוזכר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שהתיק האמור נדון גם בדיון נוסף בהרכב מורחב של שבעה שופטים במסגרת </w:t>
      </w:r>
      <w:hyperlink r:id="rId63">
        <w:r>
          <w:rPr>
            <w:rStyle w:val="Hyperlink"/>
            <w:rFonts w:ascii="David;Malgun Gothic Semilight" w:hAnsi="David;Malgun Gothic Semilight"/>
            <w:color w:val="0000FF"/>
            <w:u w:val="single"/>
            <w:rtl w:val="true"/>
          </w:rPr>
          <w:t>דנ</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8062/12</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2.4.15</w:t>
      </w:r>
      <w:r>
        <w:rPr>
          <w:rFonts w:cs="David;Malgun Gothic Semilight" w:ascii="David;Malgun Gothic Semilight" w:hAnsi="David;Malgun Gothic Semilight"/>
          <w:rtl w:val="true"/>
        </w:rPr>
        <w:t xml:space="preserve">) </w:t>
      </w:r>
      <w:r>
        <w:rPr>
          <w:rFonts w:ascii="David;Malgun Gothic Semilight" w:hAnsi="David;Malgun Gothic Semilight"/>
          <w:rtl w:val="true"/>
        </w:rPr>
        <w:t>והקביעה האמורה</w:t>
      </w:r>
      <w:r>
        <w:rPr>
          <w:rFonts w:cs="David;Malgun Gothic Semilight" w:ascii="David;Malgun Gothic Semilight" w:hAnsi="David;Malgun Gothic Semilight"/>
          <w:rtl w:val="true"/>
        </w:rPr>
        <w:t xml:space="preserve">, </w:t>
      </w:r>
      <w:r>
        <w:rPr>
          <w:rFonts w:ascii="David;Malgun Gothic Semilight" w:hAnsi="David;Malgun Gothic Semilight"/>
          <w:rtl w:val="true"/>
        </w:rPr>
        <w:t>שבאופן עקרוני ניתן לסיים הליך פלילי בעניינו של תאגיד ללא 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נותרה בעינה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61</w:t>
      </w:r>
      <w:r>
        <w:rPr>
          <w:rFonts w:cs="David;Malgun Gothic Semilight" w:ascii="David;Malgun Gothic Semilight" w:hAnsi="David;Malgun Gothic Semilight"/>
          <w:rtl w:val="true"/>
        </w:rPr>
        <w:t>.</w:t>
        <w:tab/>
      </w:r>
      <w:r>
        <w:rPr>
          <w:rFonts w:ascii="David;Malgun Gothic Semilight" w:hAnsi="David;Malgun Gothic Semilight"/>
          <w:rtl w:val="true"/>
        </w:rPr>
        <w:t>עם זאת</w:t>
      </w:r>
      <w:r>
        <w:rPr>
          <w:rFonts w:cs="David;Malgun Gothic Semilight" w:ascii="David;Malgun Gothic Semilight" w:hAnsi="David;Malgun Gothic Semilight"/>
          <w:rtl w:val="true"/>
        </w:rPr>
        <w:t xml:space="preserve">, </w:t>
      </w:r>
      <w:r>
        <w:rPr>
          <w:rFonts w:ascii="David;Malgun Gothic Semilight" w:hAnsi="David;Malgun Gothic Semilight"/>
          <w:rtl w:val="true"/>
        </w:rPr>
        <w:t>מן הראוי ל</w:t>
      </w:r>
      <w:r>
        <w:rPr>
          <w:rFonts w:ascii="David;Malgun Gothic Semilight" w:hAnsi="David;Malgun Gothic Semilight"/>
          <w:rtl w:val="true"/>
        </w:rPr>
        <w:t xml:space="preserve">הדגיש </w:t>
      </w:r>
      <w:r>
        <w:rPr>
          <w:rFonts w:ascii="David;Malgun Gothic Semilight" w:hAnsi="David;Malgun Gothic Semilight"/>
          <w:rtl w:val="true"/>
        </w:rPr>
        <w:t xml:space="preserve">שאי הרשעה של תאגיד </w:t>
      </w:r>
      <w:r>
        <w:rPr>
          <w:rFonts w:ascii="David;Malgun Gothic Semilight" w:hAnsi="David;Malgun Gothic Semilight"/>
          <w:rtl w:val="true"/>
        </w:rPr>
        <w:t xml:space="preserve">היא </w:t>
      </w:r>
      <w:r>
        <w:rPr>
          <w:rFonts w:ascii="David;Malgun Gothic Semilight" w:hAnsi="David;Malgun Gothic Semilight"/>
          <w:rtl w:val="true"/>
        </w:rPr>
        <w:t>בגדר חריג מצומצם</w:t>
      </w:r>
      <w:r>
        <w:rPr>
          <w:rFonts w:cs="David;Malgun Gothic Semilight" w:ascii="David;Malgun Gothic Semilight" w:hAnsi="David;Malgun Gothic Semilight"/>
          <w:rtl w:val="true"/>
        </w:rPr>
        <w:t xml:space="preserve">. </w:t>
      </w:r>
      <w:r>
        <w:rPr>
          <w:rFonts w:ascii="David;Malgun Gothic Semilight" w:hAnsi="David;Malgun Gothic Semilight"/>
          <w:rtl w:val="true"/>
        </w:rPr>
        <w:t>ב</w:t>
      </w:r>
      <w:r>
        <w:rPr>
          <w:rFonts w:cs="David;Malgun Gothic Semilight" w:ascii="David;Malgun Gothic Semilight" w:hAnsi="David;Malgun Gothic Semilight"/>
          <w:rtl w:val="true"/>
        </w:rPr>
        <w:t>-</w:t>
      </w:r>
      <w:hyperlink r:id="rId64">
        <w:r>
          <w:rPr>
            <w:rStyle w:val="Hyperlink"/>
            <w:rFonts w:ascii="David;Malgun Gothic Semilight" w:hAnsi="David;Malgun Gothic Semilight"/>
            <w:color w:val="0000FF"/>
            <w:u w:val="single"/>
            <w:rtl w:val="true"/>
          </w:rPr>
          <w:t>רע</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1840/12</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עוזר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מדינת ישראל</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30.4.13</w:t>
      </w:r>
      <w:r>
        <w:rPr>
          <w:rFonts w:cs="David;Malgun Gothic Semilight" w:ascii="David;Malgun Gothic Semilight" w:hAnsi="David;Malgun Gothic Semilight"/>
          <w:rtl w:val="true"/>
        </w:rPr>
        <w:t>) (</w:t>
      </w:r>
      <w:r>
        <w:rPr>
          <w:rFonts w:ascii="David;Malgun Gothic Semilight" w:hAnsi="David;Malgun Gothic Semilight"/>
          <w:rtl w:val="true"/>
        </w:rPr>
        <w:t>להלן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עניין </w:t>
      </w:r>
      <w:r>
        <w:rPr>
          <w:rFonts w:ascii="David;Malgun Gothic Semilight" w:hAnsi="David;Malgun Gothic Semilight"/>
          <w:b/>
          <w:b/>
          <w:bCs/>
          <w:rtl w:val="true"/>
        </w:rPr>
        <w:t>עוזר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נדונו עבירות מס שבוצעו </w:t>
      </w:r>
      <w:r>
        <w:rPr>
          <w:rFonts w:ascii="David;Malgun Gothic Semilight" w:hAnsi="David;Malgun Gothic Semilight"/>
          <w:rtl w:val="true"/>
        </w:rPr>
        <w:t>על ידי ת</w:t>
      </w:r>
      <w:r>
        <w:rPr>
          <w:rFonts w:ascii="David;Malgun Gothic Semilight" w:hAnsi="David;Malgun Gothic Semilight"/>
          <w:rtl w:val="true"/>
        </w:rPr>
        <w:t>אגיד ומנהלו</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כאן הועלתה </w:t>
      </w:r>
      <w:r>
        <w:rPr>
          <w:rFonts w:ascii="David;Malgun Gothic Semilight" w:hAnsi="David;Malgun Gothic Semilight"/>
          <w:rtl w:val="true"/>
        </w:rPr>
        <w:t>ה</w:t>
      </w:r>
      <w:r>
        <w:rPr>
          <w:rFonts w:ascii="David;Malgun Gothic Semilight" w:hAnsi="David;Malgun Gothic Semilight"/>
          <w:rtl w:val="true"/>
        </w:rPr>
        <w:t xml:space="preserve">טענה שיש להימנע מהרשעת התאגיד </w:t>
      </w:r>
      <w:r>
        <w:rPr>
          <w:rFonts w:ascii="David;Malgun Gothic Semilight" w:hAnsi="David;Malgun Gothic Semilight"/>
          <w:rtl w:val="true"/>
        </w:rPr>
        <w:t>ו</w:t>
      </w:r>
      <w:r>
        <w:rPr>
          <w:rFonts w:ascii="David;Malgun Gothic Semilight" w:hAnsi="David;Malgun Gothic Semilight"/>
          <w:rtl w:val="true"/>
        </w:rPr>
        <w:t>הטענה נדחתה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בפסקה </w:t>
      </w:r>
      <w:r>
        <w:rPr>
          <w:rFonts w:cs="David;Malgun Gothic Semilight" w:ascii="David;Malgun Gothic Semilight" w:hAnsi="David;Malgun Gothic Semilight"/>
        </w:rPr>
        <w:t>6</w:t>
      </w:r>
      <w:r>
        <w:rPr>
          <w:rFonts w:cs="David;Malgun Gothic Semilight" w:ascii="David;Malgun Gothic Semilight" w:hAnsi="David;Malgun Gothic Semilight"/>
          <w:rtl w:val="true"/>
        </w:rPr>
        <w:t xml:space="preserve"> </w:t>
      </w:r>
      <w:r>
        <w:rPr>
          <w:rFonts w:ascii="David;Malgun Gothic Semilight" w:hAnsi="David;Malgun Gothic Semilight"/>
          <w:rtl w:val="true"/>
        </w:rPr>
        <w:t>לחוות דעתו של כבוד השופט הנדל נאמרו הדברים הבאים</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start="3600" w:end="0"/>
        <w:jc w:val="both"/>
        <w:rPr/>
      </w:pPr>
      <w:r>
        <w:rPr>
          <w:rFonts w:cs="David;Malgun Gothic Semilight" w:ascii="David;Malgun Gothic Semilight" w:hAnsi="David;Malgun Gothic Semilight"/>
          <w:rtl w:val="true"/>
        </w:rPr>
        <w:t>"</w:t>
      </w:r>
      <w:r>
        <w:rPr>
          <w:rFonts w:ascii="David;Malgun Gothic Semilight" w:hAnsi="David;Malgun Gothic Semilight"/>
          <w:rtl w:val="true"/>
        </w:rPr>
        <w:t>ברם</w:t>
      </w:r>
      <w:r>
        <w:rPr>
          <w:rFonts w:cs="David;Malgun Gothic Semilight" w:ascii="David;Malgun Gothic Semilight" w:hAnsi="David;Malgun Gothic Semilight"/>
          <w:rtl w:val="true"/>
        </w:rPr>
        <w:t xml:space="preserve">, </w:t>
      </w:r>
      <w:r>
        <w:rPr>
          <w:rFonts w:ascii="David;Malgun Gothic Semilight" w:hAnsi="David;Malgun Gothic Semilight"/>
          <w:rtl w:val="true"/>
        </w:rPr>
        <w:t>יש להבחין בין הענשה לבין האנשה</w:t>
      </w:r>
      <w:r>
        <w:rPr>
          <w:rFonts w:cs="David;Malgun Gothic Semilight" w:ascii="David;Malgun Gothic Semilight" w:hAnsi="David;Malgun Gothic Semilight"/>
          <w:rtl w:val="true"/>
        </w:rPr>
        <w:t xml:space="preserve">, </w:t>
      </w:r>
      <w:r>
        <w:rPr>
          <w:rFonts w:ascii="David;Malgun Gothic Semilight" w:hAnsi="David;Malgun Gothic Semilight"/>
          <w:rtl w:val="true"/>
        </w:rPr>
        <w:t>גם בהחלטה מתי לא להרשיע</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נדמה כי יש להחיל את כלל </w:t>
      </w:r>
      <w:r>
        <w:rPr>
          <w:rFonts w:cs="David;Malgun Gothic Semilight" w:ascii="David;Malgun Gothic Semilight" w:hAnsi="David;Malgun Gothic Semilight"/>
          <w:rtl w:val="true"/>
        </w:rPr>
        <w:t>"</w:t>
      </w:r>
      <w:r>
        <w:rPr>
          <w:rFonts w:ascii="David;Malgun Gothic Semilight" w:hAnsi="David;Malgun Gothic Semilight"/>
          <w:rtl w:val="true"/>
        </w:rPr>
        <w:t>אי ההרשעה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ביחס לחברה רק באותם מקרים בהם תוצאת ההרשעה אינה עומדת בפרופורציה ומידתיות לנזק שייגרם לחברה</w:t>
      </w:r>
      <w:r>
        <w:rPr>
          <w:rFonts w:cs="David;Malgun Gothic Semilight" w:ascii="David;Malgun Gothic Semilight" w:hAnsi="David;Malgun Gothic Semilight"/>
          <w:rtl w:val="true"/>
        </w:rPr>
        <w:t xml:space="preserve">. </w:t>
      </w:r>
      <w:r>
        <w:rPr>
          <w:rFonts w:ascii="David;Malgun Gothic Semilight" w:hAnsi="David;Malgun Gothic Semilight"/>
          <w:rtl w:val="true"/>
        </w:rPr>
        <w:t>יובהר</w:t>
      </w:r>
      <w:r>
        <w:rPr>
          <w:rFonts w:cs="David;Malgun Gothic Semilight" w:ascii="David;Malgun Gothic Semilight" w:hAnsi="David;Malgun Gothic Semilight"/>
          <w:rtl w:val="true"/>
        </w:rPr>
        <w:t xml:space="preserve">, </w:t>
      </w:r>
      <w:r>
        <w:rPr>
          <w:rFonts w:ascii="David;Malgun Gothic Semilight" w:hAnsi="David;Malgun Gothic Semilight"/>
          <w:u w:val="single"/>
          <w:rtl w:val="true"/>
        </w:rPr>
        <w:t xml:space="preserve">כי אם התוצאה של אי הרשעת נאשם </w:t>
      </w:r>
      <w:r>
        <w:rPr>
          <w:rFonts w:cs="David;Malgun Gothic Semilight" w:ascii="David;Malgun Gothic Semilight" w:hAnsi="David;Malgun Gothic Semilight"/>
          <w:u w:val="single"/>
          <w:rtl w:val="true"/>
        </w:rPr>
        <w:t>(</w:t>
      </w:r>
      <w:r>
        <w:rPr>
          <w:rFonts w:ascii="David;Malgun Gothic Semilight" w:hAnsi="David;Malgun Gothic Semilight"/>
          <w:u w:val="single"/>
          <w:rtl w:val="true"/>
        </w:rPr>
        <w:t>וכמובן הכוונה לבגיר</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הינה בגדר חריג</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תוצאה כזו כלפי חברה</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תחול בגדר חריג מצומצם יותר</w:t>
      </w:r>
      <w:r>
        <w:rPr>
          <w:rFonts w:cs="David;Malgun Gothic Semilight" w:ascii="David;Malgun Gothic Semilight" w:hAnsi="David;Malgun Gothic Semilight"/>
          <w:u w:val="single"/>
          <w:rtl w:val="true"/>
        </w:rPr>
        <w:t>.</w:t>
      </w:r>
      <w:r>
        <w:rPr>
          <w:rFonts w:cs="David;Malgun Gothic Semilight" w:ascii="David;Malgun Gothic Semilight" w:hAnsi="David;Malgun Gothic Semilight"/>
          <w:rtl w:val="true"/>
        </w:rPr>
        <w:t>"</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firstLine="720" w:start="288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r>
      <w:r>
        <w:rPr>
          <w:rFonts w:ascii="David;Malgun Gothic Semilight" w:hAnsi="David;Malgun Gothic Semilight"/>
          <w:rtl w:val="true"/>
        </w:rPr>
        <w:t>ההדגשות שלי – ה</w:t>
      </w:r>
      <w:r>
        <w:rPr>
          <w:rFonts w:cs="David;Malgun Gothic Semilight" w:ascii="David;Malgun Gothic Semilight" w:hAnsi="David;Malgun Gothic Semilight"/>
          <w:rtl w:val="true"/>
        </w:rPr>
        <w:t>'</w:t>
      </w:r>
      <w:r>
        <w:rPr>
          <w:rFonts w:ascii="David;Malgun Gothic Semilight" w:hAnsi="David;Malgun Gothic Semilight"/>
          <w:rtl w:val="true"/>
        </w:rPr>
        <w:t>א</w:t>
      </w:r>
      <w:r>
        <w:rPr>
          <w:rFonts w:cs="David;Malgun Gothic Semilight" w:ascii="David;Malgun Gothic Semilight" w:hAnsi="David;Malgun Gothic Semilight"/>
          <w:rtl w:val="true"/>
        </w:rPr>
        <w:t>'</w:t>
      </w:r>
      <w:r>
        <w:rPr>
          <w:rFonts w:ascii="David;Malgun Gothic Semilight" w:hAnsi="David;Malgun Gothic Semilight"/>
          <w:rtl w:val="true"/>
        </w:rPr>
        <w:t>ש</w:t>
      </w:r>
      <w:r>
        <w:rPr>
          <w:rFonts w:cs="David;Malgun Gothic Semilight" w:ascii="David;Malgun Gothic Semilight" w:hAnsi="David;Malgun Gothic Semilight"/>
          <w:rtl w:val="true"/>
        </w:rPr>
        <w:t>')</w:t>
      </w:r>
    </w:p>
    <w:p>
      <w:pPr>
        <w:pStyle w:val="Normal"/>
        <w:spacing w:lineRule="auto" w:line="360"/>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62</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ab/>
      </w:r>
      <w:r>
        <w:rPr>
          <w:rFonts w:ascii="David;Malgun Gothic Semilight" w:hAnsi="David;Malgun Gothic Semilight"/>
          <w:rtl w:val="true"/>
        </w:rPr>
        <w:t>כמו 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בעניין </w:t>
      </w:r>
      <w:r>
        <w:rPr>
          <w:rFonts w:ascii="David;Malgun Gothic Semilight" w:hAnsi="David;Malgun Gothic Semilight"/>
          <w:b/>
          <w:b/>
          <w:bCs/>
          <w:rtl w:val="true"/>
        </w:rPr>
        <w:t>עוזר</w:t>
      </w:r>
      <w:r>
        <w:rPr>
          <w:rFonts w:cs="David;Malgun Gothic Semilight" w:ascii="David;Malgun Gothic Semilight" w:hAnsi="David;Malgun Gothic Semilight"/>
          <w:rtl w:val="true"/>
        </w:rPr>
        <w:t xml:space="preserve">, </w:t>
      </w:r>
      <w:r>
        <w:rPr>
          <w:rFonts w:ascii="David;Malgun Gothic Semilight" w:hAnsi="David;Malgun Gothic Semilight"/>
          <w:rtl w:val="true"/>
        </w:rPr>
        <w:t>כבוד השופטת ברק ארז</w:t>
      </w:r>
      <w:r>
        <w:rPr>
          <w:rFonts w:ascii="David;Malgun Gothic Semilight" w:hAnsi="David;Malgun Gothic Semilight"/>
          <w:rtl w:val="true"/>
        </w:rPr>
        <w:t xml:space="preserve"> </w:t>
      </w:r>
      <w:r>
        <w:rPr>
          <w:rFonts w:ascii="David;Malgun Gothic Semilight" w:hAnsi="David;Malgun Gothic Semilight"/>
          <w:rtl w:val="true"/>
        </w:rPr>
        <w:t>הסכימה עם כבוד השופט הנדל והוסיפה את הדברים הבאים מטעמה</w:t>
      </w:r>
      <w:r>
        <w:rPr>
          <w:rFonts w:cs="David;Malgun Gothic Semilight" w:ascii="David;Malgun Gothic Semilight" w:hAnsi="David;Malgun Gothic Semilight"/>
          <w:rtl w:val="true"/>
        </w:rPr>
        <w:t>:</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start="3600" w:end="0"/>
        <w:jc w:val="both"/>
        <w:rPr/>
      </w:pPr>
      <w:r>
        <w:rPr>
          <w:rFonts w:cs="David;Malgun Gothic Semilight" w:ascii="David;Malgun Gothic Semilight" w:hAnsi="David;Malgun Gothic Semilight"/>
          <w:rtl w:val="true"/>
        </w:rPr>
        <w:t>"</w:t>
      </w:r>
      <w:r>
        <w:rPr>
          <w:rFonts w:ascii="David;Malgun Gothic Semilight" w:hAnsi="David;Malgun Gothic Semilight"/>
          <w:rtl w:val="true"/>
        </w:rPr>
        <w:t>כפי שציין חברי</w:t>
      </w:r>
      <w:r>
        <w:rPr>
          <w:rFonts w:cs="David;Malgun Gothic Semilight" w:ascii="David;Malgun Gothic Semilight" w:hAnsi="David;Malgun Gothic Semilight"/>
          <w:rtl w:val="true"/>
        </w:rPr>
        <w:t xml:space="preserve">, </w:t>
      </w:r>
      <w:r>
        <w:rPr>
          <w:rFonts w:ascii="David;Malgun Gothic Semilight" w:hAnsi="David;Malgun Gothic Semilight"/>
          <w:rtl w:val="true"/>
        </w:rPr>
        <w:t>השופט נ</w:t>
      </w:r>
      <w:r>
        <w:rPr>
          <w:rFonts w:cs="David;Malgun Gothic Semilight" w:ascii="David;Malgun Gothic Semilight" w:hAnsi="David;Malgun Gothic Semilight"/>
          <w:rtl w:val="true"/>
        </w:rPr>
        <w:t xml:space="preserve">' </w:t>
      </w:r>
      <w:r>
        <w:rPr>
          <w:rFonts w:ascii="David;Malgun Gothic Semilight" w:hAnsi="David;Malgun Gothic Semilight"/>
          <w:rtl w:val="true"/>
        </w:rPr>
        <w:t>הנדל</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הימנעות מהרשעת תאגיד מעוררת קשיים החורגים מאלה שנדונים אגב הימנעות מהרשעה של אדם בשר ודם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ואלה עוד צפויים להיבחן במסגרת דיון נוסף </w:t>
      </w:r>
      <w:r>
        <w:rPr>
          <w:rFonts w:cs="David;Malgun Gothic Semilight" w:ascii="David;Malgun Gothic Semilight" w:hAnsi="David;Malgun Gothic Semilight"/>
          <w:rtl w:val="true"/>
        </w:rPr>
        <w:t>(</w:t>
      </w:r>
      <w:r>
        <w:rPr>
          <w:rFonts w:ascii="David;Malgun Gothic Semilight" w:hAnsi="David;Malgun Gothic Semilight"/>
          <w:rtl w:val="true"/>
        </w:rPr>
        <w:t>ראו</w:t>
      </w:r>
      <w:r>
        <w:rPr>
          <w:rFonts w:cs="David;Malgun Gothic Semilight" w:ascii="David;Malgun Gothic Semilight" w:hAnsi="David;Malgun Gothic Semilight"/>
          <w:rtl w:val="true"/>
        </w:rPr>
        <w:t xml:space="preserve">: </w:t>
      </w:r>
      <w:hyperlink r:id="rId65">
        <w:r>
          <w:rPr>
            <w:rStyle w:val="Hyperlink"/>
            <w:rFonts w:ascii="David;Malgun Gothic Semilight" w:hAnsi="David;Malgun Gothic Semilight"/>
            <w:color w:val="0000FF"/>
            <w:u w:val="single"/>
            <w:rtl w:val="true"/>
          </w:rPr>
          <w:t>דנ</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פ </w:t>
        </w:r>
        <w:r>
          <w:rPr>
            <w:rStyle w:val="Hyperlink"/>
            <w:rFonts w:cs="David;Malgun Gothic Semilight" w:ascii="David;Malgun Gothic Semilight" w:hAnsi="David;Malgun Gothic Semilight"/>
            <w:color w:val="0000FF"/>
            <w:u w:val="single"/>
          </w:rPr>
          <w:t>8062/12</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מדינת ישראל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חברת נמלי ישראל</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3.12.12</w:t>
      </w:r>
      <w:r>
        <w:rPr>
          <w:rFonts w:cs="David;Malgun Gothic Semilight" w:ascii="David;Malgun Gothic Semilight" w:hAnsi="David;Malgun Gothic Semilight"/>
          <w:rtl w:val="true"/>
        </w:rPr>
        <w:t xml:space="preserve">)). </w:t>
      </w:r>
      <w:r>
        <w:rPr>
          <w:rFonts w:ascii="David;Malgun Gothic Semilight" w:hAnsi="David;Malgun Gothic Semilight"/>
          <w:rtl w:val="true"/>
        </w:rPr>
        <w:t>מכל מקום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באשר להיקף השימוש בסמכות להימנע מהרשעת תאגיד – אני מסכימה עם חברי</w:t>
      </w:r>
      <w:r>
        <w:rPr>
          <w:rFonts w:cs="David;Malgun Gothic Semilight" w:ascii="David;Malgun Gothic Semilight" w:hAnsi="David;Malgun Gothic Semilight"/>
          <w:rtl w:val="true"/>
        </w:rPr>
        <w:t xml:space="preserve">, </w:t>
      </w:r>
      <w:r>
        <w:rPr>
          <w:rFonts w:ascii="David;Malgun Gothic Semilight" w:hAnsi="David;Malgun Gothic Semilight"/>
          <w:rtl w:val="true"/>
        </w:rPr>
        <w:t>ואף ביתר שאת</w:t>
      </w:r>
      <w:r>
        <w:rPr>
          <w:rFonts w:cs="David;Malgun Gothic Semilight" w:ascii="David;Malgun Gothic Semilight" w:hAnsi="David;Malgun Gothic Semilight"/>
          <w:rtl w:val="true"/>
        </w:rPr>
        <w:t xml:space="preserve">. </w:t>
      </w:r>
      <w:r>
        <w:rPr>
          <w:rFonts w:ascii="David;Malgun Gothic Semilight" w:hAnsi="David;Malgun Gothic Semilight"/>
          <w:rtl w:val="true"/>
        </w:rPr>
        <w:t>אכן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כללי המשפט הפלילי חלים על תאגידים אך השיקולים שעניינם שיקום והתחשבות בהיבטים אנושיים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המצדיקים הימנעות מהרשעה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הם בעלי משקל מיוחד כאשר הנאשם הוא בן אנוש</w:t>
      </w:r>
      <w:r>
        <w:rPr>
          <w:rFonts w:cs="David;Malgun Gothic Semilight" w:ascii="David;Malgun Gothic Semilight" w:hAnsi="David;Malgun Gothic Semilight"/>
          <w:rtl w:val="true"/>
        </w:rPr>
        <w:t xml:space="preserve">. </w:t>
      </w:r>
      <w:r>
        <w:rPr>
          <w:rFonts w:ascii="David;Malgun Gothic Semilight" w:hAnsi="David;Malgun Gothic Semilight"/>
          <w:u w:val="single"/>
          <w:rtl w:val="true"/>
        </w:rPr>
        <w:t>על כן</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המקרים שבהם יהיה ראוי להימנע מהרשעת תאגיד שנמצא אשם בפלילים</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ככל שיהיו כאלה</w:t>
      </w:r>
      <w:r>
        <w:rPr>
          <w:rFonts w:cs="David;Malgun Gothic Semilight" w:ascii="David;Malgun Gothic Semilight" w:hAnsi="David;Malgun Gothic Semilight"/>
          <w:u w:val="single"/>
          <w:rtl w:val="true"/>
        </w:rPr>
        <w:t xml:space="preserve">, </w:t>
      </w:r>
      <w:r>
        <w:rPr>
          <w:rFonts w:ascii="David;Malgun Gothic Semilight" w:hAnsi="David;Malgun Gothic Semilight"/>
          <w:u w:val="single"/>
          <w:rtl w:val="true"/>
        </w:rPr>
        <w:t>אמורים להיות נדירים וחריגים ביותר</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כשם שגם בהקשרים אחרים יכולה להיות משמעות לאבחנה בין יחידים לתאגידים בתחום המשפט הפלילי</w:t>
      </w:r>
      <w:r>
        <w:rPr>
          <w:rFonts w:cs="David;Malgun Gothic Semilight" w:ascii="David;Malgun Gothic Semilight" w:hAnsi="David;Malgun Gothic Semilight"/>
          <w:rtl w:val="true"/>
        </w:rPr>
        <w:t xml:space="preserve">, </w:t>
      </w:r>
      <w:r>
        <w:rPr>
          <w:rFonts w:ascii="David;Malgun Gothic Semilight" w:hAnsi="David;Malgun Gothic Semilight"/>
          <w:rtl w:val="true"/>
        </w:rPr>
        <w:t>ראו והשוו פסקי דיני ו</w:t>
      </w:r>
      <w:hyperlink r:id="rId66">
        <w:r>
          <w:rPr>
            <w:rStyle w:val="Hyperlink"/>
            <w:rFonts w:ascii="David;Malgun Gothic Semilight" w:hAnsi="David;Malgun Gothic Semilight"/>
            <w:color w:val="0000FF"/>
            <w:u w:val="single"/>
            <w:rtl w:val="true"/>
          </w:rPr>
          <w:t>בג</w:t>
        </w:r>
        <w:r>
          <w:rPr>
            <w:rStyle w:val="Hyperlink"/>
            <w:rFonts w:cs="David;Malgun Gothic Semilight" w:ascii="David;Malgun Gothic Semilight" w:hAnsi="David;Malgun Gothic Semilight"/>
            <w:color w:val="0000FF"/>
            <w:u w:val="single"/>
            <w:rtl w:val="true"/>
          </w:rPr>
          <w:t>"</w:t>
        </w:r>
        <w:r>
          <w:rPr>
            <w:rStyle w:val="Hyperlink"/>
            <w:rFonts w:ascii="David;Malgun Gothic Semilight" w:hAnsi="David;Malgun Gothic Semilight"/>
            <w:color w:val="0000FF"/>
            <w:u w:val="single"/>
            <w:rtl w:val="true"/>
          </w:rPr>
          <w:t xml:space="preserve">צ </w:t>
        </w:r>
        <w:r>
          <w:rPr>
            <w:rStyle w:val="Hyperlink"/>
            <w:rFonts w:cs="David;Malgun Gothic Semilight" w:ascii="David;Malgun Gothic Semilight" w:hAnsi="David;Malgun Gothic Semilight"/>
            <w:color w:val="0000FF"/>
            <w:u w:val="single"/>
          </w:rPr>
          <w:t>4395/12</w:t>
        </w:r>
      </w:hyperlink>
      <w:r>
        <w:rPr>
          <w:rFonts w:cs="David;Malgun Gothic Semilight" w:ascii="David;Malgun Gothic Semilight" w:hAnsi="David;Malgun Gothic Semilight"/>
          <w:rtl w:val="true"/>
        </w:rPr>
        <w:t xml:space="preserve"> </w:t>
      </w:r>
      <w:r>
        <w:rPr>
          <w:rFonts w:ascii="David;Malgun Gothic Semilight" w:hAnsi="David;Malgun Gothic Semilight"/>
          <w:b/>
          <w:b/>
          <w:bCs/>
          <w:rtl w:val="true"/>
        </w:rPr>
        <w:t>דרור כהן נ</w:t>
      </w:r>
      <w:r>
        <w:rPr>
          <w:rFonts w:cs="David;Malgun Gothic Semilight" w:ascii="David;Malgun Gothic Semilight" w:hAnsi="David;Malgun Gothic Semilight"/>
          <w:b/>
          <w:bCs/>
          <w:rtl w:val="true"/>
        </w:rPr>
        <w:t xml:space="preserve">' </w:t>
      </w:r>
      <w:r>
        <w:rPr>
          <w:rFonts w:ascii="David;Malgun Gothic Semilight" w:hAnsi="David;Malgun Gothic Semilight"/>
          <w:b/>
          <w:b/>
          <w:bCs/>
          <w:rtl w:val="true"/>
        </w:rPr>
        <w:t>פרקליטות מחוז מרכז</w:t>
      </w:r>
      <w:r>
        <w:rPr>
          <w:rFonts w:ascii="David;Malgun Gothic Semilight" w:hAnsi="David;Malgun Gothic Semilight"/>
          <w:rtl w:val="true"/>
        </w:rPr>
        <w:t xml:space="preserve"> </w:t>
      </w:r>
      <w:r>
        <w:rPr>
          <w:rFonts w:cs="David;Malgun Gothic Semilight" w:ascii="David;Malgun Gothic Semilight" w:hAnsi="David;Malgun Gothic Semilight"/>
          <w:rtl w:val="true"/>
        </w:rPr>
        <w:t>(</w:t>
      </w:r>
      <w:r>
        <w:rPr>
          <w:rFonts w:ascii="David;Malgun Gothic Semilight" w:hAnsi="David;Malgun Gothic Semilight"/>
          <w:rtl w:val="true"/>
        </w:rPr>
        <w:t>פורסם בנבו</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15.11.12</w:t>
      </w:r>
      <w:r>
        <w:rPr>
          <w:rFonts w:cs="David;Malgun Gothic Semilight" w:ascii="David;Malgun Gothic Semilight" w:hAnsi="David;Malgun Gothic Semilight"/>
          <w:rtl w:val="true"/>
        </w:rPr>
        <w:t>)."</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firstLine="720" w:start="288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t>(</w:t>
      </w:r>
      <w:r>
        <w:rPr>
          <w:rFonts w:ascii="David;Malgun Gothic Semilight" w:hAnsi="David;Malgun Gothic Semilight"/>
          <w:rtl w:val="true"/>
        </w:rPr>
        <w:t>ההדגשות שלי – ה</w:t>
      </w:r>
      <w:r>
        <w:rPr>
          <w:rFonts w:cs="David;Malgun Gothic Semilight" w:ascii="David;Malgun Gothic Semilight" w:hAnsi="David;Malgun Gothic Semilight"/>
          <w:rtl w:val="true"/>
        </w:rPr>
        <w:t>'</w:t>
      </w:r>
      <w:r>
        <w:rPr>
          <w:rFonts w:ascii="David;Malgun Gothic Semilight" w:hAnsi="David;Malgun Gothic Semilight"/>
          <w:rtl w:val="true"/>
        </w:rPr>
        <w:t>א</w:t>
      </w:r>
      <w:r>
        <w:rPr>
          <w:rFonts w:cs="David;Malgun Gothic Semilight" w:ascii="David;Malgun Gothic Semilight" w:hAnsi="David;Malgun Gothic Semilight"/>
          <w:rtl w:val="true"/>
        </w:rPr>
        <w:t>'</w:t>
      </w:r>
      <w:r>
        <w:rPr>
          <w:rFonts w:ascii="David;Malgun Gothic Semilight" w:hAnsi="David;Malgun Gothic Semilight"/>
          <w:rtl w:val="true"/>
        </w:rPr>
        <w:t>ש</w:t>
      </w:r>
      <w:r>
        <w:rPr>
          <w:rFonts w:cs="David;Malgun Gothic Semilight" w:ascii="David;Malgun Gothic Semilight" w:hAnsi="David;Malgun Gothic Semilight"/>
          <w:rtl w:val="true"/>
        </w:rPr>
        <w:t>')</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63</w:t>
      </w:r>
      <w:r>
        <w:rPr>
          <w:rFonts w:cs="David;Malgun Gothic Semilight" w:ascii="David;Malgun Gothic Semilight" w:hAnsi="David;Malgun Gothic Semilight"/>
          <w:rtl w:val="true"/>
        </w:rPr>
        <w:t>.</w:t>
        <w:tab/>
      </w:r>
      <w:r>
        <w:rPr>
          <w:rFonts w:ascii="David;Malgun Gothic Semilight" w:hAnsi="David;Malgun Gothic Semilight"/>
          <w:rtl w:val="true"/>
        </w:rPr>
        <w:t>לסיכום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המשקל המצטבר של שלושת הפרמטרים שצוינו לעיל ו</w:t>
      </w:r>
      <w:r>
        <w:rPr>
          <w:rFonts w:ascii="David;Malgun Gothic Semilight" w:hAnsi="David;Malgun Gothic Semilight"/>
          <w:rtl w:val="true"/>
        </w:rPr>
        <w:t>ש</w:t>
      </w:r>
      <w:r>
        <w:rPr>
          <w:rFonts w:ascii="David;Malgun Gothic Semilight" w:hAnsi="David;Malgun Gothic Semilight"/>
          <w:rtl w:val="true"/>
        </w:rPr>
        <w:t>מרכיבים את התנאי של האינטרס הציבורי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מחייב השארת ההרשעה על </w:t>
      </w:r>
      <w:r>
        <w:rPr>
          <w:rFonts w:ascii="David;Malgun Gothic Semilight" w:hAnsi="David;Malgun Gothic Semilight"/>
          <w:rtl w:val="true"/>
        </w:rPr>
        <w:t>כ</w:t>
      </w:r>
      <w:r>
        <w:rPr>
          <w:rFonts w:ascii="David;Malgun Gothic Semilight" w:hAnsi="David;Malgun Gothic Semilight"/>
          <w:rtl w:val="true"/>
        </w:rPr>
        <w:t>נה לגבי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וחברת דלק</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ב</w:t>
      </w:r>
      <w:r>
        <w:rPr>
          <w:rFonts w:ascii="David;Malgun Gothic Semilight" w:hAnsi="David;Malgun Gothic Semilight"/>
          <w:rtl w:val="true"/>
        </w:rPr>
        <w:t>עיני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כאשר </w:t>
      </w:r>
      <w:r>
        <w:rPr>
          <w:rFonts w:cs="David;Malgun Gothic Semilight" w:ascii="David;Malgun Gothic Semilight" w:hAnsi="David;Malgun Gothic Semilight"/>
          <w:rtl w:val="true"/>
        </w:rPr>
        <w:t>"</w:t>
      </w:r>
      <w:r>
        <w:rPr>
          <w:rFonts w:ascii="David;Malgun Gothic Semilight" w:hAnsi="David;Malgun Gothic Semilight"/>
          <w:b/>
          <w:b/>
          <w:bCs/>
          <w:rtl w:val="true"/>
        </w:rPr>
        <w:t>סוג</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העבירה שבוצעה </w:t>
      </w:r>
      <w:r>
        <w:rPr>
          <w:rFonts w:cs="David;Malgun Gothic Semilight" w:ascii="David;Malgun Gothic Semilight" w:hAnsi="David;Malgun Gothic Semilight"/>
          <w:rtl w:val="true"/>
        </w:rPr>
        <w:t>(</w:t>
      </w:r>
      <w:r>
        <w:rPr>
          <w:rFonts w:ascii="David;Malgun Gothic Semilight" w:hAnsi="David;Malgun Gothic Semilight"/>
          <w:rtl w:val="true"/>
        </w:rPr>
        <w:t>חבלה ברשלנות עקב הפרת דיני הבטיחות בעבודה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מלווה ב</w:t>
      </w:r>
      <w:r>
        <w:rPr>
          <w:rFonts w:cs="David;Malgun Gothic Semilight" w:ascii="David;Malgun Gothic Semilight" w:hAnsi="David;Malgun Gothic Semilight"/>
          <w:rtl w:val="true"/>
        </w:rPr>
        <w:t>"</w:t>
      </w:r>
      <w:r>
        <w:rPr>
          <w:rFonts w:ascii="David;Malgun Gothic Semilight" w:hAnsi="David;Malgun Gothic Semilight"/>
          <w:b/>
          <w:b/>
          <w:bCs/>
          <w:rtl w:val="true"/>
        </w:rPr>
        <w:t>מידת אשם</w:t>
      </w:r>
      <w:r>
        <w:rPr>
          <w:rFonts w:cs="David;Malgun Gothic Semilight" w:ascii="David;Malgun Gothic Semilight" w:hAnsi="David;Malgun Gothic Semilight"/>
          <w:rtl w:val="true"/>
        </w:rPr>
        <w:t xml:space="preserve">" </w:t>
      </w:r>
      <w:r>
        <w:rPr>
          <w:rFonts w:ascii="David;Malgun Gothic Semilight" w:hAnsi="David;Malgun Gothic Semilight"/>
          <w:rtl w:val="true"/>
        </w:rPr>
        <w:t>גבוהה בעת ביצועה וב</w:t>
      </w:r>
      <w:r>
        <w:rPr>
          <w:rFonts w:cs="David;Malgun Gothic Semilight" w:ascii="David;Malgun Gothic Semilight" w:hAnsi="David;Malgun Gothic Semilight"/>
          <w:rtl w:val="true"/>
        </w:rPr>
        <w:t>"</w:t>
      </w:r>
      <w:r>
        <w:rPr>
          <w:rFonts w:ascii="David;Malgun Gothic Semilight" w:hAnsi="David;Malgun Gothic Semilight"/>
          <w:b/>
          <w:b/>
          <w:bCs/>
          <w:rtl w:val="true"/>
        </w:rPr>
        <w:t>מידת נזק</w:t>
      </w:r>
      <w:r>
        <w:rPr>
          <w:rFonts w:cs="David;Malgun Gothic Semilight" w:ascii="David;Malgun Gothic Semilight" w:hAnsi="David;Malgun Gothic Semilight"/>
          <w:rtl w:val="true"/>
        </w:rPr>
        <w:t xml:space="preserve">" </w:t>
      </w:r>
      <w:r>
        <w:rPr>
          <w:rFonts w:ascii="David;Malgun Gothic Semilight" w:hAnsi="David;Malgun Gothic Semilight"/>
          <w:rtl w:val="true"/>
        </w:rPr>
        <w:t>גבוהה לקורבן</w:t>
      </w:r>
      <w:r>
        <w:rPr>
          <w:rFonts w:cs="David;Malgun Gothic Semilight" w:ascii="David;Malgun Gothic Semilight" w:hAnsi="David;Malgun Gothic Semilight"/>
          <w:rtl w:val="true"/>
        </w:rPr>
        <w:t xml:space="preserve">, </w:t>
      </w:r>
      <w:r>
        <w:rPr>
          <w:rFonts w:ascii="David;Malgun Gothic Semilight" w:hAnsi="David;Malgun Gothic Semilight"/>
          <w:b/>
          <w:b/>
          <w:bCs/>
          <w:u w:val="single"/>
          <w:rtl w:val="true"/>
        </w:rPr>
        <w:t>ה</w:t>
      </w:r>
      <w:r>
        <w:rPr>
          <w:rFonts w:ascii="David;Malgun Gothic Semilight" w:hAnsi="David;Malgun Gothic Semilight"/>
          <w:b/>
          <w:b/>
          <w:bCs/>
          <w:u w:val="single"/>
          <w:rtl w:val="true"/>
        </w:rPr>
        <w:t>תוצאה של אי הרשעה היא בלתי מתקבלת על הדעת</w:t>
      </w:r>
      <w:r>
        <w:rPr>
          <w:rFonts w:ascii="David;Malgun Gothic Semilight" w:hAnsi="David;Malgun Gothic Semilight"/>
          <w:rtl w:val="true"/>
        </w:rPr>
        <w:t xml:space="preserve"> ותפגע באופן רציני באינטרס הציבורי</w:t>
      </w:r>
      <w:r>
        <w:rPr>
          <w:rFonts w:cs="David;Malgun Gothic Semilight" w:ascii="David;Malgun Gothic Semilight" w:hAnsi="David;Malgun Gothic Semilight"/>
          <w:rtl w:val="true"/>
        </w:rPr>
        <w:t xml:space="preserve">. </w:t>
      </w:r>
      <w:r>
        <w:rPr>
          <w:rFonts w:ascii="David;Malgun Gothic Semilight" w:hAnsi="David;Malgun Gothic Semilight"/>
          <w:rtl w:val="true"/>
        </w:rPr>
        <w:t>לכן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הבקשה של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וחברת דלק לביטול ההרשעה</w:t>
      </w:r>
      <w:r>
        <w:rPr>
          <w:rFonts w:cs="David;Malgun Gothic Semilight" w:ascii="David;Malgun Gothic Semilight" w:hAnsi="David;Malgun Gothic Semilight"/>
          <w:rtl w:val="true"/>
        </w:rPr>
        <w:t xml:space="preserve">, </w:t>
      </w:r>
      <w:r>
        <w:rPr>
          <w:rFonts w:ascii="David;Malgun Gothic Semilight" w:hAnsi="David;Malgun Gothic Semilight"/>
          <w:b/>
          <w:b/>
          <w:bCs/>
          <w:u w:val="single"/>
          <w:rtl w:val="true"/>
        </w:rPr>
        <w:t>נדחית</w:t>
      </w:r>
      <w:r>
        <w:rPr>
          <w:rFonts w:cs="David;Malgun Gothic Semilight" w:ascii="David;Malgun Gothic Semilight" w:hAnsi="David;Malgun Gothic Semilight"/>
          <w:rtl w:val="true"/>
        </w:rPr>
        <w:t xml:space="preserve">. </w:t>
      </w:r>
    </w:p>
    <w:p>
      <w:pPr>
        <w:pStyle w:val="Normal"/>
        <w:spacing w:lineRule="auto" w:line="360"/>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end="0"/>
        <w:jc w:val="start"/>
        <w:rPr>
          <w:rFonts w:ascii="David;Malgun Gothic Semilight" w:hAnsi="David;Malgun Gothic Semilight" w:cs="David;Malgun Gothic Semilight"/>
          <w:b/>
          <w:bCs/>
          <w:sz w:val="28"/>
          <w:szCs w:val="28"/>
          <w:u w:val="single"/>
        </w:rPr>
      </w:pPr>
      <w:r>
        <w:rPr>
          <w:rFonts w:ascii="David;Malgun Gothic Semilight" w:hAnsi="David;Malgun Gothic Semilight"/>
          <w:b/>
          <w:b/>
          <w:bCs/>
          <w:sz w:val="28"/>
          <w:sz w:val="28"/>
          <w:szCs w:val="28"/>
          <w:u w:val="single"/>
          <w:rtl w:val="true"/>
        </w:rPr>
        <w:t>מתחם העונש ההולם</w:t>
      </w:r>
    </w:p>
    <w:p>
      <w:pPr>
        <w:pStyle w:val="Normal"/>
        <w:spacing w:lineRule="auto" w:line="360"/>
        <w:ind w:end="0"/>
        <w:jc w:val="start"/>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pPr>
      <w:r>
        <w:rPr>
          <w:rFonts w:cs="David;Malgun Gothic Semilight" w:ascii="David;Malgun Gothic Semilight" w:hAnsi="David;Malgun Gothic Semilight"/>
        </w:rPr>
        <w:t>64</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העבירה של חבלה ברשלנות נושאת עונש מקסימלי של </w:t>
      </w:r>
      <w:r>
        <w:rPr>
          <w:rFonts w:cs="David;Malgun Gothic Semilight" w:ascii="David;Malgun Gothic Semilight" w:hAnsi="David;Malgun Gothic Semilight"/>
        </w:rPr>
        <w:t>12</w:t>
      </w:r>
      <w:r>
        <w:rPr>
          <w:rFonts w:cs="David;Malgun Gothic Semilight" w:ascii="David;Malgun Gothic Semilight" w:hAnsi="David;Malgun Gothic Semilight"/>
          <w:rtl w:val="true"/>
        </w:rPr>
        <w:t xml:space="preserve"> </w:t>
      </w:r>
      <w:r>
        <w:rPr>
          <w:rFonts w:ascii="David;Malgun Gothic Semilight" w:hAnsi="David;Malgun Gothic Semilight"/>
          <w:rtl w:val="true"/>
        </w:rPr>
        <w:t>חודשים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קרי ברף הנמוך של עבירות העוון</w:t>
      </w:r>
      <w:r>
        <w:rPr>
          <w:rFonts w:cs="David;Malgun Gothic Semilight" w:ascii="David;Malgun Gothic Semilight" w:hAnsi="David;Malgun Gothic Semilight"/>
          <w:rtl w:val="true"/>
        </w:rPr>
        <w:t xml:space="preserve">. </w:t>
      </w:r>
      <w:r>
        <w:rPr>
          <w:rFonts w:ascii="David;Malgun Gothic Semilight" w:hAnsi="David;Malgun Gothic Semilight"/>
          <w:rtl w:val="true"/>
        </w:rPr>
        <w:t>בנסיבות אלה</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הנני קובע שמתחם העונש ההולם נע בין מאסר על תנאי ועד </w:t>
      </w:r>
      <w:r>
        <w:rPr>
          <w:rFonts w:cs="David;Malgun Gothic Semilight" w:ascii="David;Malgun Gothic Semilight" w:hAnsi="David;Malgun Gothic Semilight"/>
        </w:rPr>
        <w:t>7</w:t>
      </w:r>
      <w:r>
        <w:rPr>
          <w:rFonts w:cs="David;Malgun Gothic Semilight" w:ascii="David;Malgun Gothic Semilight" w:hAnsi="David;Malgun Gothic Semilight"/>
          <w:rtl w:val="true"/>
        </w:rPr>
        <w:t xml:space="preserve"> </w:t>
      </w:r>
      <w:r>
        <w:rPr>
          <w:rFonts w:ascii="David;Malgun Gothic Semilight" w:hAnsi="David;Malgun Gothic Semilight"/>
          <w:rtl w:val="true"/>
        </w:rPr>
        <w:t>חודשי מאסר שיכול וירוצו בעבודות שירות ובצירוף פיצוי לקורבן וקנס כספי למדינה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המתחם האמור מתיישב גם עם מדיניות הענישה הנוהגת כפי שעלתה בפסיקה שתוארה לעיל בפרק שמתייחס ל</w:t>
      </w:r>
      <w:r>
        <w:rPr>
          <w:rFonts w:cs="David;Malgun Gothic Semilight" w:ascii="David;Malgun Gothic Semilight" w:hAnsi="David;Malgun Gothic Semilight"/>
          <w:rtl w:val="true"/>
        </w:rPr>
        <w:t>"</w:t>
      </w:r>
      <w:r>
        <w:rPr>
          <w:rFonts w:ascii="David;Malgun Gothic Semilight" w:hAnsi="David;Malgun Gothic Semilight"/>
          <w:rtl w:val="true"/>
        </w:rPr>
        <w:t>תנאי של האינטרס הציבורי</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65</w:t>
      </w:r>
      <w:r>
        <w:rPr>
          <w:rFonts w:cs="David;Malgun Gothic Semilight" w:ascii="David;Malgun Gothic Semilight" w:hAnsi="David;Malgun Gothic Semilight"/>
          <w:rtl w:val="true"/>
        </w:rPr>
        <w:t xml:space="preserve">. </w:t>
        <w:tab/>
      </w:r>
      <w:r>
        <w:rPr>
          <w:rFonts w:ascii="David;Malgun Gothic Semilight" w:hAnsi="David;Malgun Gothic Semilight"/>
          <w:rtl w:val="true"/>
        </w:rPr>
        <w:t xml:space="preserve">יובהר שמתחם העונש ההולם שקבעתי לעיל לא מושפע כהוא זה מהשאלה האם העבירה של חבלה ברשלנות שמתבצעת במהלך תאונת עבודה היא </w:t>
      </w:r>
      <w:r>
        <w:rPr>
          <w:rFonts w:cs="David;Malgun Gothic Semilight" w:ascii="David;Malgun Gothic Semilight" w:hAnsi="David;Malgun Gothic Semilight"/>
          <w:rtl w:val="true"/>
        </w:rPr>
        <w:t>"</w:t>
      </w:r>
      <w:r>
        <w:rPr>
          <w:rFonts w:ascii="David;Malgun Gothic Semilight" w:hAnsi="David;Malgun Gothic Semilight"/>
          <w:rtl w:val="true"/>
        </w:rPr>
        <w:t>מכת מדינה</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או לא</w:t>
      </w:r>
      <w:r>
        <w:rPr>
          <w:rFonts w:cs="David;Malgun Gothic Semilight" w:ascii="David;Malgun Gothic Semilight" w:hAnsi="David;Malgun Gothic Semilight"/>
          <w:rtl w:val="true"/>
        </w:rPr>
        <w:t xml:space="preserve">. </w:t>
      </w:r>
      <w:r>
        <w:rPr>
          <w:rFonts w:ascii="David;Malgun Gothic Semilight" w:hAnsi="David;Malgun Gothic Semilight"/>
          <w:rtl w:val="true"/>
        </w:rPr>
        <w:t>יודגש</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אינני מוצא צורך להכריע בשאלה האם תאונות 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באופן כללי</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הן בגדר </w:t>
      </w:r>
      <w:r>
        <w:rPr>
          <w:rFonts w:cs="David;Malgun Gothic Semilight" w:ascii="David;Malgun Gothic Semilight" w:hAnsi="David;Malgun Gothic Semilight"/>
          <w:rtl w:val="true"/>
        </w:rPr>
        <w:t>"</w:t>
      </w:r>
      <w:r>
        <w:rPr>
          <w:rFonts w:ascii="David;Malgun Gothic Semilight" w:hAnsi="David;Malgun Gothic Semilight"/>
          <w:rtl w:val="true"/>
        </w:rPr>
        <w:t>מכת מדינה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או לא</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המתחם האמור הוא בעיניי מתחם העונש הנכון לנסיבות ביצוע העבירה שבפניי זאת במנותק לחלוטין מהשאלה האם האירוע שבפניי הוא חלק מתופעה רחבה יותר של </w:t>
      </w:r>
      <w:r>
        <w:rPr>
          <w:rFonts w:cs="David;Malgun Gothic Semilight" w:ascii="David;Malgun Gothic Semilight" w:hAnsi="David;Malgun Gothic Semilight"/>
          <w:rtl w:val="true"/>
        </w:rPr>
        <w:t>"</w:t>
      </w:r>
      <w:r>
        <w:rPr>
          <w:rFonts w:ascii="David;Malgun Gothic Semilight" w:hAnsi="David;Malgun Gothic Semilight"/>
          <w:rtl w:val="true"/>
        </w:rPr>
        <w:t>מכת מדינה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66</w:t>
      </w:r>
      <w:r>
        <w:rPr>
          <w:rFonts w:cs="David;Malgun Gothic Semilight" w:ascii="David;Malgun Gothic Semilight" w:hAnsi="David;Malgun Gothic Semilight"/>
          <w:rtl w:val="true"/>
        </w:rPr>
        <w:t>.</w:t>
        <w:tab/>
      </w:r>
      <w:r>
        <w:rPr>
          <w:rFonts w:ascii="David;Malgun Gothic Semilight" w:hAnsi="David;Malgun Gothic Semilight"/>
          <w:rtl w:val="true"/>
        </w:rPr>
        <w:t>למען השלמת התמונה אציין שאינני מקבל את טענתו של בא כוחו של אבישי ש</w:t>
      </w:r>
      <w:r>
        <w:rPr>
          <w:rFonts w:ascii="David;Malgun Gothic Semilight" w:hAnsi="David;Malgun Gothic Semilight"/>
          <w:rtl w:val="true"/>
        </w:rPr>
        <w:t xml:space="preserve">אירוע שבו נפגע </w:t>
      </w:r>
      <w:r>
        <w:rPr>
          <w:rFonts w:ascii="David;Malgun Gothic Semilight" w:hAnsi="David;Malgun Gothic Semilight"/>
          <w:rtl w:val="true"/>
        </w:rPr>
        <w:t xml:space="preserve">עובד </w:t>
      </w:r>
      <w:r>
        <w:rPr>
          <w:rFonts w:ascii="David;Malgun Gothic Semilight" w:hAnsi="David;Malgun Gothic Semilight"/>
          <w:rtl w:val="true"/>
        </w:rPr>
        <w:t xml:space="preserve">במהלך עבודתו </w:t>
      </w:r>
      <w:r>
        <w:rPr>
          <w:rFonts w:ascii="David;Malgun Gothic Semilight" w:hAnsi="David;Malgun Gothic Semilight"/>
          <w:rtl w:val="true"/>
        </w:rPr>
        <w:t>ב</w:t>
      </w:r>
      <w:r>
        <w:rPr>
          <w:rFonts w:cs="David;Malgun Gothic Semilight" w:ascii="David;Malgun Gothic Semilight" w:hAnsi="David;Malgun Gothic Semilight"/>
          <w:rtl w:val="true"/>
        </w:rPr>
        <w:t>"</w:t>
      </w:r>
      <w:r>
        <w:rPr>
          <w:rFonts w:ascii="David;Malgun Gothic Semilight" w:hAnsi="David;Malgun Gothic Semilight"/>
          <w:rtl w:val="true"/>
        </w:rPr>
        <w:t>ענף התעשייה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הוא אירוע שמצדיק מתחם עונש הולם מקל יותר מאירוע שבו עובד נפגע ב</w:t>
      </w:r>
      <w:r>
        <w:rPr>
          <w:rFonts w:ascii="David;Malgun Gothic Semilight" w:hAnsi="David;Malgun Gothic Semilight"/>
          <w:rtl w:val="true"/>
        </w:rPr>
        <w:t>מהלך עבודתו ב</w:t>
      </w:r>
      <w:r>
        <w:rPr>
          <w:rFonts w:cs="David;Malgun Gothic Semilight" w:ascii="David;Malgun Gothic Semilight" w:hAnsi="David;Malgun Gothic Semilight"/>
          <w:rtl w:val="true"/>
        </w:rPr>
        <w:t>"</w:t>
      </w:r>
      <w:r>
        <w:rPr>
          <w:rFonts w:ascii="David;Malgun Gothic Semilight" w:hAnsi="David;Malgun Gothic Semilight"/>
          <w:rtl w:val="true"/>
        </w:rPr>
        <w:t>ענף הבנייה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תאונת עבודה היא תאונת עבודה</w:t>
      </w:r>
      <w:r>
        <w:rPr>
          <w:rFonts w:cs="David;Malgun Gothic Semilight" w:ascii="David;Malgun Gothic Semilight" w:hAnsi="David;Malgun Gothic Semilight"/>
          <w:rtl w:val="true"/>
        </w:rPr>
        <w:t xml:space="preserve">, </w:t>
      </w:r>
      <w:r>
        <w:rPr>
          <w:rFonts w:ascii="David;Malgun Gothic Semilight" w:hAnsi="David;Malgun Gothic Semilight"/>
          <w:rtl w:val="true"/>
        </w:rPr>
        <w:t>יהיה הענף שבוא אירעה התאונה אשר יהיה</w:t>
      </w:r>
      <w:r>
        <w:rPr>
          <w:rFonts w:cs="David;Malgun Gothic Semilight" w:ascii="David;Malgun Gothic Semilight" w:hAnsi="David;Malgun Gothic Semilight"/>
          <w:rtl w:val="true"/>
        </w:rPr>
        <w:t xml:space="preserve">. </w:t>
      </w:r>
      <w:r>
        <w:rPr>
          <w:rFonts w:ascii="David;Malgun Gothic Semilight" w:hAnsi="David;Malgun Gothic Semilight"/>
          <w:rtl w:val="true"/>
        </w:rPr>
        <w:t>כמו 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לעניין העונש</w:t>
      </w:r>
      <w:r>
        <w:rPr>
          <w:rFonts w:cs="David;Malgun Gothic Semilight" w:ascii="David;Malgun Gothic Semilight" w:hAnsi="David;Malgun Gothic Semilight"/>
          <w:rtl w:val="true"/>
        </w:rPr>
        <w:t xml:space="preserve">, </w:t>
      </w:r>
      <w:r>
        <w:rPr>
          <w:rFonts w:ascii="David;Malgun Gothic Semilight" w:hAnsi="David;Malgun Gothic Semilight"/>
          <w:rtl w:val="true"/>
        </w:rPr>
        <w:t>א</w:t>
      </w:r>
      <w:r>
        <w:rPr>
          <w:rFonts w:ascii="David;Malgun Gothic Semilight" w:hAnsi="David;Malgun Gothic Semilight"/>
          <w:rtl w:val="true"/>
        </w:rPr>
        <w:t xml:space="preserve">ין לעשות הבחנה בין </w:t>
      </w:r>
      <w:r>
        <w:rPr>
          <w:rFonts w:ascii="David;Malgun Gothic Semilight" w:hAnsi="David;Malgun Gothic Semilight"/>
          <w:rtl w:val="true"/>
        </w:rPr>
        <w:t xml:space="preserve">מקרה בו </w:t>
      </w:r>
      <w:r>
        <w:rPr>
          <w:rFonts w:ascii="David;Malgun Gothic Semilight" w:hAnsi="David;Malgun Gothic Semilight"/>
          <w:rtl w:val="true"/>
        </w:rPr>
        <w:t xml:space="preserve">אדם נפגע במהלך עבודתו בענף מסוים ונותר עם נזק מסוג מסוים </w:t>
      </w:r>
      <w:r>
        <w:rPr>
          <w:rFonts w:cs="David;Malgun Gothic Semilight" w:ascii="David;Malgun Gothic Semilight" w:hAnsi="David;Malgun Gothic Semilight"/>
          <w:rtl w:val="true"/>
        </w:rPr>
        <w:t>(</w:t>
      </w:r>
      <w:r>
        <w:rPr>
          <w:rFonts w:ascii="David;Malgun Gothic Semilight" w:hAnsi="David;Malgun Gothic Semilight"/>
          <w:rtl w:val="true"/>
        </w:rPr>
        <w:t>במקרה שבפניי</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100%</w:t>
      </w:r>
      <w:r>
        <w:rPr>
          <w:rFonts w:cs="David;Malgun Gothic Semilight" w:ascii="David;Malgun Gothic Semilight" w:hAnsi="David;Malgun Gothic Semilight"/>
          <w:rtl w:val="true"/>
        </w:rPr>
        <w:t xml:space="preserve"> </w:t>
      </w:r>
      <w:r>
        <w:rPr>
          <w:rFonts w:ascii="David;Malgun Gothic Semilight" w:hAnsi="David;Malgun Gothic Semilight"/>
          <w:rtl w:val="true"/>
        </w:rPr>
        <w:t>נכות לצמיתות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לבין אדם שנפגע במהלך עבודתו בענף אחר ונותר עם אותו סוג נזק</w:t>
      </w:r>
      <w:r>
        <w:rPr>
          <w:rFonts w:cs="David;Malgun Gothic Semilight" w:ascii="David;Malgun Gothic Semilight" w:hAnsi="David;Malgun Gothic Semilight"/>
          <w:rtl w:val="true"/>
        </w:rPr>
        <w:t xml:space="preserve">. </w:t>
      </w:r>
      <w:r>
        <w:rPr>
          <w:rFonts w:ascii="David;Malgun Gothic Semilight" w:hAnsi="David;Malgun Gothic Semilight"/>
          <w:rtl w:val="true"/>
        </w:rPr>
        <w:t>מתחם העונש ההולם בשני המקרים יהיה תמיד זהה</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67</w:t>
      </w:r>
      <w:r>
        <w:rPr>
          <w:rFonts w:cs="David;Malgun Gothic Semilight" w:ascii="David;Malgun Gothic Semilight" w:hAnsi="David;Malgun Gothic Semilight"/>
          <w:rtl w:val="true"/>
        </w:rPr>
        <w:t>.</w:t>
        <w:tab/>
      </w:r>
      <w:r>
        <w:rPr>
          <w:rFonts w:ascii="David;Malgun Gothic Semilight" w:hAnsi="David;Malgun Gothic Semilight"/>
          <w:rtl w:val="true"/>
        </w:rPr>
        <w:t>לא התרשמתי שקיימות נסיבות מיוחדות אצל מי מהנאשמים שמצדיקות סטייה ממתחם העונש ההולם מטעמי שיקום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הנסיבות האישיות של כל אחד מהנאשמים יילקחו בחשבון בעת קביעת העונש המתאים בתוך מתחם העונש ההולם</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b/>
          <w:bCs/>
          <w:sz w:val="28"/>
          <w:szCs w:val="28"/>
          <w:u w:val="single"/>
        </w:rPr>
      </w:pPr>
      <w:r>
        <w:rPr>
          <w:rFonts w:ascii="David;Malgun Gothic Semilight" w:hAnsi="David;Malgun Gothic Semilight"/>
          <w:b/>
          <w:b/>
          <w:bCs/>
          <w:sz w:val="28"/>
          <w:sz w:val="28"/>
          <w:szCs w:val="28"/>
          <w:u w:val="single"/>
          <w:rtl w:val="true"/>
        </w:rPr>
        <w:t>העונש המתאים בתוך מתחם העונש ההולם</w:t>
      </w:r>
    </w:p>
    <w:p>
      <w:pPr>
        <w:pStyle w:val="Normal"/>
        <w:spacing w:lineRule="auto" w:line="360"/>
        <w:ind w:end="0"/>
        <w:jc w:val="both"/>
        <w:rPr>
          <w:rFonts w:ascii="David;Malgun Gothic Semilight" w:hAnsi="David;Malgun Gothic Semilight" w:cs="David;Malgun Gothic Semilight"/>
          <w:b/>
          <w:bCs/>
          <w:sz w:val="28"/>
          <w:szCs w:val="28"/>
          <w:u w:val="single"/>
        </w:rPr>
      </w:pPr>
      <w:r>
        <w:rPr>
          <w:rFonts w:cs="David;Malgun Gothic Semilight" w:ascii="David;Malgun Gothic Semilight" w:hAnsi="David;Malgun Gothic Semilight"/>
          <w:b/>
          <w:bCs/>
          <w:sz w:val="28"/>
          <w:szCs w:val="28"/>
          <w:u w:val="single"/>
          <w:rtl w:val="true"/>
        </w:rPr>
      </w:r>
    </w:p>
    <w:p>
      <w:pPr>
        <w:pStyle w:val="Normal"/>
        <w:spacing w:lineRule="auto" w:line="360"/>
        <w:ind w:hanging="720" w:start="720" w:end="0"/>
        <w:jc w:val="both"/>
        <w:rPr/>
      </w:pPr>
      <w:r>
        <w:rPr>
          <w:rFonts w:cs="David;Malgun Gothic Semilight" w:ascii="David;Malgun Gothic Semilight" w:hAnsi="David;Malgun Gothic Semilight"/>
        </w:rPr>
        <w:t>6</w:t>
      </w:r>
      <w:r>
        <w:rPr>
          <w:rFonts w:cs="David;Malgun Gothic Semilight" w:ascii="David;Malgun Gothic Semilight" w:hAnsi="David;Malgun Gothic Semilight"/>
        </w:rPr>
        <w:t>8</w:t>
      </w:r>
      <w:r>
        <w:rPr>
          <w:rFonts w:cs="David;Malgun Gothic Semilight" w:ascii="David;Malgun Gothic Semilight" w:hAnsi="David;Malgun Gothic Semilight"/>
          <w:rtl w:val="true"/>
        </w:rPr>
        <w:t>.</w:t>
        <w:tab/>
      </w:r>
      <w:r>
        <w:rPr>
          <w:rFonts w:ascii="David;Malgun Gothic Semilight" w:hAnsi="David;Malgun Gothic Semilight"/>
          <w:rtl w:val="true"/>
        </w:rPr>
        <w:t>בעת קביעת העונש המתאים בתוך מתחם העונש ההולם בנוגע לאיתן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וראובן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לקחתי בחשבון </w:t>
      </w:r>
      <w:r>
        <w:rPr>
          <w:rFonts w:ascii="David;Malgun Gothic Semilight" w:hAnsi="David;Malgun Gothic Semilight"/>
          <w:u w:val="single"/>
          <w:rtl w:val="true"/>
        </w:rPr>
        <w:t>לקולא</w:t>
      </w:r>
      <w:r>
        <w:rPr>
          <w:rFonts w:ascii="David;Malgun Gothic Semilight" w:hAnsi="David;Malgun Gothic Semilight"/>
          <w:rtl w:val="true"/>
        </w:rPr>
        <w:t xml:space="preserve"> את הנתונים שלהלן</w:t>
      </w:r>
      <w:r>
        <w:rPr>
          <w:rFonts w:cs="David;Malgun Gothic Semilight" w:ascii="David;Malgun Gothic Semilight" w:hAnsi="David;Malgun Gothic Semilight"/>
          <w:rtl w:val="true"/>
        </w:rPr>
        <w:t xml:space="preserve">: </w:t>
      </w:r>
      <w:r>
        <w:rPr>
          <w:rFonts w:ascii="David;Malgun Gothic Semilight" w:hAnsi="David;Malgun Gothic Semilight"/>
          <w:rtl w:val="true"/>
        </w:rPr>
        <w:t>העדר עבר פלילי</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היותם נשואים ואבות לילדים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את גילם </w:t>
      </w:r>
      <w:r>
        <w:rPr>
          <w:rFonts w:ascii="David;Malgun Gothic Semilight" w:hAnsi="David;Malgun Gothic Semilight"/>
          <w:rtl w:val="true"/>
        </w:rPr>
        <w:t xml:space="preserve">של הנאשמים האמורים </w:t>
      </w:r>
      <w:r>
        <w:rPr>
          <w:rFonts w:ascii="David;Malgun Gothic Semilight" w:hAnsi="David;Malgun Gothic Semilight"/>
          <w:rtl w:val="true"/>
        </w:rPr>
        <w:t>כיום כאשר כל אחד מהם נמצא בעשור השביעי לחייו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בנוסף</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לקחתי בחשבון את הזמן שחלף ממועד אירוע הנפילה </w:t>
      </w:r>
      <w:r>
        <w:rPr>
          <w:rFonts w:ascii="David;Malgun Gothic Semilight" w:hAnsi="David;Malgun Gothic Semilight"/>
          <w:rtl w:val="true"/>
        </w:rPr>
        <w:t>ו</w:t>
      </w:r>
      <w:r>
        <w:rPr>
          <w:rFonts w:ascii="David;Malgun Gothic Semilight" w:hAnsi="David;Malgun Gothic Semilight"/>
          <w:rtl w:val="true"/>
        </w:rPr>
        <w:t>עד היום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כמעט </w:t>
      </w:r>
      <w:r>
        <w:rPr>
          <w:rFonts w:cs="David;Malgun Gothic Semilight" w:ascii="David;Malgun Gothic Semilight" w:hAnsi="David;Malgun Gothic Semilight"/>
        </w:rPr>
        <w:t>8</w:t>
      </w:r>
      <w:r>
        <w:rPr>
          <w:rFonts w:cs="David;Malgun Gothic Semilight" w:ascii="David;Malgun Gothic Semilight" w:hAnsi="David;Malgun Gothic Semilight"/>
          <w:rtl w:val="true"/>
        </w:rPr>
        <w:t xml:space="preserve"> </w:t>
      </w:r>
      <w:r>
        <w:rPr>
          <w:rFonts w:ascii="David;Malgun Gothic Semilight" w:hAnsi="David;Malgun Gothic Semilight"/>
          <w:rtl w:val="true"/>
        </w:rPr>
        <w:t>שנים</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6</w:t>
      </w:r>
      <w:r>
        <w:rPr>
          <w:rFonts w:cs="David;Malgun Gothic Semilight" w:ascii="David;Malgun Gothic Semilight" w:hAnsi="David;Malgun Gothic Semilight"/>
        </w:rPr>
        <w:t>9</w:t>
      </w:r>
      <w:r>
        <w:rPr>
          <w:rFonts w:cs="David;Malgun Gothic Semilight" w:ascii="David;Malgun Gothic Semilight" w:hAnsi="David;Malgun Gothic Semilight"/>
          <w:rtl w:val="true"/>
        </w:rPr>
        <w:t>.</w:t>
        <w:tab/>
      </w:r>
      <w:r>
        <w:rPr>
          <w:rFonts w:ascii="David;Malgun Gothic Semilight" w:hAnsi="David;Malgun Gothic Semilight"/>
          <w:rtl w:val="true"/>
        </w:rPr>
        <w:t>כמו 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לגבי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אבישי ויאיר לקחתי בחשבון </w:t>
      </w:r>
      <w:r>
        <w:rPr>
          <w:rFonts w:ascii="David;Malgun Gothic Semilight" w:hAnsi="David;Malgun Gothic Semilight"/>
          <w:u w:val="single"/>
          <w:rtl w:val="true"/>
        </w:rPr>
        <w:t>לקולא</w:t>
      </w:r>
      <w:r>
        <w:rPr>
          <w:rFonts w:ascii="David;Malgun Gothic Semilight" w:hAnsi="David;Malgun Gothic Semilight"/>
          <w:rtl w:val="true"/>
        </w:rPr>
        <w:t xml:space="preserve"> את הנזק המוחשי והקונקרטי שייגרם לכל אחד מהם בתחום התעסוקה בשל השארת ההרשעה על </w:t>
      </w:r>
      <w:r>
        <w:rPr>
          <w:rFonts w:ascii="David;Malgun Gothic Semilight" w:hAnsi="David;Malgun Gothic Semilight"/>
          <w:rtl w:val="true"/>
        </w:rPr>
        <w:t>כ</w:t>
      </w:r>
      <w:r>
        <w:rPr>
          <w:rFonts w:ascii="David;Malgun Gothic Semilight" w:hAnsi="David;Malgun Gothic Semilight"/>
          <w:rtl w:val="true"/>
        </w:rPr>
        <w:t>נה</w:t>
      </w:r>
      <w:r>
        <w:rPr>
          <w:rFonts w:cs="David;Malgun Gothic Semilight" w:ascii="David;Malgun Gothic Semilight" w:hAnsi="David;Malgun Gothic Semilight"/>
          <w:rtl w:val="true"/>
        </w:rPr>
        <w:t xml:space="preserve">. </w:t>
      </w:r>
      <w:r>
        <w:rPr>
          <w:rFonts w:ascii="David;Malgun Gothic Semilight" w:hAnsi="David;Malgun Gothic Semilight"/>
          <w:rtl w:val="true"/>
        </w:rPr>
        <w:t>לבסוף</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לגבי אבישי וראובן לקחתי בחשבון </w:t>
      </w:r>
      <w:r>
        <w:rPr>
          <w:rFonts w:ascii="David;Malgun Gothic Semilight" w:hAnsi="David;Malgun Gothic Semilight"/>
          <w:u w:val="single"/>
          <w:rtl w:val="true"/>
        </w:rPr>
        <w:t>לקולא</w:t>
      </w:r>
      <w:r>
        <w:rPr>
          <w:rFonts w:ascii="David;Malgun Gothic Semilight" w:hAnsi="David;Malgun Gothic Semilight"/>
          <w:rtl w:val="true"/>
        </w:rPr>
        <w:t xml:space="preserve"> את בעיותיהם הרפואיות</w:t>
      </w:r>
      <w:r>
        <w:rPr>
          <w:rFonts w:ascii="David;Malgun Gothic Semilight" w:hAnsi="David;Malgun Gothic Semilight"/>
          <w:rtl w:val="true"/>
        </w:rPr>
        <w:t xml:space="preserve"> כפי שהוסברו במסמכים הרפואיים שהוגשו</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7</w:t>
      </w:r>
      <w:r>
        <w:rPr>
          <w:rFonts w:cs="David;Malgun Gothic Semilight" w:ascii="David;Malgun Gothic Semilight" w:hAnsi="David;Malgun Gothic Semilight"/>
        </w:rPr>
        <w:t>0</w:t>
      </w:r>
      <w:r>
        <w:rPr>
          <w:rFonts w:cs="David;Malgun Gothic Semilight" w:ascii="David;Malgun Gothic Semilight" w:hAnsi="David;Malgun Gothic Semilight"/>
          <w:rtl w:val="true"/>
        </w:rPr>
        <w:t>.</w:t>
        <w:tab/>
      </w:r>
      <w:r>
        <w:rPr>
          <w:rFonts w:ascii="David;Malgun Gothic Semilight" w:hAnsi="David;Malgun Gothic Semilight"/>
          <w:rtl w:val="true"/>
        </w:rPr>
        <w:t>מכלול הנסיבות שפורטו לעיל הובילו אותי למסקנה שבכל הנוגע לאיתן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וראובן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ניתן להסתפק במאסר על תנאי ואין צורך להטיל על מי מהם  מאסר שירוצה בדרך של עבודות שירות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כאמור</w:t>
      </w:r>
      <w:r>
        <w:rPr>
          <w:rFonts w:cs="David;Malgun Gothic Semilight" w:ascii="David;Malgun Gothic Semilight" w:hAnsi="David;Malgun Gothic Semilight"/>
          <w:rtl w:val="true"/>
        </w:rPr>
        <w:t xml:space="preserve">, </w:t>
      </w:r>
      <w:r>
        <w:rPr>
          <w:rFonts w:ascii="David;Malgun Gothic Semilight" w:hAnsi="David;Malgun Gothic Semilight"/>
          <w:rtl w:val="true"/>
        </w:rPr>
        <w:t>כל אחד מהם יצטרך לשלם קנס למדינה ופיצוי למאג</w:t>
      </w:r>
      <w:r>
        <w:rPr>
          <w:rFonts w:cs="David;Malgun Gothic Semilight" w:ascii="David;Malgun Gothic Semilight" w:hAnsi="David;Malgun Gothic Semilight"/>
          <w:rtl w:val="true"/>
        </w:rPr>
        <w:t>'</w:t>
      </w:r>
      <w:r>
        <w:rPr>
          <w:rFonts w:ascii="David;Malgun Gothic Semilight" w:hAnsi="David;Malgun Gothic Semilight"/>
          <w:rtl w:val="true"/>
        </w:rPr>
        <w:t>ד</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7</w:t>
      </w:r>
      <w:r>
        <w:rPr>
          <w:rFonts w:cs="David;Malgun Gothic Semilight" w:ascii="David;Malgun Gothic Semilight" w:hAnsi="David;Malgun Gothic Semilight"/>
        </w:rPr>
        <w:t>1</w:t>
      </w:r>
      <w:r>
        <w:rPr>
          <w:rFonts w:cs="David;Malgun Gothic Semilight" w:ascii="David;Malgun Gothic Semilight" w:hAnsi="David;Malgun Gothic Semilight"/>
          <w:rtl w:val="true"/>
        </w:rPr>
        <w:t>.</w:t>
        <w:tab/>
      </w:r>
      <w:r>
        <w:rPr>
          <w:rFonts w:ascii="David;Malgun Gothic Semilight" w:hAnsi="David;Malgun Gothic Semilight"/>
          <w:rtl w:val="true"/>
        </w:rPr>
        <w:t>לגבי 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בהיותה תאגיד </w:t>
      </w:r>
      <w:r>
        <w:rPr>
          <w:rFonts w:ascii="David;Malgun Gothic Semilight" w:hAnsi="David;Malgun Gothic Semilight"/>
          <w:rtl w:val="true"/>
        </w:rPr>
        <w:t xml:space="preserve">ולכן </w:t>
      </w:r>
      <w:r>
        <w:rPr>
          <w:rFonts w:ascii="David;Malgun Gothic Semilight" w:hAnsi="David;Malgun Gothic Semilight"/>
          <w:rtl w:val="true"/>
        </w:rPr>
        <w:t>לא ניתן להשית עליה מאסר על תנאי</w:t>
      </w:r>
      <w:r>
        <w:rPr>
          <w:rFonts w:cs="David;Malgun Gothic Semilight" w:ascii="David;Malgun Gothic Semilight" w:hAnsi="David;Malgun Gothic Semilight"/>
          <w:rtl w:val="true"/>
        </w:rPr>
        <w:t xml:space="preserve">, </w:t>
      </w:r>
      <w:r>
        <w:rPr>
          <w:rFonts w:ascii="David;Malgun Gothic Semilight" w:hAnsi="David;Malgun Gothic Semilight"/>
          <w:rtl w:val="true"/>
        </w:rPr>
        <w:t>מן הראוי שהקנס והפיצוי שיושתו עליה יהיו משמעותית גבוהים יותר מאלה שיושתו על איתן</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וראובן</w:t>
      </w:r>
      <w:r>
        <w:rPr>
          <w:rFonts w:cs="David;Malgun Gothic Semilight" w:ascii="David;Malgun Gothic Semilight" w:hAnsi="David;Malgun Gothic Semilight"/>
          <w:rtl w:val="true"/>
        </w:rPr>
        <w:t xml:space="preserve">. </w:t>
      </w:r>
      <w:r>
        <w:rPr>
          <w:rFonts w:ascii="David;Malgun Gothic Semilight" w:hAnsi="David;Malgun Gothic Semilight"/>
          <w:rtl w:val="true"/>
        </w:rPr>
        <w:t>הקנס המוגדל והפיצוי המוגדל שיושתו על חברת דלק משרתים את אינטרס הגמול לגבי אירוע הנפילה של מאג</w:t>
      </w:r>
      <w:r>
        <w:rPr>
          <w:rFonts w:cs="David;Malgun Gothic Semilight" w:ascii="David;Malgun Gothic Semilight" w:hAnsi="David;Malgun Gothic Semilight"/>
          <w:rtl w:val="true"/>
        </w:rPr>
        <w:t>'</w:t>
      </w:r>
      <w:r>
        <w:rPr>
          <w:rFonts w:ascii="David;Malgun Gothic Semilight" w:hAnsi="David;Malgun Gothic Semilight"/>
          <w:rtl w:val="true"/>
        </w:rPr>
        <w:t>ד וכן גם את אינטרס ההרתעה למניע</w:t>
      </w:r>
      <w:r>
        <w:rPr>
          <w:rFonts w:ascii="David;Malgun Gothic Semilight" w:hAnsi="David;Malgun Gothic Semilight"/>
          <w:rtl w:val="true"/>
        </w:rPr>
        <w:t>ת</w:t>
      </w:r>
      <w:r>
        <w:rPr>
          <w:rFonts w:ascii="David;Malgun Gothic Semilight" w:hAnsi="David;Malgun Gothic Semilight"/>
          <w:rtl w:val="true"/>
        </w:rPr>
        <w:t xml:space="preserve"> הישנות מקרים דומים בעתיד</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Pr>
        <w:t>72</w:t>
      </w:r>
      <w:r>
        <w:rPr>
          <w:rFonts w:cs="David;Malgun Gothic Semilight" w:ascii="David;Malgun Gothic Semilight" w:hAnsi="David;Malgun Gothic Semilight"/>
          <w:rtl w:val="true"/>
        </w:rPr>
        <w:t>.</w:t>
        <w:tab/>
      </w:r>
      <w:r>
        <w:rPr>
          <w:rFonts w:ascii="David;Malgun Gothic Semilight" w:hAnsi="David;Malgun Gothic Semilight"/>
          <w:rtl w:val="true"/>
        </w:rPr>
        <w:t>יוזכר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הפיצוי המקסימלי שניתן להשית על כל אחד מהנאשמים הוא </w:t>
      </w:r>
      <w:r>
        <w:rPr>
          <w:rFonts w:cs="David;Malgun Gothic Semilight" w:ascii="David;Malgun Gothic Semilight" w:hAnsi="David;Malgun Gothic Semilight"/>
        </w:rPr>
        <w:t>258,000</w:t>
      </w:r>
      <w:r>
        <w:rPr>
          <w:rFonts w:cs="David;Malgun Gothic Semilight" w:ascii="David;Malgun Gothic Semilight" w:hAnsi="David;Malgun Gothic Semilight"/>
          <w:rtl w:val="true"/>
        </w:rPr>
        <w:t xml:space="preserve"> ₪ (</w:t>
      </w:r>
      <w:hyperlink r:id="rId67">
        <w:r>
          <w:rPr>
            <w:rStyle w:val="Hyperlink"/>
            <w:rFonts w:ascii="David;Malgun Gothic Semilight" w:hAnsi="David;Malgun Gothic Semilight"/>
            <w:rtl w:val="true"/>
          </w:rPr>
          <w:t>סעיף</w:t>
        </w:r>
        <w:r>
          <w:rPr>
            <w:rStyle w:val="Hyperlink"/>
            <w:rFonts w:ascii="David;Malgun Gothic Semilight" w:hAnsi="David;Malgun Gothic Semilight"/>
            <w:rtl w:val="true"/>
          </w:rPr>
          <w:t xml:space="preserve"> </w:t>
        </w:r>
        <w:r>
          <w:rPr>
            <w:rStyle w:val="Hyperlink"/>
            <w:rFonts w:cs="David;Malgun Gothic Semilight" w:ascii="David;Malgun Gothic Semilight" w:hAnsi="David;Malgun Gothic Semilight"/>
          </w:rPr>
          <w:t>77</w:t>
        </w:r>
        <w:r>
          <w:rPr>
            <w:rStyle w:val="Hyperlink"/>
            <w:rFonts w:cs="David;Malgun Gothic Semilight" w:ascii="David;Malgun Gothic Semilight" w:hAnsi="David;Malgun Gothic Semilight"/>
            <w:rtl w:val="true"/>
          </w:rPr>
          <w:t>(</w:t>
        </w:r>
        <w:r>
          <w:rPr>
            <w:rStyle w:val="Hyperlink"/>
            <w:rFonts w:ascii="David;Malgun Gothic Semilight" w:hAnsi="David;Malgun Gothic Semilight"/>
            <w:rtl w:val="true"/>
          </w:rPr>
          <w:t>א</w:t>
        </w:r>
        <w:r>
          <w:rPr>
            <w:rStyle w:val="Hyperlink"/>
            <w:rFonts w:cs="David;Malgun Gothic Semilight" w:ascii="David;Malgun Gothic Semilight" w:hAnsi="David;Malgun Gothic Semilight"/>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68">
        <w:r>
          <w:rPr>
            <w:rStyle w:val="Hyperlink"/>
            <w:rFonts w:ascii="David;Malgun Gothic Semilight" w:hAnsi="David;Malgun Gothic Semilight"/>
            <w:color w:val="0000FF"/>
            <w:u w:val="single"/>
            <w:rtl w:val="true"/>
          </w:rPr>
          <w:t>חוק העונשין</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כמו כן</w:t>
      </w:r>
      <w:r>
        <w:rPr>
          <w:rFonts w:cs="David;Malgun Gothic Semilight" w:ascii="David;Malgun Gothic Semilight" w:hAnsi="David;Malgun Gothic Semilight"/>
          <w:rtl w:val="true"/>
        </w:rPr>
        <w:t xml:space="preserve">, </w:t>
      </w:r>
      <w:r>
        <w:rPr>
          <w:rFonts w:ascii="David;Malgun Gothic Semilight" w:hAnsi="David;Malgun Gothic Semilight"/>
          <w:rtl w:val="true"/>
        </w:rPr>
        <w:t>לאור העובדה שהעונש המקסימלי לעבירה של גרם חבלה ברשלנות הוא שנת מאסר</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הקנס המקסימלי שניתן להשית על כל אחד מהנאשמים הוא </w:t>
      </w:r>
      <w:r>
        <w:rPr>
          <w:rFonts w:cs="David;Malgun Gothic Semilight" w:ascii="David;Malgun Gothic Semilight" w:hAnsi="David;Malgun Gothic Semilight"/>
        </w:rPr>
        <w:t>29,200</w:t>
      </w:r>
      <w:r>
        <w:rPr>
          <w:rFonts w:cs="David;Malgun Gothic Semilight" w:ascii="David;Malgun Gothic Semilight" w:hAnsi="David;Malgun Gothic Semilight"/>
          <w:rtl w:val="true"/>
        </w:rPr>
        <w:t xml:space="preserve"> ₪ (</w:t>
      </w:r>
      <w:hyperlink r:id="rId69">
        <w:r>
          <w:rPr>
            <w:rStyle w:val="Hyperlink"/>
            <w:rFonts w:ascii="David;Malgun Gothic Semilight" w:hAnsi="David;Malgun Gothic Semilight"/>
            <w:rtl w:val="true"/>
          </w:rPr>
          <w:t>סעיף</w:t>
        </w:r>
        <w:r>
          <w:rPr>
            <w:rStyle w:val="Hyperlink"/>
            <w:rFonts w:ascii="David;Malgun Gothic Semilight" w:hAnsi="David;Malgun Gothic Semilight"/>
            <w:rtl w:val="true"/>
          </w:rPr>
          <w:t xml:space="preserve"> </w:t>
        </w:r>
        <w:r>
          <w:rPr>
            <w:rStyle w:val="Hyperlink"/>
            <w:rFonts w:cs="David;Malgun Gothic Semilight" w:ascii="David;Malgun Gothic Semilight" w:hAnsi="David;Malgun Gothic Semilight"/>
          </w:rPr>
          <w:t>61</w:t>
        </w:r>
        <w:r>
          <w:rPr>
            <w:rStyle w:val="Hyperlink"/>
            <w:rFonts w:cs="David;Malgun Gothic Semilight" w:ascii="David;Malgun Gothic Semilight" w:hAnsi="David;Malgun Gothic Semilight"/>
            <w:rtl w:val="true"/>
          </w:rPr>
          <w:t>(</w:t>
        </w:r>
        <w:r>
          <w:rPr>
            <w:rStyle w:val="Hyperlink"/>
            <w:rFonts w:ascii="David;Malgun Gothic Semilight" w:hAnsi="David;Malgun Gothic Semilight"/>
            <w:rtl w:val="true"/>
          </w:rPr>
          <w:t>א</w:t>
        </w:r>
        <w:r>
          <w:rPr>
            <w:rStyle w:val="Hyperlink"/>
            <w:rFonts w:cs="David;Malgun Gothic Semilight" w:ascii="David;Malgun Gothic Semilight" w:hAnsi="David;Malgun Gothic Semilight"/>
            <w:rtl w:val="true"/>
          </w:rPr>
          <w:t>)(</w:t>
        </w:r>
        <w:r>
          <w:rPr>
            <w:rStyle w:val="Hyperlink"/>
            <w:rFonts w:cs="David;Malgun Gothic Semilight" w:ascii="David;Malgun Gothic Semilight" w:hAnsi="David;Malgun Gothic Semilight"/>
          </w:rPr>
          <w:t>2</w:t>
        </w:r>
        <w:r>
          <w:rPr>
            <w:rStyle w:val="Hyperlink"/>
            <w:rFonts w:cs="David;Malgun Gothic Semilight" w:ascii="David;Malgun Gothic Semilight" w:hAnsi="David;Malgun Gothic Semilight"/>
            <w:rtl w:val="true"/>
          </w:rPr>
          <w:t>)</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70">
        <w:r>
          <w:rPr>
            <w:rStyle w:val="Hyperlink"/>
            <w:rFonts w:ascii="David;Malgun Gothic Semilight" w:hAnsi="David;Malgun Gothic Semilight"/>
            <w:color w:val="0000FF"/>
            <w:u w:val="single"/>
            <w:rtl w:val="true"/>
          </w:rPr>
          <w:t>חוק העונשין</w:t>
        </w:r>
      </w:hyperlink>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73</w:t>
      </w:r>
      <w:r>
        <w:rPr>
          <w:rFonts w:cs="David;Malgun Gothic Semilight" w:ascii="David;Malgun Gothic Semilight" w:hAnsi="David;Malgun Gothic Semilight"/>
          <w:rtl w:val="true"/>
        </w:rPr>
        <w:t>.</w:t>
        <w:tab/>
      </w:r>
      <w:r>
        <w:rPr>
          <w:rFonts w:ascii="David;Malgun Gothic Semilight" w:hAnsi="David;Malgun Gothic Semilight"/>
          <w:rtl w:val="true"/>
        </w:rPr>
        <w:t>לפיכך</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הנני משית על כל אחד מהנאשמים </w:t>
      </w:r>
      <w:r>
        <w:rPr>
          <w:rFonts w:cs="David;Malgun Gothic Semilight" w:ascii="David;Malgun Gothic Semilight" w:hAnsi="David;Malgun Gothic Semilight"/>
        </w:rPr>
        <w:t>1</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2</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3</w:t>
      </w:r>
      <w:r>
        <w:rPr>
          <w:rFonts w:cs="David;Malgun Gothic Semilight" w:ascii="David;Malgun Gothic Semilight" w:hAnsi="David;Malgun Gothic Semilight"/>
          <w:rtl w:val="true"/>
        </w:rPr>
        <w:t xml:space="preserve"> </w:t>
      </w:r>
      <w:r>
        <w:rPr>
          <w:rFonts w:ascii="David;Malgun Gothic Semilight" w:hAnsi="David;Malgun Gothic Semilight"/>
          <w:rtl w:val="true"/>
        </w:rPr>
        <w:t>ו</w:t>
      </w:r>
      <w:r>
        <w:rPr>
          <w:rFonts w:cs="David;Malgun Gothic Semilight" w:ascii="David;Malgun Gothic Semilight" w:hAnsi="David;Malgun Gothic Semilight"/>
          <w:rtl w:val="true"/>
        </w:rPr>
        <w:t>-</w:t>
      </w:r>
      <w:r>
        <w:rPr>
          <w:rFonts w:cs="David;Malgun Gothic Semilight" w:ascii="David;Malgun Gothic Semilight" w:hAnsi="David;Malgun Gothic Semilight"/>
        </w:rPr>
        <w:t>5</w:t>
      </w:r>
      <w:r>
        <w:rPr>
          <w:rFonts w:cs="David;Malgun Gothic Semilight" w:ascii="David;Malgun Gothic Semilight" w:hAnsi="David;Malgun Gothic Semilight"/>
          <w:rtl w:val="true"/>
        </w:rPr>
        <w:t xml:space="preserve"> (</w:t>
      </w:r>
      <w:r>
        <w:rPr>
          <w:rFonts w:ascii="David;Malgun Gothic Semilight" w:hAnsi="David;Malgun Gothic Semilight"/>
          <w:rtl w:val="true"/>
        </w:rPr>
        <w:t>איתן זילביגר</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הרט</w:t>
      </w:r>
      <w:r>
        <w:rPr>
          <w:rFonts w:cs="David;Malgun Gothic Semilight" w:ascii="David;Malgun Gothic Semilight" w:hAnsi="David;Malgun Gothic Semilight"/>
          <w:rtl w:val="true"/>
        </w:rPr>
        <w:t xml:space="preserve">, </w:t>
      </w:r>
      <w:r>
        <w:rPr>
          <w:rFonts w:ascii="David;Malgun Gothic Semilight" w:hAnsi="David;Malgun Gothic Semilight"/>
          <w:rtl w:val="true"/>
        </w:rPr>
        <w:t>יאיר יחיאל וראובן מתוק</w:t>
      </w:r>
      <w:r>
        <w:rPr>
          <w:rFonts w:cs="David;Malgun Gothic Semilight" w:ascii="David;Malgun Gothic Semilight" w:hAnsi="David;Malgun Gothic Semilight"/>
          <w:rtl w:val="true"/>
        </w:rPr>
        <w:t xml:space="preserve">) </w:t>
      </w:r>
      <w:r>
        <w:rPr>
          <w:rFonts w:ascii="David;Malgun Gothic Semilight" w:hAnsi="David;Malgun Gothic Semilight"/>
          <w:rtl w:val="true"/>
        </w:rPr>
        <w:t>את העונשים הבאים</w:t>
      </w:r>
      <w:r>
        <w:rPr>
          <w:rFonts w:cs="David;Malgun Gothic Semilight" w:ascii="David;Malgun Gothic Semilight" w:hAnsi="David;Malgun Gothic Semilight"/>
          <w:rtl w:val="true"/>
        </w:rPr>
        <w:t>:</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א</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שלושה חודשי מאסר על תנאי והתנאי הוא שבמשך </w:t>
      </w:r>
      <w:r>
        <w:rPr>
          <w:rFonts w:cs="David;Malgun Gothic Semilight" w:ascii="David;Malgun Gothic Semilight" w:hAnsi="David;Malgun Gothic Semilight"/>
        </w:rPr>
        <w:t>3</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שנים מהיום לא יבצע עבירה לפי </w:t>
      </w:r>
      <w:hyperlink r:id="rId71">
        <w:r>
          <w:rPr>
            <w:rStyle w:val="Hyperlink"/>
            <w:rFonts w:ascii="David;Malgun Gothic Semilight" w:hAnsi="David;Malgun Gothic Semilight"/>
            <w:rtl w:val="true"/>
          </w:rPr>
          <w:t xml:space="preserve">סעיף </w:t>
        </w:r>
        <w:r>
          <w:rPr>
            <w:rStyle w:val="Hyperlink"/>
            <w:rFonts w:cs="David;Malgun Gothic Semilight" w:ascii="David;Malgun Gothic Semilight" w:hAnsi="David;Malgun Gothic Semilight"/>
          </w:rPr>
          <w:t>341</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ל</w:t>
      </w:r>
      <w:hyperlink r:id="rId72">
        <w:r>
          <w:rPr>
            <w:rStyle w:val="Hyperlink"/>
            <w:rFonts w:ascii="David;Malgun Gothic Semilight" w:hAnsi="David;Malgun Gothic Semilight"/>
            <w:color w:val="0000FF"/>
            <w:u w:val="single"/>
            <w:rtl w:val="true"/>
          </w:rPr>
          <w:t>חוק העונשין</w:t>
        </w:r>
      </w:hyperlink>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ב</w:t>
      </w:r>
      <w:r>
        <w:rPr>
          <w:rFonts w:cs="David;Malgun Gothic Semilight" w:ascii="David;Malgun Gothic Semilight" w:hAnsi="David;Malgun Gothic Semilight"/>
          <w:rtl w:val="true"/>
        </w:rPr>
        <w:t>.</w:t>
        <w:tab/>
      </w:r>
      <w:r>
        <w:rPr>
          <w:rFonts w:ascii="David;Malgun Gothic Semilight" w:hAnsi="David;Malgun Gothic Semilight"/>
          <w:rtl w:val="true"/>
        </w:rPr>
        <w:t>כל אחד מהם ישלם פיצוי למאג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אבו גאנם בסך של </w:t>
      </w:r>
      <w:r>
        <w:rPr>
          <w:rFonts w:cs="David;Malgun Gothic Semilight" w:ascii="David;Malgun Gothic Semilight" w:hAnsi="David;Malgun Gothic Semilight"/>
        </w:rPr>
        <w:t>30</w:t>
      </w:r>
      <w:r>
        <w:rPr>
          <w:rFonts w:cs="David;Malgun Gothic Semilight" w:ascii="David;Malgun Gothic Semilight" w:hAnsi="David;Malgun Gothic Semilight"/>
        </w:rPr>
        <w:t>,000</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tl w:val="true"/>
        </w:rPr>
        <w:t xml:space="preserve"> (</w:t>
      </w:r>
      <w:r>
        <w:rPr>
          <w:rFonts w:ascii="David;Malgun Gothic Semilight" w:hAnsi="David;Malgun Gothic Semilight"/>
          <w:rtl w:val="true"/>
        </w:rPr>
        <w:t>שלושים אלף ₪</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הפיצוי </w:t>
      </w:r>
      <w:r>
        <w:rPr>
          <w:rFonts w:ascii="David;Malgun Gothic Semilight" w:hAnsi="David;Malgun Gothic Semilight"/>
          <w:rtl w:val="true"/>
        </w:rPr>
        <w:t xml:space="preserve">שהוטל על כל אחד מהם </w:t>
      </w:r>
      <w:r>
        <w:rPr>
          <w:rFonts w:ascii="David;Malgun Gothic Semilight" w:hAnsi="David;Malgun Gothic Semilight"/>
          <w:rtl w:val="true"/>
        </w:rPr>
        <w:t>ישולם ב</w:t>
      </w:r>
      <w:r>
        <w:rPr>
          <w:rFonts w:ascii="David;Malgun Gothic Semilight" w:hAnsi="David;Malgun Gothic Semilight"/>
          <w:rtl w:val="true"/>
        </w:rPr>
        <w:t>שישה</w:t>
      </w:r>
      <w:r>
        <w:rPr>
          <w:rFonts w:ascii="David;Malgun Gothic Semilight" w:hAnsi="David;Malgun Gothic Semilight"/>
          <w:rtl w:val="true"/>
        </w:rPr>
        <w:t xml:space="preserve"> תשלומים חודשיים שווים ורצופים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כאשר הראשון שבהם עד ליום </w:t>
      </w:r>
      <w:r>
        <w:rPr>
          <w:rFonts w:cs="David;Malgun Gothic Semilight" w:ascii="David;Malgun Gothic Semilight" w:hAnsi="David;Malgun Gothic Semilight"/>
        </w:rPr>
        <w:t>1.12.21</w:t>
      </w:r>
      <w:r>
        <w:rPr>
          <w:rFonts w:cs="David;Malgun Gothic Semilight" w:ascii="David;Malgun Gothic Semilight" w:hAnsi="David;Malgun Gothic Semilight"/>
          <w:rtl w:val="true"/>
        </w:rPr>
        <w:t xml:space="preserve"> </w:t>
      </w:r>
      <w:r>
        <w:rPr>
          <w:rFonts w:ascii="David;Malgun Gothic Semilight" w:hAnsi="David;Malgun Gothic Semilight"/>
          <w:rtl w:val="true"/>
        </w:rPr>
        <w:t>והיתרה בראשון ל</w:t>
      </w:r>
      <w:r>
        <w:rPr>
          <w:rFonts w:ascii="David;Malgun Gothic Semilight" w:hAnsi="David;Malgun Gothic Semilight"/>
          <w:rtl w:val="true"/>
        </w:rPr>
        <w:t xml:space="preserve">כל </w:t>
      </w:r>
      <w:r>
        <w:rPr>
          <w:rFonts w:ascii="David;Malgun Gothic Semilight" w:hAnsi="David;Malgun Gothic Semilight"/>
          <w:rtl w:val="true"/>
        </w:rPr>
        <w:t>חודש שלאחריו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במידה ואחד התשלומים לא ישולם במועד אזי יעמוד מלוא סכום הפיצוי לפירעון מידי</w:t>
      </w:r>
      <w:r>
        <w:rPr>
          <w:rFonts w:cs="David;Malgun Gothic Semilight" w:ascii="David;Malgun Gothic Semilight" w:hAnsi="David;Malgun Gothic Semilight"/>
          <w:rtl w:val="true"/>
        </w:rPr>
        <w:t>.</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ג</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כל אחד מהם ישלם קנס בסך של </w:t>
      </w:r>
      <w:r>
        <w:rPr>
          <w:rFonts w:cs="David;Malgun Gothic Semilight" w:ascii="David;Malgun Gothic Semilight" w:hAnsi="David;Malgun Gothic Semilight"/>
        </w:rPr>
        <w:t>10</w:t>
      </w:r>
      <w:r>
        <w:rPr>
          <w:rFonts w:cs="David;Malgun Gothic Semilight" w:ascii="David;Malgun Gothic Semilight" w:hAnsi="David;Malgun Gothic Semilight"/>
        </w:rPr>
        <w:t>,000</w:t>
      </w:r>
      <w:r>
        <w:rPr>
          <w:rFonts w:cs="David;Malgun Gothic Semilight" w:ascii="David;Malgun Gothic Semilight" w:hAnsi="David;Malgun Gothic Semilight"/>
          <w:rtl w:val="true"/>
        </w:rPr>
        <w:t xml:space="preserve"> ₪ </w:t>
      </w:r>
      <w:r>
        <w:rPr>
          <w:rFonts w:cs="David;Malgun Gothic Semilight" w:ascii="David;Malgun Gothic Semilight" w:hAnsi="David;Malgun Gothic Semilight"/>
          <w:rtl w:val="true"/>
        </w:rPr>
        <w:t>(</w:t>
      </w:r>
      <w:r>
        <w:rPr>
          <w:rFonts w:ascii="David;Malgun Gothic Semilight" w:hAnsi="David;Malgun Gothic Semilight"/>
          <w:rtl w:val="true"/>
        </w:rPr>
        <w:t>עשרת אלפים ₪</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או </w:t>
      </w:r>
      <w:r>
        <w:rPr>
          <w:rFonts w:cs="David;Malgun Gothic Semilight" w:ascii="David;Malgun Gothic Semilight" w:hAnsi="David;Malgun Gothic Semilight"/>
        </w:rPr>
        <w:t>20</w:t>
      </w:r>
      <w:r>
        <w:rPr>
          <w:rFonts w:cs="David;Malgun Gothic Semilight" w:ascii="David;Malgun Gothic Semilight" w:hAnsi="David;Malgun Gothic Semilight"/>
          <w:rtl w:val="true"/>
        </w:rPr>
        <w:t xml:space="preserve"> </w:t>
      </w:r>
      <w:r>
        <w:rPr>
          <w:rFonts w:ascii="David;Malgun Gothic Semilight" w:hAnsi="David;Malgun Gothic Semilight"/>
          <w:rtl w:val="true"/>
        </w:rPr>
        <w:t>ימי מאסר תמורתו</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הקנס </w:t>
      </w:r>
      <w:r>
        <w:rPr>
          <w:rFonts w:ascii="David;Malgun Gothic Semilight" w:hAnsi="David;Malgun Gothic Semilight"/>
          <w:rtl w:val="true"/>
        </w:rPr>
        <w:t xml:space="preserve">שהוטל על כל אחד מהם </w:t>
      </w:r>
      <w:r>
        <w:rPr>
          <w:rFonts w:ascii="David;Malgun Gothic Semilight" w:hAnsi="David;Malgun Gothic Semilight"/>
          <w:rtl w:val="true"/>
        </w:rPr>
        <w:t>ישולם ב</w:t>
      </w:r>
      <w:r>
        <w:rPr>
          <w:rFonts w:ascii="David;Malgun Gothic Semilight" w:hAnsi="David;Malgun Gothic Semilight"/>
          <w:rtl w:val="true"/>
        </w:rPr>
        <w:t>חמישה</w:t>
      </w:r>
      <w:r>
        <w:rPr>
          <w:rFonts w:ascii="David;Malgun Gothic Semilight" w:hAnsi="David;Malgun Gothic Semilight"/>
          <w:rtl w:val="true"/>
        </w:rPr>
        <w:t xml:space="preserve"> תשלומים חודשיים שווים ורצופים כאשר הראשון שבהם עד ליום</w:t>
      </w:r>
      <w:r>
        <w:rPr>
          <w:rFonts w:ascii="David;Malgun Gothic Semilight" w:hAnsi="David;Malgun Gothic Semilight"/>
          <w:rtl w:val="true"/>
        </w:rPr>
        <w:t xml:space="preserve"> </w:t>
      </w:r>
      <w:r>
        <w:rPr>
          <w:rFonts w:cs="David;Malgun Gothic Semilight" w:ascii="David;Malgun Gothic Semilight" w:hAnsi="David;Malgun Gothic Semilight"/>
        </w:rPr>
        <w:t>1.1.22</w:t>
      </w:r>
      <w:r>
        <w:rPr>
          <w:rFonts w:cs="David;Malgun Gothic Semilight" w:ascii="David;Malgun Gothic Semilight" w:hAnsi="David;Malgun Gothic Semilight"/>
          <w:rtl w:val="true"/>
        </w:rPr>
        <w:t xml:space="preserve"> </w:t>
      </w:r>
      <w:r>
        <w:rPr>
          <w:rFonts w:ascii="David;Malgun Gothic Semilight" w:hAnsi="David;Malgun Gothic Semilight"/>
          <w:rtl w:val="true"/>
        </w:rPr>
        <w:t>והיתרה בראשון לכל חודש שלאחריו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היה </w:t>
      </w:r>
      <w:r>
        <w:rPr>
          <w:rFonts w:ascii="David;Malgun Gothic Semilight" w:hAnsi="David;Malgun Gothic Semilight"/>
          <w:rtl w:val="true"/>
        </w:rPr>
        <w:t xml:space="preserve">ואחד התשלומים לא ישולם במועד אזי </w:t>
      </w:r>
      <w:r>
        <w:rPr>
          <w:rFonts w:ascii="David;Malgun Gothic Semilight" w:hAnsi="David;Malgun Gothic Semilight"/>
          <w:rtl w:val="true"/>
        </w:rPr>
        <w:t xml:space="preserve">יעמוד מלוא סכום הקנס </w:t>
      </w:r>
      <w:r>
        <w:rPr>
          <w:rFonts w:ascii="David;Malgun Gothic Semilight" w:hAnsi="David;Malgun Gothic Semilight"/>
          <w:rtl w:val="true"/>
        </w:rPr>
        <w:t>לפירעון מידי</w:t>
      </w:r>
      <w:r>
        <w:rPr>
          <w:rFonts w:cs="David;Malgun Gothic Semilight" w:ascii="David;Malgun Gothic Semilight" w:hAnsi="David;Malgun Gothic Semilight"/>
          <w:rtl w:val="true"/>
        </w:rPr>
        <w:t>.</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end="0"/>
        <w:jc w:val="both"/>
        <w:rPr/>
      </w:pPr>
      <w:r>
        <w:rPr>
          <w:rFonts w:cs="David;Malgun Gothic Semilight" w:ascii="David;Malgun Gothic Semilight" w:hAnsi="David;Malgun Gothic Semilight"/>
        </w:rPr>
        <w:t>74</w:t>
      </w:r>
      <w:r>
        <w:rPr>
          <w:rFonts w:cs="David;Malgun Gothic Semilight" w:ascii="David;Malgun Gothic Semilight" w:hAnsi="David;Malgun Gothic Semilight"/>
          <w:rtl w:val="true"/>
        </w:rPr>
        <w:t xml:space="preserve">. </w:t>
        <w:tab/>
      </w:r>
      <w:r>
        <w:rPr>
          <w:rFonts w:ascii="David;Malgun Gothic Semilight" w:hAnsi="David;Malgun Gothic Semilight"/>
          <w:rtl w:val="true"/>
        </w:rPr>
        <w:t xml:space="preserve">לגבי הנאשמת </w:t>
      </w:r>
      <w:r>
        <w:rPr>
          <w:rFonts w:cs="David;Malgun Gothic Semilight" w:ascii="David;Malgun Gothic Semilight" w:hAnsi="David;Malgun Gothic Semilight"/>
        </w:rPr>
        <w:t>4</w:t>
      </w:r>
      <w:r>
        <w:rPr>
          <w:rFonts w:cs="David;Malgun Gothic Semilight" w:ascii="David;Malgun Gothic Semilight" w:hAnsi="David;Malgun Gothic Semilight"/>
          <w:rtl w:val="true"/>
        </w:rPr>
        <w:t xml:space="preserve">, </w:t>
      </w:r>
      <w:r>
        <w:rPr>
          <w:rFonts w:ascii="David;Malgun Gothic Semilight" w:hAnsi="David;Malgun Gothic Semilight"/>
          <w:rtl w:val="true"/>
        </w:rPr>
        <w:t>חברת דלק</w:t>
      </w:r>
      <w:r>
        <w:rPr>
          <w:rFonts w:cs="David;Malgun Gothic Semilight" w:ascii="David;Malgun Gothic Semilight" w:hAnsi="David;Malgun Gothic Semilight"/>
          <w:rtl w:val="true"/>
        </w:rPr>
        <w:t xml:space="preserve">, </w:t>
      </w:r>
      <w:r>
        <w:rPr>
          <w:rFonts w:ascii="David;Malgun Gothic Semilight" w:hAnsi="David;Malgun Gothic Semilight"/>
          <w:rtl w:val="true"/>
        </w:rPr>
        <w:t>הנני משית עליה את העונשים הבאים</w:t>
      </w:r>
      <w:r>
        <w:rPr>
          <w:rFonts w:cs="David;Malgun Gothic Semilight" w:ascii="David;Malgun Gothic Semilight" w:hAnsi="David;Malgun Gothic Semilight"/>
          <w:rtl w:val="true"/>
        </w:rPr>
        <w:t>:</w:t>
      </w:r>
    </w:p>
    <w:p>
      <w:pPr>
        <w:pStyle w:val="Normal"/>
        <w:spacing w:lineRule="auto" w:line="360"/>
        <w:ind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א</w:t>
      </w:r>
      <w:r>
        <w:rPr>
          <w:rFonts w:cs="David;Malgun Gothic Semilight" w:ascii="David;Malgun Gothic Semilight" w:hAnsi="David;Malgun Gothic Semilight"/>
          <w:rtl w:val="true"/>
        </w:rPr>
        <w:t>.</w:t>
        <w:tab/>
      </w:r>
      <w:r>
        <w:rPr>
          <w:rFonts w:ascii="David;Malgun Gothic Semilight" w:hAnsi="David;Malgun Gothic Semilight"/>
          <w:rtl w:val="true"/>
        </w:rPr>
        <w:t>חברת דלק תשלם פיצוי למאג</w:t>
      </w:r>
      <w:r>
        <w:rPr>
          <w:rFonts w:cs="David;Malgun Gothic Semilight" w:ascii="David;Malgun Gothic Semilight" w:hAnsi="David;Malgun Gothic Semilight"/>
          <w:rtl w:val="true"/>
        </w:rPr>
        <w:t>'</w:t>
      </w:r>
      <w:r>
        <w:rPr>
          <w:rFonts w:ascii="David;Malgun Gothic Semilight" w:hAnsi="David;Malgun Gothic Semilight"/>
          <w:rtl w:val="true"/>
        </w:rPr>
        <w:t xml:space="preserve">ד אבו גאנם בסך של </w:t>
      </w:r>
      <w:r>
        <w:rPr>
          <w:rFonts w:cs="David;Malgun Gothic Semilight" w:ascii="David;Malgun Gothic Semilight" w:hAnsi="David;Malgun Gothic Semilight"/>
        </w:rPr>
        <w:t>12</w:t>
      </w:r>
      <w:r>
        <w:rPr>
          <w:rFonts w:cs="David;Malgun Gothic Semilight" w:ascii="David;Malgun Gothic Semilight" w:hAnsi="David;Malgun Gothic Semilight"/>
        </w:rPr>
        <w:t>0,000</w:t>
      </w:r>
      <w:r>
        <w:rPr>
          <w:rFonts w:cs="David;Malgun Gothic Semilight" w:ascii="David;Malgun Gothic Semilight" w:hAnsi="David;Malgun Gothic Semilight"/>
          <w:rtl w:val="true"/>
        </w:rPr>
        <w:t xml:space="preserve"> ₪ (</w:t>
      </w:r>
      <w:r>
        <w:rPr>
          <w:rFonts w:ascii="David;Malgun Gothic Semilight" w:hAnsi="David;Malgun Gothic Semilight"/>
          <w:rtl w:val="true"/>
        </w:rPr>
        <w:t>מאה</w:t>
      </w:r>
      <w:r>
        <w:rPr>
          <w:rFonts w:ascii="David;Malgun Gothic Semilight" w:hAnsi="David;Malgun Gothic Semilight"/>
          <w:rtl w:val="true"/>
        </w:rPr>
        <w:t xml:space="preserve"> </w:t>
      </w:r>
      <w:r>
        <w:rPr>
          <w:rFonts w:ascii="David;Malgun Gothic Semilight" w:hAnsi="David;Malgun Gothic Semilight"/>
          <w:rtl w:val="true"/>
        </w:rPr>
        <w:t xml:space="preserve">ועשרים </w:t>
      </w:r>
      <w:r>
        <w:rPr>
          <w:rFonts w:ascii="David;Malgun Gothic Semilight" w:hAnsi="David;Malgun Gothic Semilight"/>
          <w:rtl w:val="true"/>
        </w:rPr>
        <w:t>אלף ₪</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w:t>
      </w:r>
      <w:r>
        <w:rPr>
          <w:rFonts w:cs="David;Malgun Gothic Semilight" w:ascii="David;Malgun Gothic Semilight" w:hAnsi="David;Malgun Gothic Semilight"/>
          <w:rtl w:val="true"/>
        </w:rPr>
        <w:t xml:space="preserve"> </w:t>
      </w:r>
      <w:r>
        <w:rPr>
          <w:rFonts w:ascii="David;Malgun Gothic Semilight" w:hAnsi="David;Malgun Gothic Semilight"/>
          <w:rtl w:val="true"/>
        </w:rPr>
        <w:t>הפיצוי ישולם ב</w:t>
      </w:r>
      <w:r>
        <w:rPr>
          <w:rFonts w:ascii="David;Malgun Gothic Semilight" w:hAnsi="David;Malgun Gothic Semilight"/>
          <w:rtl w:val="true"/>
        </w:rPr>
        <w:t xml:space="preserve">ארבעה </w:t>
      </w:r>
      <w:r>
        <w:rPr>
          <w:rFonts w:ascii="David;Malgun Gothic Semilight" w:hAnsi="David;Malgun Gothic Semilight"/>
          <w:rtl w:val="true"/>
        </w:rPr>
        <w:t>תשלומים</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הראשון שבהם עד ליום </w:t>
      </w:r>
      <w:r>
        <w:rPr>
          <w:rFonts w:cs="David;Malgun Gothic Semilight" w:ascii="David;Malgun Gothic Semilight" w:hAnsi="David;Malgun Gothic Semilight"/>
        </w:rPr>
        <w:t>1.12.21</w:t>
      </w:r>
      <w:r>
        <w:rPr>
          <w:rFonts w:cs="David;Malgun Gothic Semilight" w:ascii="David;Malgun Gothic Semilight" w:hAnsi="David;Malgun Gothic Semilight"/>
          <w:rtl w:val="true"/>
        </w:rPr>
        <w:t xml:space="preserve"> </w:t>
      </w:r>
      <w:r>
        <w:rPr>
          <w:rFonts w:ascii="David;Malgun Gothic Semilight" w:hAnsi="David;Malgun Gothic Semilight"/>
          <w:rtl w:val="true"/>
        </w:rPr>
        <w:t>וה</w:t>
      </w:r>
      <w:r>
        <w:rPr>
          <w:rFonts w:ascii="David;Malgun Gothic Semilight" w:hAnsi="David;Malgun Gothic Semilight"/>
          <w:rtl w:val="true"/>
        </w:rPr>
        <w:t>יתרה בראשון לכל חודש שלאחריו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היה ו</w:t>
      </w:r>
      <w:r>
        <w:rPr>
          <w:rFonts w:ascii="David;Malgun Gothic Semilight" w:hAnsi="David;Malgun Gothic Semilight"/>
          <w:rtl w:val="true"/>
        </w:rPr>
        <w:t xml:space="preserve">אחד התשלומים לא ישולם במועד אזי </w:t>
      </w:r>
      <w:r>
        <w:rPr>
          <w:rFonts w:ascii="David;Malgun Gothic Semilight" w:hAnsi="David;Malgun Gothic Semilight"/>
          <w:rtl w:val="true"/>
        </w:rPr>
        <w:t>יעמוד מלוא סכום הפיצוי לפירעון מידי</w:t>
      </w:r>
      <w:r>
        <w:rPr>
          <w:rFonts w:cs="David;Malgun Gothic Semilight" w:ascii="David;Malgun Gothic Semilight" w:hAnsi="David;Malgun Gothic Semilight"/>
          <w:rtl w:val="true"/>
        </w:rPr>
        <w:t>.</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1440" w:end="0"/>
        <w:jc w:val="both"/>
        <w:rPr/>
      </w:pPr>
      <w:r>
        <w:rPr>
          <w:rFonts w:ascii="David;Malgun Gothic Semilight" w:hAnsi="David;Malgun Gothic Semilight"/>
          <w:rtl w:val="true"/>
        </w:rPr>
        <w:t>ב</w:t>
      </w:r>
      <w:r>
        <w:rPr>
          <w:rFonts w:cs="David;Malgun Gothic Semilight" w:ascii="David;Malgun Gothic Semilight" w:hAnsi="David;Malgun Gothic Semilight"/>
          <w:rtl w:val="true"/>
        </w:rPr>
        <w:t>.</w:t>
        <w:tab/>
      </w:r>
      <w:r>
        <w:rPr>
          <w:rFonts w:ascii="David;Malgun Gothic Semilight" w:hAnsi="David;Malgun Gothic Semilight"/>
          <w:rtl w:val="true"/>
        </w:rPr>
        <w:t>חברת דלק תשלם קנס בסך של</w:t>
      </w:r>
      <w:r>
        <w:rPr>
          <w:rFonts w:ascii="David;Malgun Gothic Semilight" w:hAnsi="David;Malgun Gothic Semilight"/>
          <w:rtl w:val="true"/>
        </w:rPr>
        <w:t xml:space="preserve"> </w:t>
      </w:r>
      <w:r>
        <w:rPr>
          <w:rFonts w:cs="David;Malgun Gothic Semilight" w:ascii="David;Malgun Gothic Semilight" w:hAnsi="David;Malgun Gothic Semilight"/>
        </w:rPr>
        <w:t>20,000</w:t>
      </w:r>
      <w:r>
        <w:rPr>
          <w:rFonts w:cs="David;Malgun Gothic Semilight" w:ascii="David;Malgun Gothic Semilight" w:hAnsi="David;Malgun Gothic Semilight"/>
          <w:rtl w:val="true"/>
        </w:rPr>
        <w:t xml:space="preserve"> ₪ (</w:t>
      </w:r>
      <w:r>
        <w:rPr>
          <w:rFonts w:ascii="David;Malgun Gothic Semilight" w:hAnsi="David;Malgun Gothic Semilight"/>
          <w:rtl w:val="true"/>
        </w:rPr>
        <w:t>עשרים</w:t>
      </w:r>
      <w:r>
        <w:rPr>
          <w:rFonts w:ascii="David;Malgun Gothic Semilight" w:hAnsi="David;Malgun Gothic Semilight"/>
          <w:rtl w:val="true"/>
        </w:rPr>
        <w:t xml:space="preserve"> אלף ₪</w:t>
      </w:r>
      <w:r>
        <w:rPr>
          <w:rFonts w:cs="David;Malgun Gothic Semilight" w:ascii="David;Malgun Gothic Semilight" w:hAnsi="David;Malgun Gothic Semilight"/>
          <w:rtl w:val="true"/>
        </w:rPr>
        <w:t xml:space="preserve">). </w:t>
      </w:r>
      <w:r>
        <w:rPr>
          <w:rFonts w:ascii="David;Malgun Gothic Semilight" w:hAnsi="David;Malgun Gothic Semilight"/>
          <w:rtl w:val="true"/>
        </w:rPr>
        <w:t>הקנס ישולם ב</w:t>
      </w:r>
      <w:r>
        <w:rPr>
          <w:rFonts w:ascii="David;Malgun Gothic Semilight" w:hAnsi="David;Malgun Gothic Semilight"/>
          <w:rtl w:val="true"/>
        </w:rPr>
        <w:t xml:space="preserve">ארבעה </w:t>
      </w:r>
      <w:r>
        <w:rPr>
          <w:rFonts w:ascii="David;Malgun Gothic Semilight" w:hAnsi="David;Malgun Gothic Semilight"/>
          <w:rtl w:val="true"/>
        </w:rPr>
        <w:t xml:space="preserve"> תשלומים חודשיים שווים ורצופים כאשר הראשון שבהם עד ליום</w:t>
      </w:r>
      <w:r>
        <w:rPr>
          <w:rFonts w:ascii="David;Malgun Gothic Semilight" w:hAnsi="David;Malgun Gothic Semilight"/>
          <w:rtl w:val="true"/>
        </w:rPr>
        <w:t xml:space="preserve"> </w:t>
      </w:r>
      <w:r>
        <w:rPr>
          <w:rFonts w:cs="David;Malgun Gothic Semilight" w:ascii="David;Malgun Gothic Semilight" w:hAnsi="David;Malgun Gothic Semilight"/>
        </w:rPr>
        <w:t>1.1.22</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והיתרה בראשון לכל חודש </w:t>
      </w:r>
      <w:r>
        <w:rPr>
          <w:rFonts w:ascii="David;Malgun Gothic Semilight" w:hAnsi="David;Malgun Gothic Semilight"/>
          <w:rtl w:val="true"/>
        </w:rPr>
        <w:t>ש</w:t>
      </w:r>
      <w:r>
        <w:rPr>
          <w:rFonts w:ascii="David;Malgun Gothic Semilight" w:hAnsi="David;Malgun Gothic Semilight"/>
          <w:rtl w:val="true"/>
        </w:rPr>
        <w:t>לאחריו</w:t>
      </w:r>
      <w:r>
        <w:rPr>
          <w:rFonts w:cs="David;Malgun Gothic Semilight" w:ascii="David;Malgun Gothic Semilight" w:hAnsi="David;Malgun Gothic Semilight"/>
          <w:rtl w:val="true"/>
        </w:rPr>
        <w:t xml:space="preserve">. </w:t>
      </w:r>
      <w:r>
        <w:rPr>
          <w:rFonts w:ascii="David;Malgun Gothic Semilight" w:hAnsi="David;Malgun Gothic Semilight"/>
          <w:rtl w:val="true"/>
        </w:rPr>
        <w:t>היה ו</w:t>
      </w:r>
      <w:r>
        <w:rPr>
          <w:rFonts w:ascii="David;Malgun Gothic Semilight" w:hAnsi="David;Malgun Gothic Semilight"/>
          <w:rtl w:val="true"/>
        </w:rPr>
        <w:t xml:space="preserve">אחד התשלומים </w:t>
      </w:r>
      <w:r>
        <w:rPr>
          <w:rFonts w:ascii="David;Malgun Gothic Semilight" w:hAnsi="David;Malgun Gothic Semilight"/>
          <w:rtl w:val="true"/>
        </w:rPr>
        <w:t>לא ישולם במועד אזי יעמוד מלוא סכום הקנס לפירעון מידי</w:t>
      </w:r>
      <w:r>
        <w:rPr>
          <w:rFonts w:cs="David;Malgun Gothic Semilight" w:ascii="David;Malgun Gothic Semilight" w:hAnsi="David;Malgun Gothic Semilight"/>
          <w:rtl w:val="true"/>
        </w:rPr>
        <w:t xml:space="preserve">. </w:t>
      </w:r>
    </w:p>
    <w:p>
      <w:pPr>
        <w:pStyle w:val="Normal"/>
        <w:spacing w:lineRule="auto" w:line="360"/>
        <w:ind w:hanging="720" w:start="144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pPr>
      <w:r>
        <w:rPr>
          <w:rFonts w:cs="David;Malgun Gothic Semilight" w:ascii="David;Malgun Gothic Semilight" w:hAnsi="David;Malgun Gothic Semilight"/>
        </w:rPr>
        <w:t>75</w:t>
      </w:r>
      <w:r>
        <w:rPr>
          <w:rFonts w:cs="David;Malgun Gothic Semilight" w:ascii="David;Malgun Gothic Semilight" w:hAnsi="David;Malgun Gothic Semilight"/>
          <w:rtl w:val="true"/>
        </w:rPr>
        <w:t>.</w:t>
        <w:tab/>
      </w:r>
      <w:r>
        <w:rPr>
          <w:rFonts w:ascii="David;Malgun Gothic Semilight" w:hAnsi="David;Malgun Gothic Semilight"/>
          <w:rtl w:val="true"/>
        </w:rPr>
        <w:t xml:space="preserve">בנוגע לנאשם </w:t>
      </w:r>
      <w:r>
        <w:rPr>
          <w:rFonts w:cs="David;Malgun Gothic Semilight" w:ascii="David;Malgun Gothic Semilight" w:hAnsi="David;Malgun Gothic Semilight"/>
        </w:rPr>
        <w:t>3</w:t>
      </w:r>
      <w:r>
        <w:rPr>
          <w:rFonts w:cs="David;Malgun Gothic Semilight" w:ascii="David;Malgun Gothic Semilight" w:hAnsi="David;Malgun Gothic Semilight"/>
          <w:rtl w:val="true"/>
        </w:rPr>
        <w:t xml:space="preserve">, </w:t>
      </w:r>
      <w:r>
        <w:rPr>
          <w:rFonts w:ascii="David;Malgun Gothic Semilight" w:hAnsi="David;Malgun Gothic Semilight"/>
          <w:rtl w:val="true"/>
        </w:rPr>
        <w:t>אבישי הרט</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כמצוות </w:t>
      </w:r>
      <w:hyperlink r:id="rId73">
        <w:r>
          <w:rPr>
            <w:rStyle w:val="Hyperlink"/>
            <w:rFonts w:ascii="David;Malgun Gothic Semilight" w:hAnsi="David;Malgun Gothic Semilight"/>
            <w:rtl w:val="true"/>
          </w:rPr>
          <w:t xml:space="preserve">סעיף </w:t>
        </w:r>
        <w:r>
          <w:rPr>
            <w:rStyle w:val="Hyperlink"/>
            <w:rFonts w:cs="David;Malgun Gothic Semilight" w:ascii="David;Malgun Gothic Semilight" w:hAnsi="David;Malgun Gothic Semilight"/>
          </w:rPr>
          <w:t>19</w:t>
        </w:r>
        <w:r>
          <w:rPr>
            <w:rStyle w:val="Hyperlink"/>
            <w:rFonts w:ascii="David;Malgun Gothic Semilight" w:hAnsi="David;Malgun Gothic Semilight"/>
            <w:rtl w:val="true"/>
          </w:rPr>
          <w:t>א</w:t>
        </w:r>
      </w:hyperlink>
      <w:r>
        <w:rPr>
          <w:rFonts w:ascii="David;Malgun Gothic Semilight" w:hAnsi="David;Malgun Gothic Semilight"/>
          <w:rtl w:val="true"/>
        </w:rPr>
        <w:t xml:space="preserve"> ל</w:t>
      </w:r>
      <w:hyperlink r:id="rId74">
        <w:r>
          <w:rPr>
            <w:rStyle w:val="Hyperlink"/>
            <w:rFonts w:ascii="David;Malgun Gothic Semilight" w:hAnsi="David;Malgun Gothic Semilight"/>
            <w:color w:val="0000FF"/>
            <w:u w:val="single"/>
            <w:rtl w:val="true"/>
          </w:rPr>
          <w:t>חוק המהנדסים והאדריכלים</w:t>
        </w:r>
      </w:hyperlink>
      <w:r>
        <w:rPr>
          <w:rFonts w:cs="David;Malgun Gothic Semilight" w:ascii="David;Malgun Gothic Semilight" w:hAnsi="David;Malgun Gothic Semilight"/>
          <w:rtl w:val="true"/>
        </w:rPr>
        <w:t xml:space="preserve">, </w:t>
      </w:r>
      <w:r>
        <w:rPr>
          <w:rFonts w:ascii="David;Malgun Gothic Semilight" w:hAnsi="David;Malgun Gothic Semilight"/>
          <w:rtl w:val="true"/>
        </w:rPr>
        <w:t>תשי</w:t>
      </w:r>
      <w:r>
        <w:rPr>
          <w:rFonts w:cs="David;Malgun Gothic Semilight" w:ascii="David;Malgun Gothic Semilight" w:hAnsi="David;Malgun Gothic Semilight"/>
          <w:rtl w:val="true"/>
        </w:rPr>
        <w:t>"</w:t>
      </w:r>
      <w:r>
        <w:rPr>
          <w:rFonts w:ascii="David;Malgun Gothic Semilight" w:hAnsi="David;Malgun Gothic Semilight"/>
          <w:rtl w:val="true"/>
        </w:rPr>
        <w:t xml:space="preserve">ח – </w:t>
      </w:r>
      <w:r>
        <w:rPr>
          <w:rFonts w:cs="David;Malgun Gothic Semilight" w:ascii="David;Malgun Gothic Semilight" w:hAnsi="David;Malgun Gothic Semilight"/>
        </w:rPr>
        <w:t>1958</w:t>
      </w:r>
      <w:r>
        <w:rPr>
          <w:rFonts w:cs="David;Malgun Gothic Semilight" w:ascii="David;Malgun Gothic Semilight" w:hAnsi="David;Malgun Gothic Semilight"/>
          <w:rtl w:val="true"/>
        </w:rPr>
        <w:t xml:space="preserve">, </w:t>
      </w:r>
      <w:r>
        <w:rPr>
          <w:rFonts w:ascii="David;Malgun Gothic Semilight" w:hAnsi="David;Malgun Gothic Semilight"/>
          <w:rtl w:val="true"/>
        </w:rPr>
        <w:t>המאשימה תעביר העתק הכרעת הדין וגזר הדין למועצת ההנדסה והאדריכלות</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וזאת בתוך </w:t>
      </w:r>
      <w:r>
        <w:rPr>
          <w:rFonts w:cs="David;Malgun Gothic Semilight" w:ascii="David;Malgun Gothic Semilight" w:hAnsi="David;Malgun Gothic Semilight"/>
        </w:rPr>
        <w:t>30</w:t>
      </w:r>
      <w:r>
        <w:rPr>
          <w:rFonts w:cs="David;Malgun Gothic Semilight" w:ascii="David;Malgun Gothic Semilight" w:hAnsi="David;Malgun Gothic Semilight"/>
          <w:rtl w:val="true"/>
        </w:rPr>
        <w:t xml:space="preserve"> </w:t>
      </w:r>
      <w:r>
        <w:rPr>
          <w:rFonts w:ascii="David;Malgun Gothic Semilight" w:hAnsi="David;Malgun Gothic Semilight"/>
          <w:rtl w:val="true"/>
        </w:rPr>
        <w:t>ימים מהיום</w:t>
      </w:r>
      <w:r>
        <w:rPr>
          <w:rFonts w:cs="David;Malgun Gothic Semilight" w:ascii="David;Malgun Gothic Semilight" w:hAnsi="David;Malgun Gothic Semilight"/>
          <w:rtl w:val="true"/>
        </w:rPr>
        <w:t xml:space="preserve">. </w:t>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spacing w:lineRule="auto" w:line="360"/>
        <w:ind w:hanging="720" w:start="720" w:end="0"/>
        <w:jc w:val="both"/>
        <w:rPr>
          <w:rFonts w:ascii="David;Malgun Gothic Semilight" w:hAnsi="David;Malgun Gothic Semilight" w:cs="David;Malgun Gothic Semilight"/>
        </w:rPr>
      </w:pPr>
      <w:r>
        <w:rPr>
          <w:rFonts w:cs="David;Malgun Gothic Semilight" w:ascii="David;Malgun Gothic Semilight" w:hAnsi="David;Malgun Gothic Semilight"/>
          <w:color w:val="FFFFFF"/>
          <w:sz w:val="2"/>
          <w:szCs w:val="2"/>
        </w:rPr>
        <w:t>5129371</w:t>
      </w:r>
      <w:r>
        <w:rPr>
          <w:rFonts w:ascii="David;Malgun Gothic Semilight" w:hAnsi="David;Malgun Gothic Semilight"/>
          <w:rtl w:val="true"/>
        </w:rPr>
        <w:t xml:space="preserve">זכות ערעור תוך </w:t>
      </w:r>
      <w:r>
        <w:rPr>
          <w:rFonts w:cs="David;Malgun Gothic Semilight" w:ascii="David;Malgun Gothic Semilight" w:hAnsi="David;Malgun Gothic Semilight"/>
        </w:rPr>
        <w:t>45</w:t>
      </w:r>
      <w:r>
        <w:rPr>
          <w:rFonts w:cs="David;Malgun Gothic Semilight" w:ascii="David;Malgun Gothic Semilight" w:hAnsi="David;Malgun Gothic Semilight"/>
          <w:rtl w:val="true"/>
        </w:rPr>
        <w:t xml:space="preserve"> </w:t>
      </w:r>
      <w:r>
        <w:rPr>
          <w:rFonts w:ascii="David;Malgun Gothic Semilight" w:hAnsi="David;Malgun Gothic Semilight"/>
          <w:rtl w:val="true"/>
        </w:rPr>
        <w:t>ימים</w:t>
      </w:r>
      <w:r>
        <w:rPr>
          <w:rFonts w:cs="David;Malgun Gothic Semilight" w:ascii="David;Malgun Gothic Semilight" w:hAnsi="David;Malgun Gothic Semilight"/>
          <w:rtl w:val="true"/>
        </w:rPr>
        <w:t xml:space="preserve">. </w:t>
      </w:r>
    </w:p>
    <w:p>
      <w:pPr>
        <w:pStyle w:val="Normal"/>
        <w:spacing w:lineRule="auto" w:line="360"/>
        <w:ind w:end="0"/>
        <w:jc w:val="start"/>
        <w:rPr>
          <w:rFonts w:ascii="David;Malgun Gothic Semilight" w:hAnsi="David;Malgun Gothic Semilight" w:cs="David;Malgun Gothic Semilight"/>
          <w:color w:val="FFFFFF"/>
          <w:sz w:val="2"/>
          <w:szCs w:val="2"/>
        </w:rPr>
      </w:pPr>
      <w:r>
        <w:rPr>
          <w:rFonts w:cs="David;Malgun Gothic Semilight" w:ascii="David;Malgun Gothic Semilight" w:hAnsi="David;Malgun Gothic Semilight"/>
          <w:color w:val="FFFFFF"/>
          <w:sz w:val="2"/>
          <w:szCs w:val="2"/>
        </w:rPr>
        <w:t>54678313</w:t>
      </w:r>
    </w:p>
    <w:p>
      <w:pPr>
        <w:pStyle w:val="Normal"/>
        <w:spacing w:lineRule="auto" w:line="360"/>
        <w:ind w:end="0"/>
        <w:jc w:val="start"/>
        <w:rPr>
          <w:rFonts w:ascii="David;Malgun Gothic Semilight" w:hAnsi="David;Malgun Gothic Semilight" w:cs="David;Malgun Gothic Semilight"/>
          <w:color w:val="FFFFFF"/>
          <w:sz w:val="2"/>
          <w:szCs w:val="2"/>
        </w:rPr>
      </w:pPr>
      <w:r>
        <w:rPr>
          <w:rFonts w:cs="David;Malgun Gothic Semilight" w:ascii="David;Malgun Gothic Semilight" w:hAnsi="David;Malgun Gothic Semilight"/>
          <w:color w:val="FFFFFF"/>
          <w:sz w:val="2"/>
          <w:szCs w:val="2"/>
          <w:rtl w:val="true"/>
        </w:rPr>
      </w:r>
    </w:p>
    <w:p>
      <w:pPr>
        <w:pStyle w:val="Normal"/>
        <w:spacing w:lineRule="auto" w:line="360"/>
        <w:ind w:end="0"/>
        <w:jc w:val="start"/>
        <w:rPr>
          <w:rFonts w:ascii="David;Malgun Gothic Semilight" w:hAnsi="David;Malgun Gothic Semilight" w:cs="David;Malgun Gothic Semilight"/>
        </w:rPr>
      </w:pPr>
      <w:bookmarkStart w:id="10" w:name="Nitan"/>
      <w:r>
        <w:rPr>
          <w:rFonts w:ascii="David;Malgun Gothic Semilight" w:hAnsi="David;Malgun Gothic Semilight"/>
          <w:rtl w:val="true"/>
        </w:rPr>
        <w:t>ניתן היום</w:t>
      </w:r>
      <w:r>
        <w:rPr>
          <w:rFonts w:cs="David;Malgun Gothic Semilight" w:ascii="David;Malgun Gothic Semilight" w:hAnsi="David;Malgun Gothic Semilight"/>
          <w:rtl w:val="true"/>
        </w:rPr>
        <w:t xml:space="preserve">,  </w:t>
      </w:r>
      <w:r>
        <w:rPr>
          <w:rFonts w:ascii="David;Malgun Gothic Semilight" w:hAnsi="David;Malgun Gothic Semilight"/>
          <w:rtl w:val="true"/>
        </w:rPr>
        <w:t>ג</w:t>
      </w:r>
      <w:r>
        <w:rPr>
          <w:rFonts w:cs="David;Malgun Gothic Semilight" w:ascii="David;Malgun Gothic Semilight" w:hAnsi="David;Malgun Gothic Semilight"/>
          <w:rtl w:val="true"/>
        </w:rPr>
        <w:t xml:space="preserve">' </w:t>
      </w:r>
      <w:r>
        <w:rPr>
          <w:rFonts w:ascii="David;Malgun Gothic Semilight" w:hAnsi="David;Malgun Gothic Semilight"/>
          <w:rtl w:val="true"/>
        </w:rPr>
        <w:t>תשרי תשפ</w:t>
      </w:r>
      <w:r>
        <w:rPr>
          <w:rFonts w:cs="David;Malgun Gothic Semilight" w:ascii="David;Malgun Gothic Semilight" w:hAnsi="David;Malgun Gothic Semilight"/>
          <w:rtl w:val="true"/>
        </w:rPr>
        <w:t>"</w:t>
      </w:r>
      <w:r>
        <w:rPr>
          <w:rFonts w:ascii="David;Malgun Gothic Semilight" w:hAnsi="David;Malgun Gothic Semilight"/>
          <w:rtl w:val="true"/>
        </w:rPr>
        <w:t>ב</w:t>
      </w:r>
      <w:r>
        <w:rPr>
          <w:rFonts w:cs="David;Malgun Gothic Semilight" w:ascii="David;Malgun Gothic Semilight" w:hAnsi="David;Malgun Gothic Semilight"/>
          <w:rtl w:val="true"/>
        </w:rPr>
        <w:t xml:space="preserve">, </w:t>
      </w:r>
      <w:r>
        <w:rPr>
          <w:rFonts w:cs="David;Malgun Gothic Semilight" w:ascii="David;Malgun Gothic Semilight" w:hAnsi="David;Malgun Gothic Semilight"/>
        </w:rPr>
        <w:t>09</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ספטמבר </w:t>
      </w:r>
      <w:r>
        <w:rPr>
          <w:rFonts w:cs="David;Malgun Gothic Semilight" w:ascii="David;Malgun Gothic Semilight" w:hAnsi="David;Malgun Gothic Semilight"/>
        </w:rPr>
        <w:t>09</w:t>
      </w:r>
      <w:r>
        <w:rPr>
          <w:rFonts w:cs="David;Malgun Gothic Semilight" w:ascii="David;Malgun Gothic Semilight" w:hAnsi="David;Malgun Gothic Semilight"/>
          <w:rtl w:val="true"/>
        </w:rPr>
        <w:t xml:space="preserve"> </w:t>
      </w:r>
      <w:r>
        <w:rPr>
          <w:rFonts w:ascii="David;Malgun Gothic Semilight" w:hAnsi="David;Malgun Gothic Semilight"/>
          <w:rtl w:val="true"/>
        </w:rPr>
        <w:t xml:space="preserve">ספטמבר </w:t>
      </w:r>
      <w:r>
        <w:rPr>
          <w:rFonts w:cs="David;Malgun Gothic Semilight" w:ascii="David;Malgun Gothic Semilight" w:hAnsi="David;Malgun Gothic Semilight"/>
        </w:rPr>
        <w:t>2021</w:t>
      </w:r>
      <w:r>
        <w:rPr>
          <w:rFonts w:cs="David;Malgun Gothic Semilight" w:ascii="David;Malgun Gothic Semilight" w:hAnsi="David;Malgun Gothic Semilight"/>
          <w:rtl w:val="true"/>
        </w:rPr>
        <w:t xml:space="preserve">, </w:t>
      </w:r>
      <w:r>
        <w:rPr>
          <w:rFonts w:ascii="David;Malgun Gothic Semilight" w:hAnsi="David;Malgun Gothic Semilight"/>
          <w:rtl w:val="true"/>
        </w:rPr>
        <w:t>במעמד הצדדים</w:t>
      </w:r>
      <w:r>
        <w:rPr>
          <w:rFonts w:cs="David;Malgun Gothic Semilight" w:ascii="David;Malgun Gothic Semilight" w:hAnsi="David;Malgun Gothic Semilight"/>
          <w:rtl w:val="true"/>
        </w:rPr>
        <w:t xml:space="preserve">. </w:t>
      </w:r>
      <w:bookmarkEnd w:id="10"/>
    </w:p>
    <w:p>
      <w:pPr>
        <w:pStyle w:val="Normal"/>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Normal"/>
        <w:ind w:end="0"/>
        <w:jc w:val="center"/>
        <w:rPr>
          <w:color w:val="0000FF"/>
          <w:u w:val="single"/>
        </w:rPr>
      </w:pPr>
      <w:hyperlink r:id="rId7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Malgun Gothic Semilight" w:hAnsi="David;Malgun Gothic Semilight" w:cs="David;Malgun Gothic Semilight"/>
          <w:color w:val="000000"/>
          <w:sz w:val="22"/>
          <w:szCs w:val="22"/>
          <w:u w:val="single"/>
        </w:rPr>
      </w:pPr>
      <w:r>
        <w:rPr>
          <w:rFonts w:cs="David;Malgun Gothic Semilight" w:ascii="David;Malgun Gothic Semilight" w:hAnsi="David;Malgun Gothic Semilight"/>
          <w:color w:val="000000"/>
          <w:sz w:val="22"/>
          <w:szCs w:val="22"/>
          <w:u w:val="single"/>
          <w:rtl w:val="true"/>
        </w:rPr>
      </w:r>
    </w:p>
    <w:p>
      <w:pPr>
        <w:pStyle w:val="Normal"/>
        <w:keepNext w:val="true"/>
        <w:ind w:end="0"/>
        <w:jc w:val="start"/>
        <w:rPr>
          <w:rFonts w:ascii="David;Malgun Gothic Semilight" w:hAnsi="David;Malgun Gothic Semilight" w:cs="David;Malgun Gothic Semilight"/>
          <w:color w:val="000000"/>
          <w:sz w:val="22"/>
          <w:szCs w:val="22"/>
        </w:rPr>
      </w:pPr>
      <w:r>
        <w:rPr>
          <w:rFonts w:ascii="David;Malgun Gothic Semilight" w:hAnsi="David;Malgun Gothic Semilight"/>
          <w:color w:val="000000"/>
          <w:sz w:val="22"/>
          <w:sz w:val="22"/>
          <w:szCs w:val="22"/>
          <w:rtl w:val="true"/>
        </w:rPr>
        <w:t xml:space="preserve">הישאם אבו שחאדה </w:t>
      </w:r>
      <w:r>
        <w:rPr>
          <w:rFonts w:cs="David;Malgun Gothic Semilight" w:ascii="David;Malgun Gothic Semilight" w:hAnsi="David;Malgun Gothic Semilight"/>
          <w:color w:val="000000"/>
          <w:sz w:val="22"/>
          <w:szCs w:val="22"/>
        </w:rPr>
        <w:t>54678313</w:t>
      </w:r>
      <w:r>
        <w:rPr>
          <w:rFonts w:cs="David;Malgun Gothic Semilight" w:ascii="David;Malgun Gothic Semilight" w:hAnsi="David;Malgun Gothic Semilight"/>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76"/>
      <w:footerReference w:type="default" r:id="rId7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Times New (W1)">
    <w:altName w:val="Times New Roman"/>
    <w:charset w:val="00" w:characterSet="windows-1252"/>
    <w:family w:val="roman"/>
    <w:pitch w:val="variable"/>
  </w:font>
  <w:font w:name="Tahoma">
    <w:charset w:val="00" w:characterSet="windows-1252"/>
    <w:family w:val="swiss"/>
    <w:pitch w:val="variable"/>
  </w:font>
  <w:font w:name="Consolas">
    <w:charset w:val="00" w:characterSet="windows-1252"/>
    <w:family w:val="modern"/>
    <w:pitch w:val="default"/>
  </w:font>
  <w:font w:name="Calibri">
    <w:charset w:val="00" w:characterSet="windows-1252"/>
    <w:family w:val="swiss"/>
    <w:pitch w:val="variable"/>
  </w:font>
  <w:font w:name="David">
    <w:altName w:val="Malgun Gothic Semilight"/>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Malgun Gothic Semilight" w:hAnsi="David;Malgun Gothic Semilight" w:cs="David;Malgun Gothic Semilight"/>
        <w:color w:val="000000"/>
        <w:sz w:val="22"/>
        <w:szCs w:val="22"/>
      </w:rPr>
    </w:pPr>
    <w:r>
      <w:rPr>
        <w:rFonts w:ascii="David;Malgun Gothic Semilight" w:hAnsi="David;Malgun Gothic Semilight"/>
        <w:color w:val="000000"/>
        <w:sz w:val="22"/>
        <w:sz w:val="22"/>
        <w:szCs w:val="22"/>
        <w:rtl w:val="true"/>
      </w:rPr>
      <w:t xml:space="preserve">תפ </w:t>
    </w:r>
    <w:r>
      <w:rPr>
        <w:rFonts w:cs="David;Malgun Gothic Semilight" w:ascii="David;Malgun Gothic Semilight" w:hAnsi="David;Malgun Gothic Semilight"/>
        <w:color w:val="000000"/>
        <w:sz w:val="22"/>
        <w:szCs w:val="22"/>
        <w:rtl w:val="true"/>
      </w:rPr>
      <w:t>(</w:t>
    </w:r>
    <w:r>
      <w:rPr>
        <w:rFonts w:ascii="David;Malgun Gothic Semilight" w:hAnsi="David;Malgun Gothic Semilight"/>
        <w:color w:val="000000"/>
        <w:sz w:val="22"/>
        <w:sz w:val="22"/>
        <w:szCs w:val="22"/>
        <w:rtl w:val="true"/>
      </w:rPr>
      <w:t>רמ</w:t>
    </w:r>
    <w:r>
      <w:rPr>
        <w:rFonts w:cs="David;Malgun Gothic Semilight" w:ascii="David;Malgun Gothic Semilight" w:hAnsi="David;Malgun Gothic Semilight"/>
        <w:color w:val="000000"/>
        <w:sz w:val="22"/>
        <w:szCs w:val="22"/>
        <w:rtl w:val="true"/>
      </w:rPr>
      <w:t xml:space="preserve">') </w:t>
    </w:r>
    <w:r>
      <w:rPr>
        <w:rFonts w:cs="David;Malgun Gothic Semilight" w:ascii="David;Malgun Gothic Semilight" w:hAnsi="David;Malgun Gothic Semilight"/>
        <w:color w:val="000000"/>
        <w:sz w:val="22"/>
        <w:szCs w:val="22"/>
      </w:rPr>
      <w:t>12709-03-16</w:t>
    </w:r>
    <w:r>
      <w:rPr>
        <w:rFonts w:cs="David;Malgun Gothic Semilight" w:ascii="David;Malgun Gothic Semilight" w:hAnsi="David;Malgun Gothic Semilight"/>
        <w:color w:val="000000"/>
        <w:sz w:val="22"/>
        <w:szCs w:val="22"/>
        <w:rtl w:val="true"/>
      </w:rPr>
      <w:tab/>
      <w:t xml:space="preserve"> </w:t>
    </w:r>
    <w:r>
      <w:rPr>
        <w:rFonts w:ascii="David;Malgun Gothic Semilight" w:hAnsi="David;Malgun Gothic Semilight"/>
        <w:color w:val="000000"/>
        <w:sz w:val="22"/>
        <w:sz w:val="22"/>
        <w:szCs w:val="22"/>
        <w:rtl w:val="true"/>
      </w:rPr>
      <w:t>מדינת ישראל  נ</w:t>
    </w:r>
    <w:r>
      <w:rPr>
        <w:rFonts w:cs="David;Malgun Gothic Semilight" w:ascii="David;Malgun Gothic Semilight" w:hAnsi="David;Malgun Gothic Semilight"/>
        <w:color w:val="000000"/>
        <w:sz w:val="22"/>
        <w:szCs w:val="22"/>
        <w:rtl w:val="true"/>
      </w:rPr>
      <w:t xml:space="preserve">' </w:t>
    </w:r>
    <w:r>
      <w:rPr>
        <w:rFonts w:ascii="David;Malgun Gothic Semilight" w:hAnsi="David;Malgun Gothic Semilight"/>
        <w:color w:val="000000"/>
        <w:sz w:val="22"/>
        <w:sz w:val="22"/>
        <w:szCs w:val="22"/>
        <w:rtl w:val="true"/>
      </w:rPr>
      <w:t>איתן זילביגר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1492"/>
        </w:tabs>
        <w:ind w:start="1492" w:hanging="360"/>
      </w:pPr>
    </w:lvl>
  </w:abstractNum>
  <w:abstractNum w:abstractNumId="3">
    <w:lvl w:ilvl="0">
      <w:start w:val="1"/>
      <w:numFmt w:val="decimal"/>
      <w:lvlText w:val="%1."/>
      <w:lvlJc w:val="end"/>
      <w:pPr>
        <w:tabs>
          <w:tab w:val="num" w:pos="1209"/>
        </w:tabs>
        <w:ind w:start="1209" w:hanging="360"/>
      </w:pPr>
    </w:lvl>
  </w:abstractNum>
  <w:abstractNum w:abstractNumId="4">
    <w:lvl w:ilvl="0">
      <w:start w:val="1"/>
      <w:numFmt w:val="decimal"/>
      <w:lvlText w:val="%1."/>
      <w:lvlJc w:val="end"/>
      <w:pPr>
        <w:tabs>
          <w:tab w:val="num" w:pos="926"/>
        </w:tabs>
        <w:ind w:start="926" w:hanging="360"/>
      </w:pPr>
    </w:lvl>
  </w:abstractNum>
  <w:abstractNum w:abstractNumId="5">
    <w:lvl w:ilvl="0">
      <w:start w:val="1"/>
      <w:numFmt w:val="decimal"/>
      <w:lvlText w:val="%1."/>
      <w:lvlJc w:val="end"/>
      <w:pPr>
        <w:tabs>
          <w:tab w:val="num" w:pos="643"/>
        </w:tabs>
        <w:ind w:start="643" w:hanging="360"/>
      </w:pPr>
    </w:lvl>
  </w:abstractNum>
  <w:abstractNum w:abstractNumId="6">
    <w:lvl w:ilvl="0">
      <w:start w:val="1"/>
      <w:numFmt w:val="bullet"/>
      <w:lvlText w:val=""/>
      <w:lvlJc w:val="end"/>
      <w:pPr>
        <w:tabs>
          <w:tab w:val="num" w:pos="1492"/>
        </w:tabs>
        <w:ind w:start="1492" w:hanging="360"/>
      </w:pPr>
      <w:rPr>
        <w:rFonts w:ascii="Symbol" w:hAnsi="Symbol" w:cs="Symbol" w:hint="default"/>
      </w:rPr>
    </w:lvl>
  </w:abstractNum>
  <w:abstractNum w:abstractNumId="7">
    <w:lvl w:ilvl="0">
      <w:start w:val="1"/>
      <w:numFmt w:val="bullet"/>
      <w:lvlText w:val=""/>
      <w:lvlJc w:val="end"/>
      <w:pPr>
        <w:tabs>
          <w:tab w:val="num" w:pos="1209"/>
        </w:tabs>
        <w:ind w:start="1209" w:hanging="360"/>
      </w:pPr>
      <w:rPr>
        <w:rFonts w:ascii="Symbol" w:hAnsi="Symbol" w:cs="Symbol" w:hint="default"/>
      </w:rPr>
    </w:lvl>
  </w:abstractNum>
  <w:abstractNum w:abstractNumId="8">
    <w:lvl w:ilvl="0">
      <w:start w:val="1"/>
      <w:numFmt w:val="bullet"/>
      <w:lvlText w:val=""/>
      <w:lvlJc w:val="end"/>
      <w:pPr>
        <w:tabs>
          <w:tab w:val="num" w:pos="926"/>
        </w:tabs>
        <w:ind w:start="926" w:hanging="360"/>
      </w:pPr>
      <w:rPr>
        <w:rFonts w:ascii="Symbol" w:hAnsi="Symbol" w:cs="Symbol" w:hint="default"/>
      </w:rPr>
    </w:lvl>
  </w:abstractNum>
  <w:abstractNum w:abstractNumId="9">
    <w:lvl w:ilvl="0">
      <w:start w:val="1"/>
      <w:numFmt w:val="bullet"/>
      <w:lvlText w:val=""/>
      <w:lvlJc w:val="end"/>
      <w:pPr>
        <w:tabs>
          <w:tab w:val="num" w:pos="643"/>
        </w:tabs>
        <w:ind w:start="643" w:hanging="360"/>
      </w:pPr>
      <w:rPr>
        <w:rFonts w:ascii="Symbol" w:hAnsi="Symbol" w:cs="Symbol" w:hint="default"/>
      </w:rPr>
    </w:lvl>
  </w:abstractNum>
  <w:abstractNum w:abstractNumId="10">
    <w:lvl w:ilvl="0">
      <w:start w:val="1"/>
      <w:numFmt w:val="decimal"/>
      <w:lvlText w:val="%1."/>
      <w:lvlJc w:val="end"/>
      <w:pPr>
        <w:tabs>
          <w:tab w:val="num" w:pos="360"/>
        </w:tabs>
        <w:ind w:start="360" w:hanging="360"/>
      </w:pPr>
    </w:lvl>
  </w:abstractNum>
  <w:abstractNum w:abstractNumId="11">
    <w:lvl w:ilvl="0">
      <w:start w:val="1"/>
      <w:numFmt w:val="bullet"/>
      <w:lvlText w:val=""/>
      <w:lvlJc w:val="end"/>
      <w:pPr>
        <w:tabs>
          <w:tab w:val="num" w:pos="360"/>
        </w:tabs>
        <w:ind w:start="360" w:hanging="360"/>
      </w:pPr>
      <w:rPr>
        <w:rFonts w:ascii="Symbol" w:hAnsi="Symbol" w:cs="Symbol" w:hint="default"/>
      </w:rPr>
    </w:lvl>
  </w:abstractNum>
  <w:abstractNum w:abstractNumId="12">
    <w:lvl w:ilvl="0">
      <w:start w:val="1"/>
      <w:numFmt w:val="hebrew1"/>
      <w:lvlText w:val="%1."/>
      <w:lvlJc w:val="end"/>
      <w:pPr>
        <w:tabs>
          <w:tab w:val="num" w:pos="0"/>
        </w:tabs>
        <w:ind w:start="1440" w:hanging="720"/>
      </w:pPr>
      <w:rPr/>
    </w:lvl>
  </w:abstractNum>
  <w:abstractNum w:abstractNumId="13">
    <w:lvl w:ilvl="0">
      <w:start w:val="1"/>
      <w:numFmt w:val="hebrew1"/>
      <w:lvlText w:val="%1."/>
      <w:lvlJc w:val="end"/>
      <w:pPr>
        <w:tabs>
          <w:tab w:val="num" w:pos="0"/>
        </w:tabs>
        <w:ind w:start="1440" w:hanging="720"/>
      </w:pPr>
      <w:rPr/>
    </w:lvl>
  </w:abstractNum>
  <w:abstractNum w:abstractNumId="14">
    <w:lvl w:ilvl="0">
      <w:start w:val="1"/>
      <w:numFmt w:val="hebrew1"/>
      <w:lvlText w:val="%1."/>
      <w:lvlJc w:val="end"/>
      <w:pPr>
        <w:tabs>
          <w:tab w:val="num" w:pos="0"/>
        </w:tabs>
        <w:ind w:start="144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Malgun Gothic Semilight"/>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keepLines/>
      <w:numPr>
        <w:ilvl w:val="1"/>
        <w:numId w:val="1"/>
      </w:numPr>
      <w:spacing w:before="40" w:after="0"/>
      <w:outlineLvl w:val="1"/>
    </w:pPr>
    <w:rPr>
      <w:rFonts w:ascii="Calibri Light" w:hAnsi="Calibri Light" w:cs="Times New Roman"/>
      <w:color w:val="2E74B5"/>
      <w:sz w:val="26"/>
      <w:szCs w:val="26"/>
    </w:rPr>
  </w:style>
  <w:style w:type="paragraph" w:styleId="Heading3">
    <w:name w:val="heading 3"/>
    <w:basedOn w:val="Normal"/>
    <w:next w:val="Normal"/>
    <w:qFormat/>
    <w:pPr>
      <w:keepNext w:val="true"/>
      <w:keepLines/>
      <w:numPr>
        <w:ilvl w:val="2"/>
        <w:numId w:val="1"/>
      </w:numPr>
      <w:spacing w:before="40" w:after="0"/>
      <w:outlineLvl w:val="2"/>
    </w:pPr>
    <w:rPr>
      <w:rFonts w:ascii="Calibri Light" w:hAnsi="Calibri Light" w:cs="Times New Roman"/>
      <w:color w:val="1F4D78"/>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paragraph" w:styleId="Heading5">
    <w:name w:val="heading 5"/>
    <w:basedOn w:val="Normal"/>
    <w:next w:val="Normal"/>
    <w:qFormat/>
    <w:pPr>
      <w:keepNext w:val="true"/>
      <w:keepLines/>
      <w:numPr>
        <w:ilvl w:val="4"/>
        <w:numId w:val="1"/>
      </w:numPr>
      <w:spacing w:before="40" w:after="0"/>
      <w:outlineLvl w:val="4"/>
    </w:pPr>
    <w:rPr>
      <w:rFonts w:ascii="Calibri Light" w:hAnsi="Calibri Light" w:cs="Times New Roman"/>
      <w:color w:val="2E74B5"/>
    </w:rPr>
  </w:style>
  <w:style w:type="paragraph" w:styleId="Heading6">
    <w:name w:val="heading 6"/>
    <w:basedOn w:val="Normal"/>
    <w:next w:val="Normal"/>
    <w:qFormat/>
    <w:pPr>
      <w:keepNext w:val="true"/>
      <w:keepLines/>
      <w:numPr>
        <w:ilvl w:val="5"/>
        <w:numId w:val="1"/>
      </w:numPr>
      <w:spacing w:before="40" w:after="0"/>
      <w:outlineLvl w:val="5"/>
    </w:pPr>
    <w:rPr>
      <w:rFonts w:ascii="Calibri Light" w:hAnsi="Calibri Light" w:cs="Times New Roman"/>
      <w:color w:val="1F4D78"/>
    </w:rPr>
  </w:style>
  <w:style w:type="paragraph" w:styleId="Heading7">
    <w:name w:val="heading 7"/>
    <w:basedOn w:val="Normal"/>
    <w:next w:val="Normal"/>
    <w:qFormat/>
    <w:pPr>
      <w:keepNext w:val="true"/>
      <w:keepLines/>
      <w:numPr>
        <w:ilvl w:val="6"/>
        <w:numId w:val="1"/>
      </w:numPr>
      <w:spacing w:before="40" w:after="0"/>
      <w:outlineLvl w:val="6"/>
    </w:pPr>
    <w:rPr>
      <w:rFonts w:ascii="Calibri Light" w:hAnsi="Calibri Light" w:cs="Times New Roman"/>
      <w:i/>
      <w:iCs/>
      <w:color w:val="1F4D78"/>
    </w:rPr>
  </w:style>
  <w:style w:type="paragraph" w:styleId="Heading8">
    <w:name w:val="heading 8"/>
    <w:basedOn w:val="Normal"/>
    <w:next w:val="Normal"/>
    <w:qFormat/>
    <w:pPr>
      <w:keepNext w:val="true"/>
      <w:keepLines/>
      <w:numPr>
        <w:ilvl w:val="7"/>
        <w:numId w:val="1"/>
      </w:numPr>
      <w:spacing w:before="40" w:after="0"/>
      <w:outlineLvl w:val="7"/>
    </w:pPr>
    <w:rPr>
      <w:rFonts w:ascii="Calibri Light" w:hAnsi="Calibri Light" w:cs="Times New Roman"/>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Light" w:hAnsi="Calibri Light" w:cs="Times New Roman"/>
      <w:i/>
      <w:iCs/>
      <w:color w:val="272727"/>
      <w:sz w:val="21"/>
      <w:szCs w:val="21"/>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u w:val="single"/>
    </w:rPr>
  </w:style>
  <w:style w:type="character" w:styleId="WW8Num12z0">
    <w:name w:val="WW8Num12z0"/>
    <w:qFormat/>
    <w:rPr/>
  </w:style>
  <w:style w:type="character" w:styleId="WW8Num13z0">
    <w:name w:val="WW8Num13z0"/>
    <w:qFormat/>
    <w:rPr/>
  </w:style>
  <w:style w:type="character" w:styleId="WW8Num14z0">
    <w:name w:val="WW8Num14z0"/>
    <w:qFormat/>
    <w:rPr>
      <w:rFonts w:ascii="Times New (W1);Times New Roman" w:hAnsi="Times New (W1);Times New Roman" w:cs="Times New (W1);Times New Roman"/>
      <w:color w:val="000000"/>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DefaultParagraphFont">
    <w:name w:val="Default Paragraph Font"/>
    <w:qFormat/>
    <w:rPr/>
  </w:style>
  <w:style w:type="character" w:styleId="CharChar37">
    <w:name w:val=" Char Char37"/>
    <w:qFormat/>
    <w:rPr>
      <w:rFonts w:ascii="Arial" w:hAnsi="Arial" w:eastAsia="Times New Roman" w:cs="Arial"/>
      <w:b/>
      <w:bCs/>
      <w:kern w:val="2"/>
      <w:sz w:val="32"/>
      <w:szCs w:val="32"/>
    </w:rPr>
  </w:style>
  <w:style w:type="character" w:styleId="CharChar36">
    <w:name w:val=" Char Char36"/>
    <w:qFormat/>
    <w:rPr>
      <w:rFonts w:ascii="Calibri Light" w:hAnsi="Calibri Light" w:eastAsia="Times New Roman" w:cs="Times New Roman"/>
      <w:color w:val="2E74B5"/>
      <w:sz w:val="26"/>
      <w:szCs w:val="26"/>
    </w:rPr>
  </w:style>
  <w:style w:type="character" w:styleId="CharChar35">
    <w:name w:val=" Char Char35"/>
    <w:qFormat/>
    <w:rPr>
      <w:rFonts w:ascii="Calibri Light" w:hAnsi="Calibri Light" w:eastAsia="Times New Roman" w:cs="Times New Roman"/>
      <w:color w:val="1F4D78"/>
      <w:sz w:val="24"/>
      <w:szCs w:val="24"/>
    </w:rPr>
  </w:style>
  <w:style w:type="character" w:styleId="CharChar34">
    <w:name w:val=" Char Char34"/>
    <w:qFormat/>
    <w:rPr>
      <w:rFonts w:ascii="Times New Roman" w:hAnsi="Times New Roman" w:eastAsia="Times New Roman" w:cs="Narkisim"/>
      <w:b/>
      <w:bCs/>
      <w:sz w:val="24"/>
      <w:szCs w:val="24"/>
    </w:rPr>
  </w:style>
  <w:style w:type="character" w:styleId="CharChar33">
    <w:name w:val=" Char Char33"/>
    <w:qFormat/>
    <w:rPr>
      <w:rFonts w:ascii="Calibri Light" w:hAnsi="Calibri Light" w:eastAsia="Times New Roman" w:cs="Times New Roman"/>
      <w:color w:val="2E74B5"/>
      <w:sz w:val="24"/>
      <w:szCs w:val="24"/>
    </w:rPr>
  </w:style>
  <w:style w:type="character" w:styleId="CharChar32">
    <w:name w:val=" Char Char32"/>
    <w:qFormat/>
    <w:rPr>
      <w:rFonts w:ascii="Calibri Light" w:hAnsi="Calibri Light" w:eastAsia="Times New Roman" w:cs="Times New Roman"/>
      <w:color w:val="1F4D78"/>
      <w:sz w:val="24"/>
      <w:szCs w:val="24"/>
    </w:rPr>
  </w:style>
  <w:style w:type="character" w:styleId="CharChar31">
    <w:name w:val=" Char Char31"/>
    <w:qFormat/>
    <w:rPr>
      <w:rFonts w:ascii="Calibri Light" w:hAnsi="Calibri Light" w:eastAsia="Times New Roman" w:cs="Times New Roman"/>
      <w:i/>
      <w:iCs/>
      <w:color w:val="1F4D78"/>
      <w:sz w:val="24"/>
      <w:szCs w:val="24"/>
    </w:rPr>
  </w:style>
  <w:style w:type="character" w:styleId="CharChar30">
    <w:name w:val=" Char Char30"/>
    <w:qFormat/>
    <w:rPr>
      <w:rFonts w:ascii="Calibri Light" w:hAnsi="Calibri Light" w:eastAsia="Times New Roman" w:cs="Times New Roman"/>
      <w:color w:val="272727"/>
      <w:sz w:val="21"/>
      <w:szCs w:val="21"/>
    </w:rPr>
  </w:style>
  <w:style w:type="character" w:styleId="CharChar29">
    <w:name w:val=" Char Char29"/>
    <w:qFormat/>
    <w:rPr>
      <w:rFonts w:ascii="Calibri Light" w:hAnsi="Calibri Light" w:eastAsia="Times New Roman" w:cs="Times New Roman"/>
      <w:i/>
      <w:iCs/>
      <w:color w:val="272727"/>
      <w:sz w:val="21"/>
      <w:szCs w:val="21"/>
    </w:rPr>
  </w:style>
  <w:style w:type="character" w:styleId="CharChar28">
    <w:name w:val=" Char Char28"/>
    <w:qFormat/>
    <w:rPr>
      <w:rFonts w:ascii="Times New Roman" w:hAnsi="Times New Roman" w:eastAsia="Times New Roman" w:cs="David;Malgun Gothic Semilight"/>
      <w:sz w:val="24"/>
      <w:szCs w:val="24"/>
    </w:rPr>
  </w:style>
  <w:style w:type="character" w:styleId="CharChar27">
    <w:name w:val=" Char Char27"/>
    <w:qFormat/>
    <w:rPr>
      <w:rFonts w:ascii="Times New Roman" w:hAnsi="Times New Roman" w:eastAsia="Times New Roman" w:cs="David;Malgun Gothic Semilight"/>
      <w:sz w:val="24"/>
      <w:szCs w:val="24"/>
    </w:rPr>
  </w:style>
  <w:style w:type="character" w:styleId="CommentReference">
    <w:name w:val="Comment Reference"/>
    <w:qFormat/>
    <w:rPr>
      <w:sz w:val="16"/>
      <w:szCs w:val="16"/>
    </w:rPr>
  </w:style>
  <w:style w:type="character" w:styleId="CharChar26">
    <w:name w:val=" Char Char26"/>
    <w:qFormat/>
    <w:rPr>
      <w:rFonts w:ascii="Times New Roman" w:hAnsi="Times New Roman" w:eastAsia="Times New Roman" w:cs="Times New Roman"/>
      <w:sz w:val="24"/>
      <w:szCs w:val="24"/>
    </w:rPr>
  </w:style>
  <w:style w:type="character" w:styleId="CharChar25">
    <w:name w:val=" Char Char25"/>
    <w:qFormat/>
    <w:rPr>
      <w:rFonts w:ascii="Tahoma" w:hAnsi="Tahoma" w:eastAsia="Times New Roman" w:cs="Tahoma"/>
      <w:sz w:val="16"/>
      <w:szCs w:val="16"/>
    </w:rPr>
  </w:style>
  <w:style w:type="character" w:styleId="PageNumber">
    <w:name w:val="page number"/>
    <w:rPr/>
  </w:style>
  <w:style w:type="character" w:styleId="Hyperlink">
    <w:name w:val="Hyperlink"/>
    <w:rPr>
      <w:color w:val="0000FF"/>
      <w:u w:val="single"/>
    </w:rPr>
  </w:style>
  <w:style w:type="character" w:styleId="FollowedHyperlink">
    <w:name w:val="FollowedHyperlink"/>
    <w:rPr>
      <w:color w:val="954F72"/>
      <w:u w:val="single"/>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Variable">
    <w:name w:val="HTML Variable"/>
    <w:qFormat/>
    <w:rPr>
      <w:i/>
      <w:iCs/>
    </w:rPr>
  </w:style>
  <w:style w:type="character" w:styleId="CharChar24">
    <w:name w:val=" Char Char24"/>
    <w:qFormat/>
    <w:rPr>
      <w:rFonts w:ascii="Consolas" w:hAnsi="Consolas" w:eastAsia="Times New Roman" w:cs="David;Malgun Gothic Semilight"/>
      <w:sz w:val="20"/>
      <w:szCs w:val="20"/>
    </w:rPr>
  </w:style>
  <w:style w:type="character" w:styleId="CharChar23">
    <w:name w:val=" Char Char23"/>
    <w:qFormat/>
    <w:rPr>
      <w:rFonts w:ascii="Times New Roman" w:hAnsi="Times New Roman" w:eastAsia="Times New Roman" w:cs="David;Malgun Gothic Semilight"/>
      <w:sz w:val="24"/>
      <w:szCs w:val="24"/>
    </w:rPr>
  </w:style>
  <w:style w:type="character" w:styleId="CharChar22">
    <w:name w:val=" Char Char22"/>
    <w:qFormat/>
    <w:rPr>
      <w:rFonts w:ascii="Times New Roman" w:hAnsi="Times New Roman" w:eastAsia="Times New Roman" w:cs="David;Malgun Gothic Semilight"/>
      <w:sz w:val="24"/>
      <w:szCs w:val="24"/>
    </w:rPr>
  </w:style>
  <w:style w:type="character" w:styleId="CharChar21">
    <w:name w:val=" Char Char21"/>
    <w:qFormat/>
    <w:rPr>
      <w:rFonts w:ascii="Times New Roman" w:hAnsi="Times New Roman" w:eastAsia="Times New Roman" w:cs="David;Malgun Gothic Semilight"/>
      <w:sz w:val="24"/>
      <w:szCs w:val="24"/>
    </w:rPr>
  </w:style>
  <w:style w:type="character" w:styleId="CharChar20">
    <w:name w:val=" Char Char20"/>
    <w:qFormat/>
    <w:rPr>
      <w:rFonts w:ascii="Times New Roman" w:hAnsi="Times New Roman" w:eastAsia="Times New Roman" w:cs="David;Malgun Gothic Semilight"/>
      <w:sz w:val="16"/>
      <w:szCs w:val="16"/>
    </w:rPr>
  </w:style>
  <w:style w:type="character" w:styleId="HTMLSample">
    <w:name w:val="HTML Sample"/>
    <w:qFormat/>
    <w:rPr>
      <w:rFonts w:ascii="Consolas" w:hAnsi="Consolas" w:cs="Consolas"/>
      <w:sz w:val="24"/>
      <w:szCs w:val="24"/>
    </w:rPr>
  </w:style>
  <w:style w:type="character" w:styleId="Emphasis">
    <w:name w:val="Emphasis"/>
    <w:qFormat/>
    <w:rPr>
      <w:i/>
      <w:iCs/>
    </w:rPr>
  </w:style>
  <w:style w:type="character" w:styleId="IntenseEmphasis">
    <w:name w:val="Intense Emphasis"/>
    <w:qFormat/>
    <w:rPr>
      <w:i/>
      <w:iCs/>
      <w:color w:val="5B9BD5"/>
    </w:rPr>
  </w:style>
  <w:style w:type="character" w:styleId="SubtleEmphasis">
    <w:name w:val="Subtle Emphasis"/>
    <w:qFormat/>
    <w:rPr>
      <w:i/>
      <w:iCs/>
      <w:color w:val="404040"/>
    </w:rPr>
  </w:style>
  <w:style w:type="character" w:styleId="IntenseReference">
    <w:name w:val="Intense Reference"/>
    <w:qFormat/>
    <w:rPr>
      <w:b/>
      <w:bCs/>
      <w:smallCaps/>
      <w:color w:val="5B9BD5"/>
      <w:spacing w:val="5"/>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SubtleReference">
    <w:name w:val="Subtle Reference"/>
    <w:qFormat/>
    <w:rPr>
      <w:smallCaps/>
      <w:color w:val="5A5A5A"/>
    </w:rPr>
  </w:style>
  <w:style w:type="character" w:styleId="Strong">
    <w:name w:val="Strong"/>
    <w:qFormat/>
    <w:rPr>
      <w:b/>
      <w:bCs/>
    </w:rPr>
  </w:style>
  <w:style w:type="character" w:styleId="CharChar19">
    <w:name w:val=" Char Char19"/>
    <w:qFormat/>
    <w:rPr>
      <w:rFonts w:ascii="Times New Roman" w:hAnsi="Times New Roman" w:eastAsia="Times New Roman" w:cs="David;Malgun Gothic Semilight"/>
      <w:sz w:val="24"/>
      <w:szCs w:val="24"/>
    </w:rPr>
  </w:style>
  <w:style w:type="character" w:styleId="CharChar18">
    <w:name w:val=" Char Char18"/>
    <w:qFormat/>
    <w:rPr>
      <w:rFonts w:ascii="Times New Roman" w:hAnsi="Times New Roman" w:eastAsia="Times New Roman" w:cs="David;Malgun Gothic Semilight"/>
      <w:sz w:val="24"/>
      <w:szCs w:val="24"/>
    </w:rPr>
  </w:style>
  <w:style w:type="character" w:styleId="CharChar17">
    <w:name w:val=" Char Char17"/>
    <w:qFormat/>
    <w:rPr>
      <w:rFonts w:ascii="Times New Roman" w:hAnsi="Times New Roman" w:eastAsia="Times New Roman" w:cs="David;Malgun Gothic Semilight"/>
      <w:sz w:val="20"/>
      <w:szCs w:val="20"/>
    </w:rPr>
  </w:style>
  <w:style w:type="character" w:styleId="CharChar16">
    <w:name w:val=" Char Char16"/>
    <w:qFormat/>
    <w:rPr>
      <w:rFonts w:ascii="Times New Roman" w:hAnsi="Times New Roman" w:eastAsia="Times New Roman" w:cs="David;Malgun Gothic Semilight"/>
      <w:sz w:val="20"/>
      <w:szCs w:val="20"/>
    </w:rPr>
  </w:style>
  <w:style w:type="character" w:styleId="CharChar15">
    <w:name w:val=" Char Char15"/>
    <w:qFormat/>
    <w:rPr>
      <w:rFonts w:ascii="Consolas" w:hAnsi="Consolas" w:eastAsia="Times New Roman" w:cs="David;Malgun Gothic Semilight"/>
      <w:sz w:val="20"/>
      <w:szCs w:val="20"/>
    </w:rPr>
  </w:style>
  <w:style w:type="character" w:styleId="PlaceholderText">
    <w:name w:val="Placeholder Text"/>
    <w:qFormat/>
    <w:rPr>
      <w:color w:val="808080"/>
    </w:rPr>
  </w:style>
  <w:style w:type="character" w:styleId="CharChar14">
    <w:name w:val=" Char Char14"/>
    <w:qFormat/>
    <w:rPr>
      <w:rFonts w:ascii="Consolas" w:hAnsi="Consolas" w:eastAsia="Times New Roman" w:cs="David;Malgun Gothic Semilight"/>
      <w:sz w:val="21"/>
      <w:szCs w:val="21"/>
    </w:rPr>
  </w:style>
  <w:style w:type="character" w:styleId="BookTitle">
    <w:name w:val="Book Title"/>
    <w:qFormat/>
    <w:rPr>
      <w:b/>
      <w:bCs/>
      <w:i/>
      <w:iCs/>
      <w:spacing w:val="5"/>
    </w:rPr>
  </w:style>
  <w:style w:type="character" w:styleId="CharChar13">
    <w:name w:val=" Char Char13"/>
    <w:qFormat/>
    <w:rPr>
      <w:rFonts w:ascii="Times New Roman" w:hAnsi="Times New Roman" w:eastAsia="Times New Roman" w:cs="David;Malgun Gothic Semilight"/>
      <w:sz w:val="24"/>
      <w:szCs w:val="24"/>
    </w:rPr>
  </w:style>
  <w:style w:type="character" w:styleId="CharChar12">
    <w:name w:val=" Char Char12"/>
    <w:qFormat/>
    <w:rPr>
      <w:rFonts w:ascii="Calibri Light" w:hAnsi="Calibri Light" w:eastAsia="Times New Roman" w:cs="Times New Roman"/>
      <w:spacing w:val="-10"/>
      <w:kern w:val="2"/>
      <w:sz w:val="56"/>
      <w:szCs w:val="56"/>
    </w:rPr>
  </w:style>
  <w:style w:type="character" w:styleId="CharChar11">
    <w:name w:val=" Char Char11"/>
    <w:qFormat/>
    <w:rPr>
      <w:rFonts w:eastAsia="Times New Roman"/>
      <w:color w:val="5A5A5A"/>
      <w:spacing w:val="15"/>
    </w:rPr>
  </w:style>
  <w:style w:type="character" w:styleId="CharChar10">
    <w:name w:val=" Char Char10"/>
    <w:qFormat/>
    <w:rPr>
      <w:rFonts w:ascii="Calibri Light" w:hAnsi="Calibri Light" w:eastAsia="Times New Roman" w:cs="Times New Roman"/>
      <w:sz w:val="24"/>
      <w:szCs w:val="24"/>
      <w:shd w:fill="CCCCCC" w:val="clear"/>
    </w:rPr>
  </w:style>
  <w:style w:type="character" w:styleId="CharChar9">
    <w:name w:val=" Char Char9"/>
    <w:qFormat/>
    <w:rPr>
      <w:rFonts w:ascii="Times New Roman" w:hAnsi="Times New Roman" w:eastAsia="Times New Roman" w:cs="David;Malgun Gothic Semilight"/>
      <w:sz w:val="24"/>
      <w:szCs w:val="24"/>
    </w:rPr>
  </w:style>
  <w:style w:type="character" w:styleId="CharChar8">
    <w:name w:val=" Char Char8"/>
    <w:qFormat/>
    <w:rPr>
      <w:rFonts w:ascii="Times New Roman" w:hAnsi="Times New Roman" w:eastAsia="Times New Roman" w:cs="David;Malgun Gothic Semilight"/>
      <w:sz w:val="24"/>
      <w:szCs w:val="24"/>
    </w:rPr>
  </w:style>
  <w:style w:type="character" w:styleId="CharChar7">
    <w:name w:val=" Char Char7"/>
    <w:qFormat/>
    <w:rPr>
      <w:rFonts w:ascii="Times New Roman" w:hAnsi="Times New Roman" w:eastAsia="Times New Roman" w:cs="David;Malgun Gothic Semilight"/>
      <w:sz w:val="16"/>
      <w:szCs w:val="16"/>
    </w:rPr>
  </w:style>
  <w:style w:type="character" w:styleId="CharChar6">
    <w:name w:val=" Char Char6"/>
    <w:qFormat/>
    <w:rPr>
      <w:rFonts w:ascii="Times New Roman" w:hAnsi="Times New Roman" w:eastAsia="Times New Roman" w:cs="David;Malgun Gothic Semilight"/>
      <w:sz w:val="24"/>
      <w:szCs w:val="24"/>
    </w:rPr>
  </w:style>
  <w:style w:type="character" w:styleId="CharChar5">
    <w:name w:val=" Char Char5"/>
    <w:qFormat/>
    <w:rPr>
      <w:rFonts w:ascii="Times New Roman" w:hAnsi="Times New Roman" w:eastAsia="Times New Roman" w:cs="David;Malgun Gothic Semilight"/>
      <w:sz w:val="24"/>
      <w:szCs w:val="24"/>
    </w:rPr>
  </w:style>
  <w:style w:type="character" w:styleId="CharChar4">
    <w:name w:val=" Char Char4"/>
    <w:qFormat/>
    <w:rPr>
      <w:rFonts w:ascii="Times New Roman" w:hAnsi="Times New Roman" w:eastAsia="Times New Roman" w:cs="David;Malgun Gothic Semilight"/>
      <w:i/>
      <w:iCs/>
      <w:sz w:val="24"/>
      <w:szCs w:val="24"/>
    </w:rPr>
  </w:style>
  <w:style w:type="character" w:styleId="HTMLTypewriter">
    <w:name w:val="HTML Typewriter"/>
    <w:qFormat/>
    <w:rPr>
      <w:rFonts w:ascii="Consolas" w:hAnsi="Consolas" w:cs="Consolas"/>
      <w:sz w:val="20"/>
      <w:szCs w:val="20"/>
    </w:rPr>
  </w:style>
  <w:style w:type="character" w:styleId="LineNumber">
    <w:name w:val="line number"/>
    <w:rPr/>
  </w:style>
  <w:style w:type="character" w:styleId="CharChar3">
    <w:name w:val=" Char Char3"/>
    <w:qFormat/>
    <w:rPr>
      <w:rFonts w:ascii="Tahoma" w:hAnsi="Tahoma" w:eastAsia="Times New Roman" w:cs="Tahoma"/>
      <w:sz w:val="16"/>
      <w:szCs w:val="16"/>
    </w:rPr>
  </w:style>
  <w:style w:type="character" w:styleId="HTMLKeyboard">
    <w:name w:val="HTML Keyboard"/>
    <w:qFormat/>
    <w:rPr>
      <w:rFonts w:ascii="Consolas" w:hAnsi="Consolas" w:cs="Consolas"/>
      <w:sz w:val="20"/>
      <w:szCs w:val="20"/>
    </w:rPr>
  </w:style>
  <w:style w:type="character" w:styleId="CharChar2">
    <w:name w:val=" Char Char2"/>
    <w:qFormat/>
    <w:rPr>
      <w:rFonts w:ascii="Times New Roman" w:hAnsi="Times New Roman" w:eastAsia="Times New Roman" w:cs="David;Malgun Gothic Semilight"/>
      <w:b/>
      <w:bCs/>
      <w:sz w:val="20"/>
      <w:szCs w:val="20"/>
    </w:rPr>
  </w:style>
  <w:style w:type="character" w:styleId="CharChar1">
    <w:name w:val=" Char Char1"/>
    <w:qFormat/>
    <w:rPr>
      <w:rFonts w:ascii="Times New Roman" w:hAnsi="Times New Roman" w:eastAsia="Times New Roman" w:cs="David;Malgun Gothic Semilight"/>
      <w:sz w:val="24"/>
      <w:szCs w:val="24"/>
    </w:rPr>
  </w:style>
  <w:style w:type="character" w:styleId="QuoteChar">
    <w:name w:val="Quote Char"/>
    <w:qFormat/>
    <w:rPr>
      <w:rFonts w:ascii="Times New Roman" w:hAnsi="Times New Roman" w:eastAsia="Times New Roman" w:cs="David;Malgun Gothic Semilight"/>
      <w:i/>
      <w:iCs/>
      <w:color w:val="404040"/>
      <w:sz w:val="24"/>
      <w:szCs w:val="24"/>
    </w:rPr>
  </w:style>
  <w:style w:type="character" w:styleId="IntenseQuoteChar">
    <w:name w:val="Intense Quote Char"/>
    <w:qFormat/>
    <w:rPr>
      <w:rFonts w:ascii="Times New Roman" w:hAnsi="Times New Roman" w:eastAsia="Times New Roman" w:cs="David;Malgun Gothic Semilight"/>
      <w:i/>
      <w:iCs/>
      <w:color w:val="5B9BD5"/>
      <w:sz w:val="24"/>
      <w:szCs w:val="24"/>
    </w:rPr>
  </w:style>
  <w:style w:type="character" w:styleId="HTMLAcronym">
    <w:name w:val="HTML Acronym"/>
    <w:qFormat/>
    <w:rPr/>
  </w:style>
  <w:style w:type="character" w:styleId="CharChar">
    <w:name w:val=" Char Char"/>
    <w:qFormat/>
    <w:rPr>
      <w:rFonts w:ascii="Times New Roman" w:hAnsi="Times New Roman" w:eastAsia="Times New Roman" w:cs="David;Malgun Gothic Semilight"/>
      <w:sz w:val="24"/>
      <w:szCs w:val="24"/>
    </w:rPr>
  </w:style>
  <w:style w:type="paragraph" w:styleId="Heading">
    <w:name w:val="Heading"/>
    <w:basedOn w:val="Normal"/>
    <w:next w:val="Normal"/>
    <w:qFormat/>
    <w:pPr>
      <w:spacing w:before="0" w:after="0"/>
      <w:contextualSpacing/>
    </w:pPr>
    <w:rPr>
      <w:rFonts w:ascii="Calibri Light" w:hAnsi="Calibri Light" w:cs="Times New Roman"/>
      <w:spacing w:val="-10"/>
      <w:kern w:val="2"/>
      <w:sz w:val="56"/>
      <w:szCs w:val="56"/>
    </w:rPr>
  </w:style>
  <w:style w:type="paragraph" w:styleId="BodyText">
    <w:name w:val="Body Text"/>
    <w:basedOn w:val="Normal"/>
    <w:pPr>
      <w:spacing w:before="0" w:after="120"/>
    </w:pPr>
    <w:rPr/>
  </w:style>
  <w:style w:type="paragraph" w:styleId="List">
    <w:name w:val="List"/>
    <w:basedOn w:val="Normal"/>
    <w:pPr>
      <w:spacing w:before="0" w:after="0"/>
      <w:ind w:hanging="283" w:start="283" w:end="0"/>
      <w:contextualSpacing/>
    </w:pPr>
    <w:rPr/>
  </w:style>
  <w:style w:type="paragraph" w:styleId="Caption">
    <w:name w:val="caption"/>
    <w:basedOn w:val="Normal"/>
    <w:next w:val="Normal"/>
    <w:qFormat/>
    <w:pPr>
      <w:spacing w:before="0" w:after="200"/>
    </w:pPr>
    <w:rPr>
      <w:i/>
      <w:iCs/>
      <w:color w:val="44546A"/>
      <w:sz w:val="18"/>
      <w:szCs w:val="18"/>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HTMLPreformatted">
    <w:name w:val="HTML Preformatted"/>
    <w:basedOn w:val="Normal"/>
    <w:qFormat/>
    <w:pPr/>
    <w:rPr>
      <w:rFonts w:ascii="Consolas" w:hAnsi="Consolas" w:cs="Consolas"/>
      <w:sz w:val="20"/>
      <w:szCs w:val="20"/>
    </w:rPr>
  </w:style>
  <w:style w:type="paragraph" w:styleId="Index1">
    <w:name w:val="index 1"/>
    <w:basedOn w:val="Normal"/>
    <w:next w:val="Normal"/>
    <w:pPr>
      <w:ind w:hanging="240" w:start="240" w:end="0"/>
    </w:pPr>
    <w:rPr/>
  </w:style>
  <w:style w:type="paragraph" w:styleId="Index2">
    <w:name w:val="index 2"/>
    <w:basedOn w:val="Normal"/>
    <w:next w:val="Normal"/>
    <w:pPr>
      <w:ind w:hanging="240" w:start="480" w:end="0"/>
    </w:pPr>
    <w:rPr/>
  </w:style>
  <w:style w:type="paragraph" w:styleId="Index3">
    <w:name w:val="index 3"/>
    <w:basedOn w:val="Normal"/>
    <w:next w:val="Normal"/>
    <w:pPr>
      <w:ind w:hanging="240" w:start="720" w:end="0"/>
    </w:pPr>
    <w:rPr/>
  </w:style>
  <w:style w:type="paragraph" w:styleId="Index4">
    <w:name w:val="Index 4"/>
    <w:basedOn w:val="Normal"/>
    <w:next w:val="Normal"/>
    <w:qFormat/>
    <w:pPr>
      <w:ind w:hanging="240" w:start="960" w:end="0"/>
    </w:pPr>
    <w:rPr/>
  </w:style>
  <w:style w:type="paragraph" w:styleId="Index5">
    <w:name w:val="Index 5"/>
    <w:basedOn w:val="Normal"/>
    <w:next w:val="Normal"/>
    <w:qFormat/>
    <w:pPr>
      <w:ind w:hanging="240" w:start="1200" w:end="0"/>
    </w:pPr>
    <w:rPr/>
  </w:style>
  <w:style w:type="paragraph" w:styleId="Index6">
    <w:name w:val="Index 6"/>
    <w:basedOn w:val="Normal"/>
    <w:next w:val="Normal"/>
    <w:qFormat/>
    <w:pPr>
      <w:ind w:hanging="240" w:start="1440" w:end="0"/>
    </w:pPr>
    <w:rPr/>
  </w:style>
  <w:style w:type="paragraph" w:styleId="Index7">
    <w:name w:val="Index 7"/>
    <w:basedOn w:val="Normal"/>
    <w:next w:val="Normal"/>
    <w:qFormat/>
    <w:pPr>
      <w:ind w:hanging="240" w:start="1680" w:end="0"/>
    </w:pPr>
    <w:rPr/>
  </w:style>
  <w:style w:type="paragraph" w:styleId="Index8">
    <w:name w:val="Index 8"/>
    <w:basedOn w:val="Normal"/>
    <w:next w:val="Normal"/>
    <w:qFormat/>
    <w:pPr>
      <w:ind w:hanging="240" w:start="1920" w:end="0"/>
    </w:pPr>
    <w:rPr/>
  </w:style>
  <w:style w:type="paragraph" w:styleId="Index9">
    <w:name w:val="Index 9"/>
    <w:basedOn w:val="Normal"/>
    <w:next w:val="Normal"/>
    <w:qFormat/>
    <w:pPr>
      <w:ind w:hanging="240" w:start="2160" w:end="0"/>
    </w:pPr>
    <w:rPr/>
  </w:style>
  <w:style w:type="paragraph" w:styleId="NormalWeb">
    <w:name w:val="Normal (Web)"/>
    <w:basedOn w:val="Normal"/>
    <w:qFormat/>
    <w:pPr/>
    <w:rPr>
      <w:rFonts w:cs="Times New Roman"/>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40" w:end="0"/>
    </w:pPr>
    <w:rPr/>
  </w:style>
  <w:style w:type="paragraph" w:styleId="TOC3">
    <w:name w:val="toc 3"/>
    <w:basedOn w:val="Normal"/>
    <w:next w:val="Normal"/>
    <w:pPr>
      <w:spacing w:before="0" w:after="100"/>
      <w:ind w:hanging="0" w:start="480" w:end="0"/>
    </w:pPr>
    <w:rPr/>
  </w:style>
  <w:style w:type="paragraph" w:styleId="TOC4">
    <w:name w:val="toc 4"/>
    <w:basedOn w:val="Normal"/>
    <w:next w:val="Normal"/>
    <w:pPr>
      <w:spacing w:before="0" w:after="100"/>
      <w:ind w:hanging="0" w:start="720" w:end="0"/>
    </w:pPr>
    <w:rPr/>
  </w:style>
  <w:style w:type="paragraph" w:styleId="TOC5">
    <w:name w:val="toc 5"/>
    <w:basedOn w:val="Normal"/>
    <w:next w:val="Normal"/>
    <w:pPr>
      <w:spacing w:before="0" w:after="100"/>
      <w:ind w:hanging="0" w:start="960" w:end="0"/>
    </w:pPr>
    <w:rPr/>
  </w:style>
  <w:style w:type="paragraph" w:styleId="TOC6">
    <w:name w:val="toc 6"/>
    <w:basedOn w:val="Normal"/>
    <w:next w:val="Normal"/>
    <w:pPr>
      <w:spacing w:before="0" w:after="100"/>
      <w:ind w:hanging="0" w:start="1200" w:end="0"/>
    </w:pPr>
    <w:rPr/>
  </w:style>
  <w:style w:type="paragraph" w:styleId="TOC7">
    <w:name w:val="toc 7"/>
    <w:basedOn w:val="Normal"/>
    <w:next w:val="Normal"/>
    <w:pPr>
      <w:spacing w:before="0" w:after="100"/>
      <w:ind w:hanging="0" w:start="1440" w:end="0"/>
    </w:pPr>
    <w:rPr/>
  </w:style>
  <w:style w:type="paragraph" w:styleId="TOC8">
    <w:name w:val="toc 8"/>
    <w:basedOn w:val="Normal"/>
    <w:next w:val="Normal"/>
    <w:pPr>
      <w:spacing w:before="0" w:after="100"/>
      <w:ind w:hanging="0" w:start="1680" w:end="0"/>
    </w:pPr>
    <w:rPr/>
  </w:style>
  <w:style w:type="paragraph" w:styleId="TOC9">
    <w:name w:val="toc 9"/>
    <w:basedOn w:val="Normal"/>
    <w:next w:val="Normal"/>
    <w:pPr>
      <w:spacing w:before="0" w:after="100"/>
      <w:ind w:hanging="0" w:start="1920" w:end="0"/>
    </w:pPr>
    <w:rPr/>
  </w:style>
  <w:style w:type="paragraph" w:styleId="Bibliography">
    <w:name w:val="Bibliography"/>
    <w:basedOn w:val="Normal"/>
    <w:next w:val="Normal"/>
    <w:qFormat/>
    <w:pPr/>
    <w:rPr/>
  </w:style>
  <w:style w:type="paragraph" w:styleId="Salutation">
    <w:name w:val="Salutation"/>
    <w:basedOn w:val="Normal"/>
    <w:next w:val="Normal"/>
    <w:qFormat/>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Continue">
    <w:name w:val="List Continue"/>
    <w:basedOn w:val="Normal"/>
    <w:qFormat/>
    <w:pPr>
      <w:spacing w:before="0" w:after="120"/>
      <w:ind w:hanging="0" w:start="283" w:end="0"/>
      <w:contextualSpacing/>
    </w:pPr>
    <w:rPr/>
  </w:style>
  <w:style w:type="paragraph" w:styleId="ListContinue2">
    <w:name w:val="List Continue 2"/>
    <w:basedOn w:val="Normal"/>
    <w:qFormat/>
    <w:pPr>
      <w:spacing w:before="0" w:after="120"/>
      <w:ind w:hanging="0" w:start="566" w:end="0"/>
      <w:contextualSpacing/>
    </w:pPr>
    <w:rPr/>
  </w:style>
  <w:style w:type="paragraph" w:styleId="ListContinue3">
    <w:name w:val="List Continue 3"/>
    <w:basedOn w:val="Normal"/>
    <w:qFormat/>
    <w:pPr>
      <w:spacing w:before="0" w:after="120"/>
      <w:ind w:hanging="0" w:start="849" w:end="0"/>
      <w:contextualSpacing/>
    </w:pPr>
    <w:rPr/>
  </w:style>
  <w:style w:type="paragraph" w:styleId="ListContinue4">
    <w:name w:val="List Continue 4"/>
    <w:basedOn w:val="Normal"/>
    <w:qFormat/>
    <w:pPr>
      <w:spacing w:before="0" w:after="120"/>
      <w:ind w:hanging="0" w:start="1132" w:end="0"/>
      <w:contextualSpacing/>
    </w:pPr>
    <w:rPr/>
  </w:style>
  <w:style w:type="paragraph" w:styleId="ListContinue5">
    <w:name w:val="List Continue 5"/>
    <w:basedOn w:val="Normal"/>
    <w:qFormat/>
    <w:pPr>
      <w:spacing w:before="0" w:after="120"/>
      <w:ind w:hanging="0" w:start="1415" w:end="0"/>
      <w:contextualSpacing/>
    </w:pPr>
    <w:rPr/>
  </w:style>
  <w:style w:type="paragraph" w:styleId="Signature">
    <w:name w:val="Signature"/>
    <w:basedOn w:val="Normal"/>
    <w:pPr>
      <w:ind w:hanging="0" w:start="4252" w:end="0"/>
    </w:pPr>
    <w:rPr/>
  </w:style>
  <w:style w:type="paragraph" w:styleId="E-mailSignature">
    <w:name w:val="E-mail Signature"/>
    <w:basedOn w:val="Normal"/>
    <w:qFormat/>
    <w:pPr/>
    <w:rPr/>
  </w:style>
  <w:style w:type="paragraph" w:styleId="BlockText">
    <w:name w:val="Block Text"/>
    <w:basedOn w:val="Normal"/>
    <w:qFormat/>
    <w:pPr>
      <w:pBdr>
        <w:top w:val="single" w:sz="2" w:space="10" w:color="5B9BD5"/>
        <w:left w:val="single" w:sz="2" w:space="10" w:color="5B9BD5"/>
        <w:bottom w:val="single" w:sz="2" w:space="10" w:color="5B9BD5"/>
        <w:right w:val="single" w:sz="2" w:space="10" w:color="5B9BD5"/>
      </w:pBdr>
      <w:ind w:hanging="0" w:start="1152" w:end="1152"/>
    </w:pPr>
    <w:rPr>
      <w:rFonts w:ascii="Calibri" w:hAnsi="Calibri" w:cs="Arial"/>
      <w:i/>
      <w:iCs/>
      <w:color w:val="5B9BD5"/>
    </w:rPr>
  </w:style>
  <w:style w:type="paragraph" w:styleId="EndnoteText">
    <w:name w:val="endnote text"/>
    <w:basedOn w:val="Normal"/>
    <w:pPr/>
    <w:rPr>
      <w:sz w:val="20"/>
      <w:szCs w:val="20"/>
    </w:rPr>
  </w:style>
  <w:style w:type="paragraph" w:styleId="FootnoteText">
    <w:name w:val="footnote text"/>
    <w:basedOn w:val="Normal"/>
    <w:pPr/>
    <w:rPr>
      <w:sz w:val="20"/>
      <w:szCs w:val="20"/>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1"/>
      <w:ind w:hanging="0" w:start="0" w:end="0"/>
      <w:jc w:val="start"/>
    </w:pPr>
    <w:rPr>
      <w:rFonts w:ascii="Consolas" w:hAnsi="Consolas" w:eastAsia="Times New Roman" w:cs="David;Malgun Gothic Semilight"/>
      <w:color w:val="auto"/>
      <w:sz w:val="20"/>
      <w:szCs w:val="20"/>
      <w:lang w:val="en-US" w:bidi="he-IL" w:eastAsia="zh-CN"/>
    </w:rPr>
  </w:style>
  <w:style w:type="paragraph" w:styleId="PlainText">
    <w:name w:val="Plain Text"/>
    <w:basedOn w:val="Normal"/>
    <w:qFormat/>
    <w:pPr/>
    <w:rPr>
      <w:rFonts w:ascii="Consolas" w:hAnsi="Consolas" w:cs="Consolas"/>
      <w:sz w:val="21"/>
      <w:szCs w:val="21"/>
    </w:rPr>
  </w:style>
  <w:style w:type="paragraph" w:styleId="IndexHeading">
    <w:name w:val="index heading"/>
    <w:basedOn w:val="Normal"/>
    <w:next w:val="Index1"/>
    <w:pPr/>
    <w:rPr>
      <w:rFonts w:ascii="Calibri Light" w:hAnsi="Calibri Light" w:cs="Times New Roman"/>
      <w:b/>
      <w:bCs/>
    </w:rPr>
  </w:style>
  <w:style w:type="paragraph" w:styleId="NoteHeading">
    <w:name w:val="Note Heading"/>
    <w:basedOn w:val="Normal"/>
    <w:next w:val="Normal"/>
    <w:qFormat/>
    <w:pPr/>
    <w:rPr/>
  </w:style>
  <w:style w:type="paragraph" w:styleId="Subtitle">
    <w:name w:val="Subtitle"/>
    <w:basedOn w:val="Normal"/>
    <w:next w:val="Normal"/>
    <w:qFormat/>
    <w:pPr>
      <w:spacing w:before="0" w:after="160"/>
    </w:pPr>
    <w:rPr>
      <w:rFonts w:ascii="Calibri" w:hAnsi="Calibri" w:cs="Arial"/>
      <w:color w:val="5A5A5A"/>
      <w:spacing w:val="15"/>
      <w:sz w:val="22"/>
      <w:szCs w:val="22"/>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Calibri Light" w:hAnsi="Calibri Light" w:cs="Times New Roman"/>
    </w:rPr>
  </w:style>
  <w:style w:type="paragraph" w:styleId="TOAHeading">
    <w:name w:val="TOA Heading"/>
    <w:basedOn w:val="Normal"/>
    <w:next w:val="Normal"/>
    <w:qFormat/>
    <w:pPr>
      <w:spacing w:before="120" w:after="0"/>
    </w:pPr>
    <w:rPr>
      <w:rFonts w:ascii="Calibri Light" w:hAnsi="Calibri Light" w:cs="Times New Roman"/>
      <w:b/>
      <w:bCs/>
    </w:rPr>
  </w:style>
  <w:style w:type="paragraph" w:styleId="TOCHeading">
    <w:name w:val="TOC Heading"/>
    <w:basedOn w:val="Heading1"/>
    <w:next w:val="Normal"/>
    <w:qFormat/>
    <w:pPr>
      <w:keepLines/>
      <w:numPr>
        <w:ilvl w:val="0"/>
        <w:numId w:val="0"/>
      </w:numPr>
      <w:spacing w:before="240" w:after="0"/>
      <w:ind w:hanging="0" w:start="0"/>
      <w:outlineLvl w:val="9"/>
    </w:pPr>
    <w:rPr>
      <w:rFonts w:ascii="Calibri Light" w:hAnsi="Calibri Light" w:cs="Times New Roman"/>
      <w:b w:val="false"/>
      <w:bCs w:val="false"/>
      <w:color w:val="2E74B5"/>
      <w:kern w:val="0"/>
    </w:rPr>
  </w:style>
  <w:style w:type="paragraph" w:styleId="BodyTextIndent">
    <w:name w:val="Body Text Indent"/>
    <w:basedOn w:val="Normal"/>
    <w:pPr>
      <w:spacing w:before="0" w:after="120"/>
      <w:ind w:hanging="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NormalIndent">
    <w:name w:val="Normal Indent"/>
    <w:basedOn w:val="Normal"/>
    <w:qFormat/>
    <w:pPr>
      <w:ind w:hanging="0" w:start="720" w:end="0"/>
    </w:pPr>
    <w:rPr/>
  </w:style>
  <w:style w:type="paragraph" w:styleId="BodyTextFirstIndent">
    <w:name w:val="Body Text First Indent"/>
    <w:basedOn w:val="BodyText"/>
    <w:qFormat/>
    <w:pPr>
      <w:spacing w:before="0" w:after="0"/>
      <w:ind w:firstLine="360" w:start="0" w:end="0"/>
    </w:pPr>
    <w:rPr/>
  </w:style>
  <w:style w:type="paragraph" w:styleId="BodyTextFirstIndent2">
    <w:name w:val="Body Text First Indent 2"/>
    <w:basedOn w:val="BodyTextIndent"/>
    <w:qFormat/>
    <w:pPr>
      <w:spacing w:before="0" w:after="0"/>
      <w:ind w:firstLine="360" w:start="360" w:end="0"/>
    </w:pPr>
    <w:rPr/>
  </w:style>
  <w:style w:type="paragraph" w:styleId="HTMLAddress">
    <w:name w:val="HTML Address"/>
    <w:basedOn w:val="Normal"/>
    <w:qFormat/>
    <w:pPr/>
    <w:rPr>
      <w:i/>
      <w:iCs/>
    </w:rPr>
  </w:style>
  <w:style w:type="paragraph" w:styleId="EnvelopeAddress">
    <w:name w:val="envelope address"/>
    <w:basedOn w:val="Normal"/>
    <w:pPr>
      <w:ind w:hanging="0" w:start="2880" w:end="0"/>
    </w:pPr>
    <w:rPr>
      <w:rFonts w:ascii="Calibri Light" w:hAnsi="Calibri Light" w:cs="Times New Roman"/>
    </w:rPr>
  </w:style>
  <w:style w:type="paragraph" w:styleId="EnvelopeReturn">
    <w:name w:val="envelope return"/>
    <w:basedOn w:val="Normal"/>
    <w:pPr/>
    <w:rPr>
      <w:rFonts w:ascii="Calibri Light" w:hAnsi="Calibri Light" w:cs="Times New Roman"/>
      <w:sz w:val="20"/>
      <w:szCs w:val="20"/>
    </w:rPr>
  </w:style>
  <w:style w:type="paragraph" w:styleId="NoSpacing">
    <w:name w:val="No Spacing"/>
    <w:qFormat/>
    <w:pPr>
      <w:widowControl/>
      <w:bidi w:val="1"/>
      <w:ind w:hanging="0" w:start="0" w:end="0"/>
      <w:jc w:val="start"/>
    </w:pPr>
    <w:rPr>
      <w:rFonts w:ascii="Times New Roman" w:hAnsi="Times New Roman" w:eastAsia="Times New Roman" w:cs="David;Malgun Gothic Semilight"/>
      <w:color w:val="auto"/>
      <w:sz w:val="24"/>
      <w:szCs w:val="24"/>
      <w:lang w:val="en-US" w:bidi="he-IL" w:eastAsia="zh-CN"/>
    </w:rPr>
  </w:style>
  <w:style w:type="paragraph" w:styleId="DocumentMap">
    <w:name w:val="Document Map"/>
    <w:basedOn w:val="Normal"/>
    <w:qFormat/>
    <w:pPr/>
    <w:rPr>
      <w:rFonts w:ascii="Tahoma" w:hAnsi="Tahoma" w:cs="Tahoma"/>
      <w:sz w:val="16"/>
      <w:szCs w:val="16"/>
    </w:rPr>
  </w:style>
  <w:style w:type="paragraph" w:styleId="CommentSubject">
    <w:name w:val="Comment Subject"/>
    <w:basedOn w:val="CommentText"/>
    <w:next w:val="CommentText"/>
    <w:qFormat/>
    <w:pPr/>
    <w:rPr>
      <w:rFonts w:cs="David;Malgun Gothic Semilight"/>
      <w:b/>
      <w:bCs/>
      <w:sz w:val="20"/>
      <w:szCs w:val="20"/>
    </w:rPr>
  </w:style>
  <w:style w:type="paragraph" w:styleId="Closing">
    <w:name w:val="Closing"/>
    <w:basedOn w:val="Normal"/>
    <w:qFormat/>
    <w:pPr>
      <w:ind w:hanging="0" w:start="4252" w:end="0"/>
    </w:pPr>
    <w:rPr/>
  </w:style>
  <w:style w:type="paragraph" w:styleId="ListParagraph">
    <w:name w:val="List Paragraph"/>
    <w:basedOn w:val="Normal"/>
    <w:qFormat/>
    <w:pPr>
      <w:spacing w:before="0" w:after="0"/>
      <w:ind w:hanging="0" w:start="720" w:end="0"/>
      <w:contextualSpacing/>
    </w:pPr>
    <w:rPr/>
  </w:style>
  <w:style w:type="paragraph" w:styleId="Quote">
    <w:name w:val="Quote"/>
    <w:basedOn w:val="Normal"/>
    <w:next w:val="Normal"/>
    <w:qFormat/>
    <w:pPr>
      <w:spacing w:before="200" w:after="160"/>
      <w:ind w:hanging="0" w:start="864" w:end="864"/>
      <w:jc w:val="center"/>
    </w:pPr>
    <w:rPr>
      <w:i/>
      <w:iCs/>
      <w:color w:val="404040"/>
    </w:rPr>
  </w:style>
  <w:style w:type="paragraph" w:styleId="IntenseQuote">
    <w:name w:val="Intense Quote"/>
    <w:basedOn w:val="Normal"/>
    <w:next w:val="Normal"/>
    <w:qFormat/>
    <w:pPr>
      <w:pBdr>
        <w:top w:val="single" w:sz="4" w:space="10" w:color="5B9BD5"/>
        <w:bottom w:val="single" w:sz="4" w:space="10" w:color="5B9BD5"/>
      </w:pBdr>
      <w:spacing w:before="360" w:after="360"/>
      <w:ind w:hanging="0" w:start="864" w:end="864"/>
      <w:jc w:val="center"/>
    </w:pPr>
    <w:rPr>
      <w:i/>
      <w:iCs/>
      <w:color w:val="5B9BD5"/>
    </w:rPr>
  </w:style>
  <w:style w:type="paragraph" w:styleId="ListBullet2">
    <w:name w:val="List Bullet 2"/>
    <w:basedOn w:val="Normal"/>
    <w:pPr>
      <w:spacing w:before="0" w:after="0"/>
      <w:ind w:hanging="283" w:start="566" w:end="0"/>
      <w:contextualSpacing/>
    </w:pPr>
    <w:rPr/>
  </w:style>
  <w:style w:type="paragraph" w:styleId="ListBullet3">
    <w:name w:val="List Bullet 3"/>
    <w:basedOn w:val="Normal"/>
    <w:pPr>
      <w:spacing w:before="0" w:after="0"/>
      <w:ind w:hanging="283" w:start="849" w:end="0"/>
      <w:contextualSpacing/>
    </w:pPr>
    <w:rPr/>
  </w:style>
  <w:style w:type="paragraph" w:styleId="ListBullet4">
    <w:name w:val="List Bullet 4"/>
    <w:basedOn w:val="Normal"/>
    <w:pPr>
      <w:spacing w:before="0" w:after="0"/>
      <w:ind w:hanging="283" w:start="1132" w:end="0"/>
      <w:contextualSpacing/>
    </w:pPr>
    <w:rPr/>
  </w:style>
  <w:style w:type="paragraph" w:styleId="ListBullet5">
    <w:name w:val="List Bullet 5"/>
    <w:basedOn w:val="Normal"/>
    <w:pPr>
      <w:spacing w:before="0" w:after="0"/>
      <w:ind w:hanging="283" w:start="1415"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TableofFigures">
    <w:name w:val="Table of Figures"/>
    <w:basedOn w:val="Normal"/>
    <w:next w:val="Normal"/>
    <w:qFormat/>
    <w:pPr/>
    <w:rPr/>
  </w:style>
  <w:style w:type="paragraph" w:styleId="TableofAuthorities">
    <w:name w:val="Table of Authorities"/>
    <w:basedOn w:val="Normal"/>
    <w:next w:val="Normal"/>
    <w:qFormat/>
    <w:pPr>
      <w:ind w:hanging="240" w:start="240" w:end="0"/>
    </w:pPr>
    <w:rPr/>
  </w:style>
  <w:style w:type="paragraph" w:styleId="Date">
    <w:name w:val="Date"/>
    <w:basedOn w:val="Normal"/>
    <w:next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4793" TargetMode="External"/><Relationship Id="rId3" Type="http://schemas.openxmlformats.org/officeDocument/2006/relationships/hyperlink" Target="http://www.nevo.co.il/law/74793/1" TargetMode="External"/><Relationship Id="rId4" Type="http://schemas.openxmlformats.org/officeDocument/2006/relationships/hyperlink" Target="http://www.nevo.co.il/law/74835" TargetMode="External"/><Relationship Id="rId5" Type="http://schemas.openxmlformats.org/officeDocument/2006/relationships/hyperlink" Target="http://www.nevo.co.il/law/74818"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61.a.2" TargetMode="External"/><Relationship Id="rId8" Type="http://schemas.openxmlformats.org/officeDocument/2006/relationships/hyperlink" Target="http://www.nevo.co.il/law/70301/77.a" TargetMode="External"/><Relationship Id="rId9" Type="http://schemas.openxmlformats.org/officeDocument/2006/relationships/hyperlink" Target="http://www.nevo.co.il/law/70301/338.a.4" TargetMode="External"/><Relationship Id="rId10" Type="http://schemas.openxmlformats.org/officeDocument/2006/relationships/hyperlink" Target="http://www.nevo.co.il/law/70301/341" TargetMode="External"/><Relationship Id="rId11" Type="http://schemas.openxmlformats.org/officeDocument/2006/relationships/hyperlink" Target="http://www.nevo.co.il/law/71877" TargetMode="External"/><Relationship Id="rId12" Type="http://schemas.openxmlformats.org/officeDocument/2006/relationships/hyperlink" Target="http://www.nevo.co.il/law/71877/42.a.6" TargetMode="External"/><Relationship Id="rId13" Type="http://schemas.openxmlformats.org/officeDocument/2006/relationships/hyperlink" Target="http://www.nevo.co.il/law/72296" TargetMode="External"/><Relationship Id="rId14" Type="http://schemas.openxmlformats.org/officeDocument/2006/relationships/hyperlink" Target="http://www.nevo.co.il/law/72296/19a" TargetMode="External"/><Relationship Id="rId15" Type="http://schemas.openxmlformats.org/officeDocument/2006/relationships/hyperlink" Target="http://www.nevo.co.il/law/72302" TargetMode="External"/><Relationship Id="rId16" Type="http://schemas.openxmlformats.org/officeDocument/2006/relationships/hyperlink" Target="http://www.nevo.co.il/law/72302/1" TargetMode="External"/><Relationship Id="rId17" Type="http://schemas.openxmlformats.org/officeDocument/2006/relationships/hyperlink" Target="http://www.nevo.co.il/law/74274" TargetMode="External"/><Relationship Id="rId18" Type="http://schemas.openxmlformats.org/officeDocument/2006/relationships/hyperlink" Target="http://www.nevo.co.il/law/120900" TargetMode="External"/><Relationship Id="rId19" Type="http://schemas.openxmlformats.org/officeDocument/2006/relationships/hyperlink" Target="http://www.nevo.co.il/law/120900/23" TargetMode="External"/><Relationship Id="rId20" Type="http://schemas.openxmlformats.org/officeDocument/2006/relationships/hyperlink" Target="http://www.nevo.co.il/law/120900/24.3" TargetMode="External"/><Relationship Id="rId21" Type="http://schemas.openxmlformats.org/officeDocument/2006/relationships/hyperlink" Target="http://www.nevo.co.il/law/120900/24.4" TargetMode="External"/><Relationship Id="rId22" Type="http://schemas.openxmlformats.org/officeDocument/2006/relationships/hyperlink" Target="http://www.nevo.co.il/law/120900/28.i" TargetMode="External"/><Relationship Id="rId23" Type="http://schemas.openxmlformats.org/officeDocument/2006/relationships/hyperlink" Target="http://www.nevo.co.il/law/74395" TargetMode="External"/><Relationship Id="rId24" Type="http://schemas.openxmlformats.org/officeDocument/2006/relationships/hyperlink" Target="http://www.nevo.co.il/law/74395/8.b" TargetMode="External"/><Relationship Id="rId25" Type="http://schemas.openxmlformats.org/officeDocument/2006/relationships/hyperlink" Target="http://www.nevo.co.il/law/74395/36.b" TargetMode="External"/><Relationship Id="rId26" Type="http://schemas.openxmlformats.org/officeDocument/2006/relationships/hyperlink" Target="http://www.nevo.co.il/law/74793/1" TargetMode="External"/><Relationship Id="rId27" Type="http://schemas.openxmlformats.org/officeDocument/2006/relationships/hyperlink" Target="http://www.nevo.co.il/law/74793" TargetMode="External"/><Relationship Id="rId28" Type="http://schemas.openxmlformats.org/officeDocument/2006/relationships/hyperlink" Target="http://www.nevo.co.il/law/74835" TargetMode="External"/><Relationship Id="rId29" Type="http://schemas.openxmlformats.org/officeDocument/2006/relationships/hyperlink" Target="http://www.nevo.co.il/law/74818" TargetMode="External"/><Relationship Id="rId30" Type="http://schemas.openxmlformats.org/officeDocument/2006/relationships/hyperlink" Target="http://www.nevo.co.il/law/70301/341"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4793" TargetMode="External"/><Relationship Id="rId33" Type="http://schemas.openxmlformats.org/officeDocument/2006/relationships/hyperlink" Target="http://www.nevo.co.il/case/17014781" TargetMode="External"/><Relationship Id="rId34" Type="http://schemas.openxmlformats.org/officeDocument/2006/relationships/hyperlink" Target="http://www.nevo.co.il/law/71877/42.a.6" TargetMode="External"/><Relationship Id="rId35" Type="http://schemas.openxmlformats.org/officeDocument/2006/relationships/hyperlink" Target="http://www.nevo.co.il/law/71877" TargetMode="External"/><Relationship Id="rId36" Type="http://schemas.openxmlformats.org/officeDocument/2006/relationships/hyperlink" Target="http://www.nevo.co.il/law/71877/42.a.6" TargetMode="External"/><Relationship Id="rId37" Type="http://schemas.openxmlformats.org/officeDocument/2006/relationships/hyperlink" Target="http://www.nevo.co.il/law/72296/19a" TargetMode="External"/><Relationship Id="rId38" Type="http://schemas.openxmlformats.org/officeDocument/2006/relationships/hyperlink" Target="http://www.nevo.co.il/law/72296" TargetMode="External"/><Relationship Id="rId39" Type="http://schemas.openxmlformats.org/officeDocument/2006/relationships/hyperlink" Target="http://www.nevo.co.il/law/72302/1" TargetMode="External"/><Relationship Id="rId40" Type="http://schemas.openxmlformats.org/officeDocument/2006/relationships/hyperlink" Target="http://www.nevo.co.il/law/72302" TargetMode="External"/><Relationship Id="rId41" Type="http://schemas.openxmlformats.org/officeDocument/2006/relationships/hyperlink" Target="http://www.nevo.co.il/law/72296/19a" TargetMode="External"/><Relationship Id="rId42" Type="http://schemas.openxmlformats.org/officeDocument/2006/relationships/hyperlink" Target="http://www.nevo.co.il/law/74274" TargetMode="External"/><Relationship Id="rId43" Type="http://schemas.openxmlformats.org/officeDocument/2006/relationships/hyperlink" Target="http://www.nevo.co.il/law/120900/23" TargetMode="External"/><Relationship Id="rId44" Type="http://schemas.openxmlformats.org/officeDocument/2006/relationships/hyperlink" Target="http://www.nevo.co.il/law/120900" TargetMode="External"/><Relationship Id="rId45" Type="http://schemas.openxmlformats.org/officeDocument/2006/relationships/hyperlink" Target="http://www.nevo.co.il/law/120900/24.3" TargetMode="External"/><Relationship Id="rId46" Type="http://schemas.openxmlformats.org/officeDocument/2006/relationships/hyperlink" Target="http://www.nevo.co.il/law/120900/24.4" TargetMode="External"/><Relationship Id="rId47" Type="http://schemas.openxmlformats.org/officeDocument/2006/relationships/hyperlink" Target="http://www.nevo.co.il/law/120900/28.i" TargetMode="External"/><Relationship Id="rId48" Type="http://schemas.openxmlformats.org/officeDocument/2006/relationships/hyperlink" Target="http://www.nevo.co.il/case/25585375" TargetMode="External"/><Relationship Id="rId49" Type="http://schemas.openxmlformats.org/officeDocument/2006/relationships/hyperlink" Target="http://www.nevo.co.il/law/74395/8.b" TargetMode="External"/><Relationship Id="rId50" Type="http://schemas.openxmlformats.org/officeDocument/2006/relationships/hyperlink" Target="http://www.nevo.co.il/law/74395/36.b" TargetMode="External"/><Relationship Id="rId51" Type="http://schemas.openxmlformats.org/officeDocument/2006/relationships/hyperlink" Target="http://www.nevo.co.il/case/20050842" TargetMode="External"/><Relationship Id="rId52" Type="http://schemas.openxmlformats.org/officeDocument/2006/relationships/hyperlink" Target="http://www.nevo.co.il/law/70301/341" TargetMode="External"/><Relationship Id="rId53" Type="http://schemas.openxmlformats.org/officeDocument/2006/relationships/hyperlink" Target="http://www.nevo.co.il/law/70301" TargetMode="External"/><Relationship Id="rId54" Type="http://schemas.openxmlformats.org/officeDocument/2006/relationships/hyperlink" Target="http://www.nevo.co.il/case/23793864" TargetMode="External"/><Relationship Id="rId55" Type="http://schemas.openxmlformats.org/officeDocument/2006/relationships/hyperlink" Target="http://www.nevo.co.il/law/70301/338.a.4" TargetMode="External"/><Relationship Id="rId56" Type="http://schemas.openxmlformats.org/officeDocument/2006/relationships/hyperlink" Target="http://www.nevo.co.il/law/70301" TargetMode="External"/><Relationship Id="rId57" Type="http://schemas.openxmlformats.org/officeDocument/2006/relationships/hyperlink" Target="http://www.nevo.co.il/case/5955305" TargetMode="External"/><Relationship Id="rId58" Type="http://schemas.openxmlformats.org/officeDocument/2006/relationships/hyperlink" Target="http://www.nevo.co.il/case/23575417" TargetMode="External"/><Relationship Id="rId59" Type="http://schemas.openxmlformats.org/officeDocument/2006/relationships/hyperlink" Target="http://www.nevo.co.il/law/70301/341" TargetMode="External"/><Relationship Id="rId60" Type="http://schemas.openxmlformats.org/officeDocument/2006/relationships/hyperlink" Target="http://www.nevo.co.il/law/70301" TargetMode="External"/><Relationship Id="rId61" Type="http://schemas.openxmlformats.org/officeDocument/2006/relationships/hyperlink" Target="http://www.nevo.co.il/case/5955305" TargetMode="External"/><Relationship Id="rId62" Type="http://schemas.openxmlformats.org/officeDocument/2006/relationships/hyperlink" Target="http://www.nevo.co.il/case/5605692" TargetMode="External"/><Relationship Id="rId63" Type="http://schemas.openxmlformats.org/officeDocument/2006/relationships/hyperlink" Target="http://www.nevo.co.il/case/5605691" TargetMode="External"/><Relationship Id="rId64" Type="http://schemas.openxmlformats.org/officeDocument/2006/relationships/hyperlink" Target="http://www.nevo.co.il/case/5578161" TargetMode="External"/><Relationship Id="rId65" Type="http://schemas.openxmlformats.org/officeDocument/2006/relationships/hyperlink" Target="http://www.nevo.co.il/case/5605691" TargetMode="External"/><Relationship Id="rId66" Type="http://schemas.openxmlformats.org/officeDocument/2006/relationships/hyperlink" Target="http://www.nevo.co.il/case/5587407" TargetMode="External"/><Relationship Id="rId67" Type="http://schemas.openxmlformats.org/officeDocument/2006/relationships/hyperlink" Target="http://www.nevo.co.il/law/70301/77.a" TargetMode="External"/><Relationship Id="rId68" Type="http://schemas.openxmlformats.org/officeDocument/2006/relationships/hyperlink" Target="http://www.nevo.co.il/law/70301" TargetMode="External"/><Relationship Id="rId69" Type="http://schemas.openxmlformats.org/officeDocument/2006/relationships/hyperlink" Target="http://www.nevo.co.il/law/70301/61.a.2" TargetMode="External"/><Relationship Id="rId70" Type="http://schemas.openxmlformats.org/officeDocument/2006/relationships/hyperlink" Target="http://www.nevo.co.il/law/70301" TargetMode="External"/><Relationship Id="rId71" Type="http://schemas.openxmlformats.org/officeDocument/2006/relationships/hyperlink" Target="http://www.nevo.co.il/law/70301/341" TargetMode="External"/><Relationship Id="rId72" Type="http://schemas.openxmlformats.org/officeDocument/2006/relationships/hyperlink" Target="http://www.nevo.co.il/law/70301" TargetMode="External"/><Relationship Id="rId73" Type="http://schemas.openxmlformats.org/officeDocument/2006/relationships/hyperlink" Target="http://www.nevo.co.il/law/72296/19a" TargetMode="External"/><Relationship Id="rId74" Type="http://schemas.openxmlformats.org/officeDocument/2006/relationships/hyperlink" Target="http://www.nevo.co.il/law/72296" TargetMode="External"/><Relationship Id="rId75" Type="http://schemas.openxmlformats.org/officeDocument/2006/relationships/hyperlink" Target="http://www.nevo.co.il/advertisements/nevo-100.doc" TargetMode="External"/><Relationship Id="rId76" Type="http://schemas.openxmlformats.org/officeDocument/2006/relationships/header" Target="header1.xml"/><Relationship Id="rId77" Type="http://schemas.openxmlformats.org/officeDocument/2006/relationships/footer" Target="footer1.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2021-09-19T09:54:00Z</dcterms:created>
  <dc:creator> </dc:creator>
  <dc:description/>
  <cp:keywords/>
  <dc:language>en-IL</dc:language>
  <cp:lastModifiedBy>hofit</cp:lastModifiedBy>
  <dcterms:modified xsi:type="dcterms:W3CDTF">2021-09-19T09:54:00Z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איתן זילביגר;אבישי הרט;יאיר יחיאל;דלק תעשיות בע#מ;ראובן מתוק</vt:lpwstr>
  </property>
  <property fmtid="{D5CDD505-2E9C-101B-9397-08002B2CF9AE}" pid="6" name="APPELLEE1">
    <vt:lpwstr/>
  </property>
  <property fmtid="{D5CDD505-2E9C-101B-9397-08002B2CF9AE}" pid="7" name="APPELLEE2">
    <vt:lpwstr/>
  </property>
  <property fmtid="{D5CDD505-2E9C-101B-9397-08002B2CF9AE}" pid="8" name="CASENOTES1">
    <vt:lpwstr>ProcID=213&amp;PartA=96&amp;PartC=90</vt:lpwstr>
  </property>
  <property fmtid="{D5CDD505-2E9C-101B-9397-08002B2CF9AE}" pid="9" name="CASESLISTTMP1">
    <vt:lpwstr>17014781;25585375;20050842;23793864;5955305:2;23575417;5605692;5605691:2;5578161;5587407</vt:lpwstr>
  </property>
  <property fmtid="{D5CDD505-2E9C-101B-9397-08002B2CF9AE}" pid="10" name="CITY">
    <vt:lpwstr>רמ'</vt:lpwstr>
  </property>
  <property fmtid="{D5CDD505-2E9C-101B-9397-08002B2CF9AE}" pid="11" name="DATE">
    <vt:lpwstr>20210909</vt:lpwstr>
  </property>
  <property fmtid="{D5CDD505-2E9C-101B-9397-08002B2CF9AE}" pid="12" name="DELEMATA">
    <vt:lpwstr/>
  </property>
  <property fmtid="{D5CDD505-2E9C-101B-9397-08002B2CF9AE}" pid="13" name="ISABSTRACT">
    <vt:lpwstr>Y</vt:lpwstr>
  </property>
  <property fmtid="{D5CDD505-2E9C-101B-9397-08002B2CF9AE}" pid="14" name="JUDGE">
    <vt:lpwstr>הישאם אבו שחאדה</vt:lpwstr>
  </property>
  <property fmtid="{D5CDD505-2E9C-101B-9397-08002B2CF9AE}" pid="15" name="LAWLISTTMP1">
    <vt:lpwstr>74793/001</vt:lpwstr>
  </property>
  <property fmtid="{D5CDD505-2E9C-101B-9397-08002B2CF9AE}" pid="16" name="LAWLISTTMP10">
    <vt:lpwstr>74395/008.b;036.b</vt:lpwstr>
  </property>
  <property fmtid="{D5CDD505-2E9C-101B-9397-08002B2CF9AE}" pid="17" name="LAWLISTTMP2">
    <vt:lpwstr>74835</vt:lpwstr>
  </property>
  <property fmtid="{D5CDD505-2E9C-101B-9397-08002B2CF9AE}" pid="18" name="LAWLISTTMP3">
    <vt:lpwstr>74818</vt:lpwstr>
  </property>
  <property fmtid="{D5CDD505-2E9C-101B-9397-08002B2CF9AE}" pid="19" name="LAWLISTTMP4">
    <vt:lpwstr>70301/341:4;338.a.4;077.a;061.a.2</vt:lpwstr>
  </property>
  <property fmtid="{D5CDD505-2E9C-101B-9397-08002B2CF9AE}" pid="20" name="LAWLISTTMP5">
    <vt:lpwstr>71877/042.a.6:2</vt:lpwstr>
  </property>
  <property fmtid="{D5CDD505-2E9C-101B-9397-08002B2CF9AE}" pid="21" name="LAWLISTTMP6">
    <vt:lpwstr>72296/019a:3</vt:lpwstr>
  </property>
  <property fmtid="{D5CDD505-2E9C-101B-9397-08002B2CF9AE}" pid="22" name="LAWLISTTMP7">
    <vt:lpwstr>72302/001</vt:lpwstr>
  </property>
  <property fmtid="{D5CDD505-2E9C-101B-9397-08002B2CF9AE}" pid="23" name="LAWLISTTMP8">
    <vt:lpwstr>74274</vt:lpwstr>
  </property>
  <property fmtid="{D5CDD505-2E9C-101B-9397-08002B2CF9AE}" pid="24" name="LAWLISTTMP9">
    <vt:lpwstr>120900/023;024.3;024.4;028.i</vt:lpwstr>
  </property>
  <property fmtid="{D5CDD505-2E9C-101B-9397-08002B2CF9AE}" pid="25" name="LAWYER">
    <vt:lpwstr>שחף קליימן שמעוני;שמשון וייס;ארז אבוהב;מאירה אזרד;גיל דחוח;גבי שחר</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METAKZER">
    <vt:lpwstr>עומרי</vt:lpwstr>
  </property>
  <property fmtid="{D5CDD505-2E9C-101B-9397-08002B2CF9AE}" pid="32" name="NEWPARTA">
    <vt:lpwstr>12709</vt:lpwstr>
  </property>
  <property fmtid="{D5CDD505-2E9C-101B-9397-08002B2CF9AE}" pid="33" name="NEWPARTB">
    <vt:lpwstr>03</vt:lpwstr>
  </property>
  <property fmtid="{D5CDD505-2E9C-101B-9397-08002B2CF9AE}" pid="34" name="NEWPARTC">
    <vt:lpwstr>16</vt:lpwstr>
  </property>
  <property fmtid="{D5CDD505-2E9C-101B-9397-08002B2CF9AE}" pid="35" name="NEWPROC">
    <vt:lpwstr>תפ</vt:lpwstr>
  </property>
  <property fmtid="{D5CDD505-2E9C-101B-9397-08002B2CF9AE}" pid="36" name="NOSE11">
    <vt:lpwstr>עונשין</vt:lpwstr>
  </property>
  <property fmtid="{D5CDD505-2E9C-101B-9397-08002B2CF9AE}" pid="37" name="NOSE110">
    <vt:lpwstr/>
  </property>
  <property fmtid="{D5CDD505-2E9C-101B-9397-08002B2CF9AE}" pid="38" name="NOSE12">
    <vt:lpwstr>עונשין</vt:lpwstr>
  </property>
  <property fmtid="{D5CDD505-2E9C-101B-9397-08002B2CF9AE}" pid="39" name="NOSE13">
    <vt:lpwstr>עונשין</vt:lpwstr>
  </property>
  <property fmtid="{D5CDD505-2E9C-101B-9397-08002B2CF9AE}" pid="40" name="NOSE14">
    <vt:lpwstr>דיון פלילי</vt:lpwstr>
  </property>
  <property fmtid="{D5CDD505-2E9C-101B-9397-08002B2CF9AE}" pid="41" name="NOSE15">
    <vt:lpwstr/>
  </property>
  <property fmtid="{D5CDD505-2E9C-101B-9397-08002B2CF9AE}" pid="42" name="NOSE16">
    <vt:lpwstr/>
  </property>
  <property fmtid="{D5CDD505-2E9C-101B-9397-08002B2CF9AE}" pid="43" name="NOSE17">
    <vt:lpwstr/>
  </property>
  <property fmtid="{D5CDD505-2E9C-101B-9397-08002B2CF9AE}" pid="44" name="NOSE18">
    <vt:lpwstr/>
  </property>
  <property fmtid="{D5CDD505-2E9C-101B-9397-08002B2CF9AE}" pid="45" name="NOSE19">
    <vt:lpwstr/>
  </property>
  <property fmtid="{D5CDD505-2E9C-101B-9397-08002B2CF9AE}" pid="46" name="NOSE1ID">
    <vt:lpwstr>77;77;77;18</vt:lpwstr>
  </property>
  <property fmtid="{D5CDD505-2E9C-101B-9397-08002B2CF9AE}" pid="47" name="NOSE21">
    <vt:lpwstr>עבירות</vt:lpwstr>
  </property>
  <property fmtid="{D5CDD505-2E9C-101B-9397-08002B2CF9AE}" pid="48" name="NOSE210">
    <vt:lpwstr/>
  </property>
  <property fmtid="{D5CDD505-2E9C-101B-9397-08002B2CF9AE}" pid="49" name="NOSE22">
    <vt:lpwstr>ענישה</vt:lpwstr>
  </property>
  <property fmtid="{D5CDD505-2E9C-101B-9397-08002B2CF9AE}" pid="50" name="NOSE23">
    <vt:lpwstr>ענישה</vt:lpwstr>
  </property>
  <property fmtid="{D5CDD505-2E9C-101B-9397-08002B2CF9AE}" pid="51" name="NOSE24">
    <vt:lpwstr>הרשעה</vt:lpwstr>
  </property>
  <property fmtid="{D5CDD505-2E9C-101B-9397-08002B2CF9AE}" pid="52" name="NOSE25">
    <vt:lpwstr/>
  </property>
  <property fmtid="{D5CDD505-2E9C-101B-9397-08002B2CF9AE}" pid="53" name="NOSE26">
    <vt:lpwstr/>
  </property>
  <property fmtid="{D5CDD505-2E9C-101B-9397-08002B2CF9AE}" pid="54" name="NOSE27">
    <vt:lpwstr/>
  </property>
  <property fmtid="{D5CDD505-2E9C-101B-9397-08002B2CF9AE}" pid="55" name="NOSE28">
    <vt:lpwstr/>
  </property>
  <property fmtid="{D5CDD505-2E9C-101B-9397-08002B2CF9AE}" pid="56" name="NOSE29">
    <vt:lpwstr/>
  </property>
  <property fmtid="{D5CDD505-2E9C-101B-9397-08002B2CF9AE}" pid="57" name="NOSE2ID">
    <vt:lpwstr>1443;1446;1446;465</vt:lpwstr>
  </property>
  <property fmtid="{D5CDD505-2E9C-101B-9397-08002B2CF9AE}" pid="58" name="NOSE31">
    <vt:lpwstr>בטיחות בעבודה</vt:lpwstr>
  </property>
  <property fmtid="{D5CDD505-2E9C-101B-9397-08002B2CF9AE}" pid="59" name="NOSE310">
    <vt:lpwstr/>
  </property>
  <property fmtid="{D5CDD505-2E9C-101B-9397-08002B2CF9AE}" pid="60" name="NOSE32">
    <vt:lpwstr>מדיניות ענישה: תאגיד שהרשעתו נמנעה‏</vt:lpwstr>
  </property>
  <property fmtid="{D5CDD505-2E9C-101B-9397-08002B2CF9AE}" pid="61" name="NOSE33">
    <vt:lpwstr>הימנעות מהרשעה</vt:lpwstr>
  </property>
  <property fmtid="{D5CDD505-2E9C-101B-9397-08002B2CF9AE}" pid="62" name="NOSE34">
    <vt:lpwstr>הימנעות מהרשעה</vt:lpwstr>
  </property>
  <property fmtid="{D5CDD505-2E9C-101B-9397-08002B2CF9AE}" pid="63" name="NOSE35">
    <vt:lpwstr/>
  </property>
  <property fmtid="{D5CDD505-2E9C-101B-9397-08002B2CF9AE}" pid="64" name="NOSE36">
    <vt:lpwstr/>
  </property>
  <property fmtid="{D5CDD505-2E9C-101B-9397-08002B2CF9AE}" pid="65" name="NOSE37">
    <vt:lpwstr/>
  </property>
  <property fmtid="{D5CDD505-2E9C-101B-9397-08002B2CF9AE}" pid="66" name="NOSE38">
    <vt:lpwstr/>
  </property>
  <property fmtid="{D5CDD505-2E9C-101B-9397-08002B2CF9AE}" pid="67" name="NOSE39">
    <vt:lpwstr/>
  </property>
  <property fmtid="{D5CDD505-2E9C-101B-9397-08002B2CF9AE}" pid="68" name="NOSE3ID">
    <vt:lpwstr>13181;14549;11695;3634</vt:lpwstr>
  </property>
  <property fmtid="{D5CDD505-2E9C-101B-9397-08002B2CF9AE}" pid="69" name="PADIDATE">
    <vt:lpwstr>20210919</vt:lpwstr>
  </property>
  <property fmtid="{D5CDD505-2E9C-101B-9397-08002B2CF9AE}" pid="70" name="PADIMAIL">
    <vt:lpwstr>YES</vt:lpwstr>
  </property>
  <property fmtid="{D5CDD505-2E9C-101B-9397-08002B2CF9AE}" pid="71" name="PAGE">
    <vt:lpwstr/>
  </property>
  <property fmtid="{D5CDD505-2E9C-101B-9397-08002B2CF9AE}" pid="72" name="PART">
    <vt:lpwstr/>
  </property>
  <property fmtid="{D5CDD505-2E9C-101B-9397-08002B2CF9AE}" pid="73" name="PROCESS">
    <vt:lpwstr/>
  </property>
  <property fmtid="{D5CDD505-2E9C-101B-9397-08002B2CF9AE}" pid="74" name="PROCNUM">
    <vt:lpwstr/>
  </property>
  <property fmtid="{D5CDD505-2E9C-101B-9397-08002B2CF9AE}" pid="75" name="PROCYEAR">
    <vt:lpwstr/>
  </property>
  <property fmtid="{D5CDD505-2E9C-101B-9397-08002B2CF9AE}" pid="76" name="PSAKDIN">
    <vt:lpwstr>גזר-דין</vt:lpwstr>
  </property>
  <property fmtid="{D5CDD505-2E9C-101B-9397-08002B2CF9AE}" pid="77" name="TYPE">
    <vt:lpwstr>3</vt:lpwstr>
  </property>
  <property fmtid="{D5CDD505-2E9C-101B-9397-08002B2CF9AE}" pid="78" name="TYPE_ABS_DATE">
    <vt:lpwstr>380120210909</vt:lpwstr>
  </property>
  <property fmtid="{D5CDD505-2E9C-101B-9397-08002B2CF9AE}" pid="79" name="TYPE_N_DATE">
    <vt:lpwstr>38020210909</vt:lpwstr>
  </property>
  <property fmtid="{D5CDD505-2E9C-101B-9397-08002B2CF9AE}" pid="80" name="VOLUME">
    <vt:lpwstr/>
  </property>
  <property fmtid="{D5CDD505-2E9C-101B-9397-08002B2CF9AE}" pid="81" name="WORDNUMPAGES">
    <vt:lpwstr>30</vt:lpwstr>
  </property>
</Properties>
</file>