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  <w:bookmarkStart w:id="2" w:name="LawTable"/>
      <w:bookmarkStart w:id="3" w:name="LawTable"/>
      <w:bookmarkEnd w:id="3"/>
    </w:p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bookmarkStart w:id="4" w:name="LawTable_End"/>
      <w:bookmarkEnd w:id="4"/>
      <w:r>
        <w:rPr>
          <w:rFonts w:ascii="Tahoma" w:hAnsi="Tahoma" w:cs="Tahoma"/>
          <w:b/>
          <w:b/>
          <w:bCs/>
          <w:color w:val="000080"/>
          <w:rtl w:val="true"/>
        </w:rPr>
        <w:t>בית המשפט המחוזי מרכז</w:t>
      </w:r>
      <w:r>
        <w:rPr>
          <w:rFonts w:cs="Tahoma" w:ascii="Tahoma" w:hAnsi="Tahoma"/>
          <w:b/>
          <w:bCs/>
          <w:color w:val="000080"/>
          <w:rtl w:val="true"/>
        </w:rPr>
        <w:t>-</w:t>
      </w:r>
      <w:r>
        <w:rPr>
          <w:rFonts w:ascii="Tahoma" w:hAnsi="Tahoma" w:cs="Tahoma"/>
          <w:b/>
          <w:b/>
          <w:bCs/>
          <w:color w:val="000080"/>
          <w:rtl w:val="true"/>
        </w:rPr>
        <w:t>לוד</w:t>
      </w:r>
    </w:p>
    <w:p>
      <w:pPr>
        <w:pStyle w:val="Normal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13301-07-18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בללו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עציר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>'</w:t>
      </w:r>
    </w:p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5" w:name="FirstAppellant"/>
            <w:bookmarkEnd w:id="5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עוביידה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בללו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מטלק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עניינו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הסתיים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מעוויה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יתים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4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מועתז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יתים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bookmarkStart w:id="6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6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מורדוך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כבוב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80"/>
        </w:rPr>
      </w:pPr>
      <w:r>
        <w:rPr>
          <w:rFonts w:cs="FrankRuehl" w:ascii="FrankRuehl" w:hAnsi="FrankRuehl"/>
          <w:color w:val="000080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80"/>
        </w:rPr>
      </w:pPr>
      <w:r>
        <w:rPr>
          <w:rFonts w:ascii="FrankRuehl" w:hAnsi="FrankRuehl" w:cs="FrankRuehl"/>
          <w:color w:val="000080"/>
          <w:rtl w:val="true"/>
        </w:rPr>
        <w:t>חקיקה שאוזכרה</w:t>
      </w:r>
      <w:r>
        <w:rPr>
          <w:rFonts w:cs="FrankRuehl" w:ascii="FrankRuehl" w:hAnsi="FrankRuehl"/>
          <w:color w:val="000080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בעניינם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הנאשמים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1,3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ו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-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4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bookmarkStart w:id="8" w:name="LastJudge"/>
      <w:bookmarkEnd w:id="8"/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9" w:name="ABSTRACT_START"/>
      <w:bookmarkEnd w:id="9"/>
      <w:r>
        <w:rPr>
          <w:rFonts w:ascii="David" w:hAnsi="David"/>
          <w:color w:val="000000"/>
          <w:rtl w:val="true"/>
        </w:rPr>
        <w:t>הנאשמים הורשעו בהתאם להודאתם בעובדות כתב האישום המתוקן בעבירות 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ניסיון לסחר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נשיאת נשק בצוותא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רישא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קשירת קשר לפשע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10" w:name="ABSTRACT_END"/>
      <w:bookmarkEnd w:id="10"/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פי המתואר בעובדות כתב האישום המתוקן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על רקע קשר קודם בין הנאשמים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במסגרתו התאכזבו הנאשמים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מנשק שהעביר להם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עובר ליום </w:t>
      </w:r>
      <w:r>
        <w:rPr>
          <w:rFonts w:cs="David" w:ascii="David" w:hAnsi="David"/>
          <w:b/>
          <w:bCs/>
          <w:color w:val="000000"/>
        </w:rPr>
        <w:t>21.6.18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קשר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קשר עם הנאשמים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ואחרים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להובלת נשק מהשטחים לישראל ולאחר מכן למכירת כלי הנשק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במסגרת הקשר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ביום </w:t>
      </w:r>
      <w:r>
        <w:rPr>
          <w:rFonts w:cs="David" w:ascii="David" w:hAnsi="David"/>
          <w:b/>
          <w:bCs/>
          <w:color w:val="000000"/>
        </w:rPr>
        <w:t>21.6.18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בשעת צהרים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שוחח הנאשם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בטלפון עם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וביקש ממנו לארגן עבורו נשק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כן שוחח הנאשם 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בטלפון עם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שבע פעמים החל משעות אחר הצהרים וביקש ממנו שיביא נשק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כן מסר כי הרוכש המיועד לנשק נמצא בדרכו אליו כדי לרכוש את הנשק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במסגרת השיחות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אישר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שהוא מביא את הנשק כמבוקש ובהמשך מסר כי הוא בדרכו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בשעה </w:t>
      </w:r>
      <w:r>
        <w:rPr>
          <w:rFonts w:cs="David" w:ascii="David" w:hAnsi="David"/>
          <w:b/>
          <w:bCs/>
          <w:color w:val="000000"/>
        </w:rPr>
        <w:t>20:00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במסגרת קשירת הקשר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שוחח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עם הנאשם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כדי שזה ייסע עמו לקלקיליה כדי להביא משם נשק לישראל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בהמשך בסמוך לשעה </w:t>
      </w:r>
      <w:r>
        <w:rPr>
          <w:rFonts w:cs="David" w:ascii="David" w:hAnsi="David"/>
          <w:b/>
          <w:bCs/>
          <w:color w:val="000000"/>
        </w:rPr>
        <w:t>22:00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יצא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ברכבו ביחד עם הנאשם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לג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וליה לקלקיליה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שם נפגשו הנאשמים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עם אחרים ויחד עמם הטמינו בדלת הימנית האחורית ברכבו של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תת מקלע מאולתר ומחסנית ריקה תואמת שהייתה במצב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הכנס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לתת המקלע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בשעה </w:t>
      </w:r>
      <w:r>
        <w:rPr>
          <w:rFonts w:cs="David" w:ascii="David" w:hAnsi="David"/>
          <w:b/>
          <w:bCs/>
          <w:color w:val="000000"/>
        </w:rPr>
        <w:t>23:34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נהג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ברכב כשלצדו הנאשם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מכיוון קלקיליה לכיוון ישראל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הגיע למחסום במטרה להיכנס לתוך שטח ישראל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כשהוא נושא עמו את כלי הנשק והמחסנית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המוסלקים בדלת רכבו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עם מעצרו של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במחסום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הוא התקשר לנאשם 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ובסמוך לאחר מכן לנאשם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עדכן אותם בדבר מעצרו לבדיקת הרכב והורה להם לכבות את הטלפונים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 הגיעו להסדר 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 הנאשמים הודו והורשעו בכתב האישום המתוקן והם הופנו לקבלת תסקיר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הורשע בביצוע עבירת סיוע להחזקת נשק ודינו נגזר לעונש של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לצד ענישה נלווית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תסקירי שירות המבחן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color w:val="000000"/>
          <w:u w:val="single"/>
        </w:rPr>
        <w:t>1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פי תסקירי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כבן </w:t>
      </w:r>
      <w:r>
        <w:rPr>
          <w:rFonts w:cs="David" w:ascii="David" w:hAnsi="David"/>
          <w:color w:val="000000"/>
        </w:rPr>
        <w:t>25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סיים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לימוד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ובהמשך השתלב בעבודה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עד למעצרו עבד כנהג משאית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התקשה לשתף אודות 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עלה כי מסייע בפרנסת המשפחה על רקע חוסר תפקוד תעסוקתי של הוריו ופציעתו של אחד מאחיו באירוע ירי בסביבת מגוריו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נעדר עבר 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במסגרת חקירת המעצר שנערכה בעניינו של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התרשם שירות המבחן מצעיר מופנם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אינו מבטא דפוסים עברייניים מגובשים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 חשוף בסביבתו המשפחתית והחברתית להתנהלות שולית ואלימה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כולל שימוש בנשק ומושפע מכך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התייחס באופן שטחי בכל הקשור לאלימות הגלומה בתחום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כשבלטו קשיים במתן אמון והצגת מידע חלקי ומגמתי ביחס לעמדותיו ולבחירותיו במסגרת הקשרים המשפחתיים והחברתיים ועלתה התרשמות מקיומו של סיכון למעורבות באלימות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הודה בביצוע העבירות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השליך את האחריות על גורמים חיצוניים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התקשה לבחון את הפסול שבהתנהגותו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וטשטש את חומרת מעורבותו השולית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 כי נענה לבקשת קרובי משפחתו לסייע להם להשיג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שב והדגיש את תפקודו התקין כאשר אינו תופס עצמו כבעל דפוסים שוליים והתקשה להרחיב ולבחון את משמעות קשריו השוליים והשלכותיהם על בחירותיו כגורמי סיכון להמשך מעורבות שולית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גורמי הטיפול בשב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 דווחו כי הנאשם מסר בדיקות שתן ללא ממצאים של שרידי 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אינו משולב בחינוך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קיימת הפרת משמעת אחת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 המבחן התרשם מנאשם אשר מגיל צעיר מסייע בפרנסת 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ניכר כי היה חשוף בסביבתו המשפחתית והחברתית להתנהלות שולית ולאלימות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רקע קשייו ורצונו לחוות שייכות חברתית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חבר לחברה שולית וביצע את העבירות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שיתף באופן חלקי באשר למעורבותו בעבירות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כששירות המבחן התרשם מהיעדר תובנה לסיכון בהתנהגותו ולהשלכות 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שלל נזקקות 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שירות המבחן התרשם מקיומו של סיכון ברמה בינונית למערבות באלימות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ואם תתרחש אלימות תוצאותיה צפויות להיות ברמה בינונית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כגורמי סיכון להישנות מעורבות שולית מנה שירות המבחן את חומרת התנהגותו בעבירה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קשייו לשתף ולבחון את הפסול בהתנהגותו ואת קשריו השוליים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כגורמי סיכוי לשיקום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מנה שירות המבחן את היותו נעדר עבר פלילי וההתרשמות כי המעצר נחווה כמרתיע עבורו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שירות המבחן נמנע מהמלצה שיקומית בעניינו של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והמליץ על ענישה קונקרטית ומוחשית אשר תחדד עבורו את חומרת מעשיו והשלכותיהם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במפגש נוסף שהתקיים עמו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מסר הנאשם כי שהייתו הממושכת במעצר והתייחסות בית המשפט לחומרת העבירות שביצע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חידדו עבורו את אחריותו למעשיו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ושב והדגיש את היותו מנהל אורח חיים תקין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מסר כי החל לעבוד בבית המעצר והשתלב בקבוצה לניהול כעסים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 שאינו תופס עצמו כבעל דפוסים אלימים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גורמי הטיפול בשב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 עדכנו כי הנאשם שוהה באגף נקי מסמים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השתלב בעבודה במפעל וסיים לאחרונה קבוצה פסיכו חינוכית לניהול כעסים שנמשכה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מפגשים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התנהלותו בקבוצה הייתה חיובית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מכחיש בבית המעצר את ביצוע העבירה ומקיים קשר קונקרטי עם 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 האגף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 המבחן התרשם משינוי מסוים שחל בעמדותיו של שהנאשם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כששיתף בהתאם למסוגלותו ברקע לביצוע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עורך מאמצים לקדם את עצמו בבית המעצר ומדווח כי המשך מעצרו חידד עבורו את חומרת 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אף שנטל חלק בהליך טיפולי ראשוני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הדגיש תפיסתו שאינו זקוק לטיפול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בנסיבות אלה לא בא שירות המבחן בהמלצה שיקומית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4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color w:val="000000"/>
          <w:u w:val="single"/>
        </w:rPr>
        <w:t>3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פי תסקירי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כבן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לדבריו סיים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לימוד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נעדר הרשעות קודמות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 חקירת המעצר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התרשם שירות המבחן מצעיר בלתי בשל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שמגיל צעיר נחשף להתנהגות שולית מצד אביו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לרוב תפקודו יציב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כשבתקופה שקדמה למעצרו חלה התרופפות ביכולתו להציב לעצמו גבולות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העריך אז קיומו של סיכון להישנות ביצוע עבירות בתחום הנשק וראה צורך בהתערבות 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 צו פיקוח המעצרים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שולב בקבוצה טיפולית לעצורי 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הגיע למפגשים ושיתף פעולה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b/>
          <w:b/>
          <w:bCs/>
          <w:color w:val="000000"/>
          <w:rtl w:val="true"/>
        </w:rPr>
        <w:t>ביחסו לעבירה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תאר הנאשם כי ברקע להתנהלותו בעבירה מצב כלכלי קשה של משפחתו וחובות כלכליים שצבר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כשהעבירה אפשרה עשיית רווח כספי קל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ביטא חרטה על 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אולם התקשה להסביר את אופיו השולי של קשריו עם הנאשמים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 המבחן התרשם מצעיר בלתי בשל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גדל ברקע משפחתי מורכב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מבטא שאיפות נורמטיביות לעתיד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למרות שמשתדל לתפקוד תקין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במצבי דחק מתקשה להפעיל שיקול דעת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כשלצד עמדות לא מגובשות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פועל באופן אימפולסיבי וללא שיקול השלכות 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כי למעצר ולהליך המשפטי השפעה מרתיעה עבורו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שירות המבחן העריך כי הסיכון להישנות התנהגות אלימות הוא נמוך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ואם תתרחש אלימות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חומרתה תהיה ברמה נמוכה גם כן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במהלך תקופת האבחון הנאשם המשיך השתתפותו בקבוצת עצורי הבית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ובהמלצת שירות המבחן הועבר מקום מעצר הבית בפיקוח אלקטרוני לחלופה בבית אמו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 המבחן התרשם כי הנאשם מתמודד עם עומס בחייו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מאופיין בקשיים רגשיים שאינם מעובדים ובדפוסי התנהגות שוליים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ולפיכך ראו חשיבות לשלב את הנאשם בטיפול ומשכך נתבקשה דחיית הדיון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ברם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הנאשם לא הגיע לטיפול קבוצתי וניסיונות שירות המבחן לצור עמו קשר לא נענו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בסופו של דבר מסר כי לא יוכל להתפנות להגעה לטיפול אולם נמנע מלפרט את הרקע לכך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ואמו מסרה כי פרץ סכסוך בין חמולות המעמיד את הנאשם ואת אחיו בסכנה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אף שאינם מעורבים באופן ישיר בסכסוך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ועל כן נמנע מיציאה מהבית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לאור המתואר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שירות המבחן ציין את ההתרשמות כי מדובר בנאשם הזקוק למענה טיפולי אשר יסייע לו להתמודד עם מכלול קשייו ובהתאם לכך יפחית את הסיכון במצבו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אולם </w:t>
      </w:r>
      <w:r>
        <w:rPr>
          <w:rFonts w:ascii="David" w:hAnsi="David"/>
          <w:b/>
          <w:b/>
          <w:bCs/>
          <w:color w:val="000000"/>
          <w:rtl w:val="true"/>
        </w:rPr>
        <w:t>בעת הנוכחית מתקשה לגייס את הכוחות הנדרשים לצורך השתלבות בטיפול וניכר כי משאביו מופנים לשמירה על בטחונו האישי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לנוכח היעדר פניות ושיתוף פעולה מצדו לקידום השתלבותו בהליך טיפולי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נמנע שירות המבחן מהמלצה שיקומית בעניינו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-1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color w:val="000000"/>
          <w:u w:val="single"/>
        </w:rPr>
        <w:t>4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פי תסקירי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כבן </w:t>
      </w:r>
      <w:r>
        <w:rPr>
          <w:rFonts w:cs="David" w:ascii="David" w:hAnsi="David"/>
          <w:color w:val="000000"/>
        </w:rPr>
        <w:t>25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לדבריו סיים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לימוד שלאחריהן השתלב בעבודה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נעדר עבר 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 חקירת המעצר התרשם שירות המבחן כי מול מחויבותו המשפחתית והצורך בשמירה על פסאדה חיצונית של מסוגלות ויכולת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נוטה לתת לגיטימציה לפתרונות שוליים הזמינים בסביבתו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 חשוף להתנהלות שולית אף בתחום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לצד זאת התרשם שירות המבחן אז מיציבות תעסוקתית ומכך שאינו מאופיין בדפוסי חשיבה שוליים מגובשים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 פיקוח המעצר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השתלב בקבוצה טיפולית לעצורי בית בשירות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בתחילה שיתף פעולה והגיע למפגשים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 בהמשך נעדר ממפגשי הקבוצה ועלתה התרשמות מהדרדרות במצבו הנפשי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כשגם למפגשים פרטניים שאליהם זומן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הגיע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ביחסו 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מסר הנאשם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כי נענה לבקשת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קרוב 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למכור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בבסיס התנהלותו תיאר רצון להפגין גבריות וכוחניות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כשלדבריו לא מצא קונה לנשק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צמצם את חומרת התנהלותו והסיכון הקיים בעיסוק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כשמתאר שינוי שערך בעקבות השתתפותו בקבוצת עצורי הבית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סייעה לו לנהל אורח חיים נורמטיבי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b/>
          <w:b/>
          <w:bCs/>
          <w:color w:val="000000"/>
          <w:rtl w:val="true"/>
        </w:rPr>
        <w:t xml:space="preserve">התנהלותו של הנאשם 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בקשר עם שירות המבחן התאפיינה בחשדנות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נטייה לבחינת גבולות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קושי בהתבוננות פנימית ומסירת מידע חלקי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מהנאשם כבלתי בשל באישיותו וכאימפולסיבי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עסוק בסיפוק צרכיו המידיים וקידום מעמדו וכבודו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המתקשה לשקול התנהלותו והשלכותיה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הערכת הסיכון להישנות התנהגות אלימה מעלה קיומה של רמת סיכון בינונית וכי אם תתרחש אלימות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תוצאותיה צפויות להיות ברמה בינונית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כגורמי סיכון להישנות ביצוע 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מנה שירות המבחן את חומרת העבירה והנזק הפוטנציאלי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קשייו בהתבוננות פנימית והתייחסותו המצמצמת לחומרת התנהלותו וחשיפתו לחברה עבריינית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שיתוף הפעולה החלקי עם שירות המבחן וקשייו בתקשורת ישירה וכנה וכן מעצרו של הנאשם לפרק זמן מסוים בחשד לעבירות אחרות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בהיותו בתקופת האבחון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בבחינת גורמי הסיכוי לשיקום מנה שירות המבחן את היותו נעדר הרשעות 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השתתפותו בקבוצת עצורי בית ודיווחיו אודות תפקוד תעסוקתי תקין טרם 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שירות המבחן נמנע מהמלצה שיקומית בעניינו של הנאשם 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והמליץ על עונש שייקח בחשבון את הסיכון הקיים במצבו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יצחק מורדוך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הנאשמים הורשעו בכתב אישום חמור שעניינו ניסיון לסחור בנשק מסוג תת מקלע מאולתר ועבירות נוספות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 המוגן שנפגע בעבירות הנשק הוא ביטחון הציבור מפני פגיעות בגוף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נוכח העובדה שזמינות נשק בידי מי שאינם מורשים 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עלולה להוביל לביצוע עבירות חמורות ולפגיעה בחיי 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במדרג 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של נשיאה והובלה היא בדרגת חומרה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ביניים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 xml:space="preserve">והעונש הקבוע בצדה הוא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עבירת הסחר מצויה במדרג חומרה גבוה והעונש בצידה הוא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עמד לא אחת על חומרתן ופוטנציאל הסיכון הרב בהן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והדברים נכונים ביתר שאת בניסיון לסחור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 המגביר את הסיכון לעבריינות ולפעילות חבלנית עוינת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מדובר בתת מקלע שנתפס עם מחסנית במצב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הכנס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מדובר בנשק בו הסיכון גבוה יותר בהיותו נשק אוטומטי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בנסיבות ביצוע העבירה יש לתת את הדעת לחומרה – לסוג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התכנון המוקדם בין 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קשירת הקשר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נשיאת תת המקלע והמחסנית למטרת סחר שלא צלח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להובלת הנשק משטחי הרשות הפלסטינית לשטח ישראל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 לזקוף את הנזק הפוטנציאלי הגלום בעבירות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 למדיניות הענישה 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הפסיקה הכירה בחומרתן היתרה של 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בהתחשב בפוטנציאל הסיכון לחיי אדם ולכך יש להוסיף את מגמת ההחמרה בפסיקת בית המשפט העליון בשנים האחרונות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הפנתה להנחיות פרקליט המדינה הרלוונטיות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המאשימה עתרה למתחם עונש בעניינם של שלושת הנאשמים – הנע בין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וביקשה לקחת בחשבון במסגרת גזר הדין את החשיבות שבהרתעת הנאשמים מביצוע עבירות נוספות והרתעת אחרים מביצוע עבירות בנשק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ביחס לנאשם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 xml:space="preserve">הנאשם בן </w:t>
      </w:r>
      <w:r>
        <w:rPr>
          <w:rFonts w:cs="David" w:ascii="David" w:hAnsi="David"/>
          <w:color w:val="000000"/>
        </w:rPr>
        <w:t>25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הודה בבית המשפט וחסך זמן שיפוטי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שהנאשם חשוף להתנהלות שולית ולאלימות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מצוי בקשרים שוליים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מבטא התייחסות קונקרטית לאלימות הגלומה בעבירות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מציג מידע חלקי ומגמתי וקיים סיכון להישנות התנהגות אלימה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חרף הודייתו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משליך את האחריות על גורמים חיצוניים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מתקשה לבחון את הפסול בהתנהגותו ואינו רואה עצמו כבעל דפוסים שוליים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שלל כל צורך בהתערבות טיפולית ושירות המבחן העריך סיכון ברמה בינונית להישנות התנהגות דומה בעתיד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לכך ממליץ שירות המבחן על ענישה קונקרטית ומוחשית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בתסקיר המשלים מטעם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שב ונמנע מהמלצה 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לשיטת המאשימה יש למקם את הנאשם קרוב למחצית 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לגבי הנאשם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מדובר בנאשם ללא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התסקיר מלמד כי הנאשם משתדל לתפקד באופן תקין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במצבי דחק מתקשה להפעיל שיקול דעת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שולב בהליך טיפולי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שמדובר במי שזקוק למענה טיפולי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נראה כי הנאשם מתקשה לגייס את הכוחות הדרושים לטיפול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עותרת למקם את הנאשם במחצית 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לגבי הנאשם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הנאשם ללא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בן </w:t>
      </w:r>
      <w:r>
        <w:rPr>
          <w:rFonts w:cs="David" w:ascii="David" w:hAnsi="David"/>
          <w:color w:val="000000"/>
        </w:rPr>
        <w:t>25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שהנאשם חשוף להתנהלות שולית אף בתחום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השתלב בקבוצה טיפולית שבראשיתה התמיד אולם בהמשך נעדר ממנה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בנוסף כי הנאשם נוטה לצמצם מחומרת התנהלותו ומפוטנציאל הנזק וקבע כי קיים סיכון ברמה בינונית להישנות התנהגות אלימה ותוצאותיה צפויות להיות ברמה בינונית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מבחן המליץ על ענישה שתיקח בחשבון את הסיכון העולה ממצבו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המאשימה עותרת למקם את הנאשם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 למחצית 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בעניין שלושת הנאשם עותרת המאשימה כי בנוסף לעונשי המאסר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יושתו על הנאשמים מאסרים מותנים מרתיעים וקנס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מבקשת לחלט מכשירי טלפון ניידים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שי טובים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לגבי נסיבות 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על פי כתב האישום מעמדו של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 קרוב לספק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 אינו מחולל 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מכאן שיש למקם אותו במתחם נמוך גם בבחינת ניסיון הסחר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באירוע אחד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בתי המשפט קובעים בעבירות של סחר ונשיאה מתחם נמוך יותר מהמתחמים הקבועים בהנחיות פרקליט המדינה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אין להן מעמד מחייב בבית המשפט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בהתאם לנסיבות יש לקבוע מתחם עונש הנע בין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 למקם את הנאשם בתחתית 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לא התייחסה בטיעוניה לתהליך שעבר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הערכת הסיכון שערך שירות המבחן אשר מצאה את מסוכנות הנאשם כבינונית מתעלמת מההליך השיקומי החיובי שעובר הנאשם בכלא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משתתף בקבוצות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משתף פעולה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עצור באגף נקי מסמים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לא ביצע עבירות אלימות לפני העבירה ולא אחריה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בנאשם עצור ואין תנאי המעצר כתנאי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המניע לעבירות הוא ברקע משפחתי לא פשוט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ואב חולה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 על פי כן המשפחה תומכת והוא נמצא בקשר רציף עמם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אביו רופא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ומשפחתו נורמטיבית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וכאשר הוא יחזור לביתו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ישוב לרקע 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לעולם הפשע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משפחתו תומכת ותסייע לו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הנאשמים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ווליד כבוב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היה עצור במשך כחודשיים וחצי ובהמשך היה בפיקוח אלקטרוני במשך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 כל הפרה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היה עצור במשך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ובפיקוח אלקטרוני במשך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ללא כל הפרה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הנאשמים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 בהליך טיפולי שיקומי ממושך עד להפסקתו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מחודש ספטמבר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ועד לחודש מרץ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הם השתלבו באופן פעיל מידי שבוע בקבוצות טיפוליות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 מהתסקירים עולה השתתפות פעילה והרתמות לטיפול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החל מחודש מרץ התרחש סכסוך בין משפחת הנאשמים למשפחה אחרת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 אין מחלוקת שהם אינם קשורים אישית לאותו סכסוך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 חששו לביטחונם ולכן הפסיקו להגיע לטיפול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וכך נקטע ההליך הטיפולי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הטיפול הופסק בשל הסכנה הממשית שנשקפה להם כתוצאה מיציאה לטיפול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בנאשמים שהודו בהזדמנות הראשונה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חסכו בזמן שיפוטי ונעדרי כל עבר 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עבירת הסחר לא הושלמה בסופו של דבר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מדובר בניסיון לסחר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הפוטנציאל לגרימת נזק אמנם גבוה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אבל בסופו של יום לא נגרם שום נזק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העסקה לא הושלמה והתכנון לא יצא אל הפועל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יש לקבוע לנאשמים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מתחם נמוך יותר מזה של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בהסתמך על החלטת 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בהליך המעצר בעניינו של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אשר קבעה כי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דומיננטי יותר </w:t>
      </w:r>
      <w:r>
        <w:rPr>
          <w:rFonts w:cs="David" w:ascii="David" w:hAnsi="David"/>
          <w:color w:val="000000"/>
          <w:rtl w:val="true"/>
        </w:rPr>
        <w:t>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6088/18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בללו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23.8.18</w:t>
      </w:r>
      <w:r>
        <w:rPr>
          <w:rFonts w:cs="David" w:ascii="David" w:hAnsi="David"/>
          <w:color w:val="000000"/>
          <w:rtl w:val="true"/>
        </w:rPr>
        <w:t xml:space="preserve">]). </w:t>
      </w:r>
      <w:r>
        <w:rPr>
          <w:rFonts w:ascii="David" w:hAnsi="David"/>
          <w:color w:val="000000"/>
          <w:rtl w:val="true"/>
        </w:rPr>
        <w:t xml:space="preserve">הנאשמים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 הזמינו את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לא הייתה להם שום נגישות לנשק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שאלמלא כן לא היו פונים לנאשם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 להם ידע ומעורבות בעולם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הם לא היו ברכב שהביא את הנשק מהשטחים לישראל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עם מעצרו של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הוא התקשר לנאשמים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עדכן אותם בדבר מעצרו והורה להם לכבות את הטלפונים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הם היו בביתם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הנאשמים עתר לקבוע מתחם עונש לנאשמים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הנע בין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ולקבוע את עונשם באמצע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קרי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בתסקיר שירות המבחן בעניינו של הנאשם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מחודש אוגוסט ניכר הרצון של הנאשם להשתלב בהליך טיפולי על אף הקשיים שהובילו לניתוק הקשר עם שירות 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התסקיר הקודם מתאר כי הנאשם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נרתם להליך הטיפולי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ומשתף פעולה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שניהם ניהלו אורח חיים נורמטיבי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טען שהוא מבין שטעה ומבקש מחילה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 צער על מה שקרה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עבר קשיים רבים מאז 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יודע שמצא כיום את הדרך הנכונה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השתקם כבר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ושילם על טעותו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 צער על כל מה שקרה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היה לו קשה במעצר הבית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ומבין את הטעות שעשה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מעולם לא היה בבית כלא טרם למעצרו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כשסיים את הקבוצה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ביקש עוד קבוצה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ונתרם מכך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עכשיו מבין שאדם שסוטה מהמסלול נענש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מתנצל על כל שקרה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 האישום מתאר אירוע 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ומכאן שיש לקבוע בגינו </w:t>
      </w:r>
      <w:r>
        <w:rPr>
          <w:rFonts w:ascii="David" w:hAnsi="David"/>
          <w:b/>
          <w:b/>
          <w:bCs/>
          <w:color w:val="000000"/>
          <w:rtl w:val="true"/>
        </w:rPr>
        <w:t>מתחם עונש הולם 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הערכים החברתיים</w:t>
      </w:r>
      <w:r>
        <w:rPr>
          <w:rFonts w:ascii="David" w:hAnsi="David"/>
          <w:color w:val="000000"/>
          <w:rtl w:val="true"/>
        </w:rPr>
        <w:t xml:space="preserve"> אשר נפגעו הם הגנה על שלומו ובטחונו של 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נשיאתו של נשק חם והניסיון לסחור בו יוצרים סיכון רב לכך שהנשק יגיע בסופו של דבר לגורמים אשר יעשו בו שימוש למטרות פסולות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פגיעה בגוף ובנפש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start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חומרתן של עבירות הנשק עמד 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 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בדבריו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פוגלמן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971/19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געביס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11.7.19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276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משפט זה עמד לא פעם על החומרה הרבה שבעבירות נשק ועל הפגיעה בערכים המוגנים של 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חיי אדם ושלום ובטחון הציבור הנפגעים מעבירות אלו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חומרת עבירות אלו גלומה בפונטציאל הנזק הנובע מהן נוכח החשש כי הנשק הנסחר יועבר למי שמתכוון לבצע פעולות עברייניות או פעולות טרור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בית משפט זה נקט בשנים האחרונות במגמה מחמירה כלפי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ועמד על כך בפסיקתו באופן תדיר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 w:before="0" w:after="120"/>
        <w:ind w:start="707" w:end="567"/>
        <w:jc w:val="both"/>
        <w:rPr/>
      </w:pPr>
      <w:r>
        <w:rPr>
          <w:rFonts w:ascii="David" w:hAnsi="David"/>
          <w:color w:val="000000"/>
          <w:rtl w:val="true"/>
        </w:rPr>
        <w:t>בעניין זה ראו גם את דברי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ד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מינץ 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בראנסי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16.8.18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276" w:end="567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פעילות של סחר בלתי חוקי בנשק אוצרת בחובה פגיעה בערכים חברתיים בעלי חשיבות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חיי אדם ושלום הציבור וביטחונו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החומרה היתרה הכרוכה בעבירות נשק והסיכון הנשקף מביצוען לציבור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מקבלים משנה תוקף בשים לב להיקפיה של התופעה ואופן התפשטותה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כמענה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מסתמנת בפסיקה מגמה עקבית להחמיר את הענישה בגין 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שיהלום את מידת פגיעתן בערכים המוגנים ויקדם את מיגור התופעה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עיקרון הענישה האינדיבידואלית והמשקל שיש ליתן לנסיבותיו האישיות של כל נאשם לגופו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בבואו לגזור את דינו של מי שהורשע בביצוע עבירות חמורות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לתת בכורה לשיקולי ההרתעה והאינטרס הציבורי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יש חשיבות בענישה מוחשית של כל אחת ואחת מהחוליות בשרשרת הסחר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כל אחת מאותן חוליות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מוחזקת כמי שמודעת לתוצאות האפשריות הקשות העלולות לנבוע מהשימוש שייעשה בנשק לאחר שיגיע אל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הצרכן הסופי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בקצה השרשרת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עבירות הנשק הן עבירות שהוכרו בפסיקה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 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 אזור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שפגיעתן בביטחון הציבור היא 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 אם לא הוכח שנעשה שימוש פלילי בכלי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ועל כן מצדיקה ענישה משמעותית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ראו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עבד אל 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17.1.16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7.12.14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 xml:space="preserve">מידת הפגיעה בערך המוגן </w:t>
      </w:r>
      <w:r>
        <w:rPr>
          <w:rFonts w:ascii="David" w:hAnsi="David"/>
          <w:color w:val="000000"/>
          <w:rtl w:val="true"/>
        </w:rPr>
        <w:t xml:space="preserve">מובילה למסקנה כי הפגיעה בערך המוגן היא </w:t>
      </w:r>
      <w:r>
        <w:rPr>
          <w:rFonts w:ascii="David" w:hAnsi="David"/>
          <w:b/>
          <w:b/>
          <w:bCs/>
          <w:color w:val="000000"/>
          <w:rtl w:val="true"/>
        </w:rPr>
        <w:t>ברף בינוני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 קשרו קשר וניסו לסחור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כשעבירת הסחר בנשק לא הושלמה מכיוון שהנאשם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 במחסום הכניסה לשטח ישראל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הורשעו הנאשמים בעבירה של נשיאת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בכך שהנאשם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נשא ברכבו נשק מסוג תת מקלע מאולתר בדרכו מאזור יהודה ושומרון לשטח ישראל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במדרג החומרה של 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קבע המחוקק ברף החומרה הגבוה את עבירת הסחר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שדינה נקבע על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וברף ביניים של חומרה את עבירת נשיאת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שעונשה נקבע על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שנות מאסר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זאת במובחן מהחזקת נשק שעונשה הועמד על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עוד יש לתת את הדעת לכך שעסקינן בנשק מסוג תת מקלע הכולל מחסנית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מעמיד את מידת הפגיעה בערך המוגן ברף גבוה יותר מאשר בנשק מסוג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בשל פוטנציאל הנזק הרב יותר של תת מקלע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מנגד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לתת את הדעת לכך שעבירת הסחר לא הושלמה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מדובר בניסיון 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הנשק לא כלל תחמושת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במסגרת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הנסיבות הקשורות בביצוע העבירה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22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יש לתת את הדעת </w:t>
      </w:r>
      <w:r>
        <w:rPr>
          <w:color w:val="000000"/>
          <w:rtl w:val="true"/>
        </w:rPr>
        <w:t>לתכנון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ושומרון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שבמהלכו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התאכזבו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3-4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שנסע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ושומרון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המסייע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הסליק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לשטח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נעצר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לבדיקת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3-4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עדכן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הטלפונים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חלקם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וביקשו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שישיג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הרוכש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הזמינו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נגישות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דומיננטי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3-4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מבחינת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מושלמת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מקלע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ובנפש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שעוסקים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בעבריינות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בטרור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למחסום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מוחשי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כסף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בית המשפט העליון עמד לא פעם על חומרתן של 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ובפרט בעבירות סחר והנשיאה של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שקבע כי יש להטיל ענישה מחמירה של מאסרים בפועל בגין עבירות 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כתוארה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אז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חיות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נפאע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4.12.11</w:t>
      </w:r>
      <w:r>
        <w:rPr>
          <w:color w:val="000000"/>
          <w:rtl w:val="true"/>
        </w:rPr>
        <w:t>):</w:t>
      </w:r>
      <w:r>
        <w:rPr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120"/>
        <w:ind w:start="1274" w:end="567"/>
        <w:jc w:val="both"/>
        <w:rPr>
          <w:rFonts w:ascii="David" w:hAnsi="David" w:cs="David"/>
          <w:sz w:val="22"/>
          <w:szCs w:val="28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סבורה כי נוכח מימדיה המדאיגים של תופעת הסחר הבלתי 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הסכנות הנשקפות ממנה והקלות היחסית שבה ניתן לבצען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אכן הגיעה השעה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בכפוף לנסיבותיו הקונקרטיות של כל מקרה ומקרה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>מדיניות הענישה הנוהגת</w:t>
      </w:r>
      <w:r>
        <w:rPr>
          <w:rFonts w:ascii="David" w:hAnsi="David"/>
          <w:color w:val="000000"/>
          <w:rtl w:val="true"/>
        </w:rPr>
        <w:t xml:space="preserve"> מעלה כי במקרים דומים הוטלו על נאשמים עונשי מאסר בפועל במנעד רחב כמפורט 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21.12.14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7552/14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23.6.15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14.9.11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29.11.18</w:t>
      </w:r>
      <w:r>
        <w:rPr>
          <w:rtl w:val="true"/>
        </w:rPr>
        <w:t xml:space="preserve">),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21.2.12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bookmarkStart w:id="11" w:name="Text1"/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bookmarkEnd w:id="11"/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1300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29.9.13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7618/17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קטיפאן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15.3.18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אקדים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29.11.18</w:t>
      </w:r>
      <w:r>
        <w:rPr>
          <w:rtl w:val="true"/>
        </w:rPr>
        <w:t xml:space="preserve">),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15105-08-14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1.4.15</w:t>
      </w:r>
      <w:r>
        <w:rPr>
          <w:rtl w:val="true"/>
        </w:rPr>
        <w:t xml:space="preserve">)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3430/15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1.4.15</w:t>
      </w:r>
      <w:r>
        <w:rPr>
          <w:rtl w:val="true"/>
        </w:rPr>
        <w:t xml:space="preserve">]).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47284-06-18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חסונה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3.4.19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ותחמושת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משטחי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לשטח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קלצ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ניקוב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במחסום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נקבע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ונגזר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49416-04-18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אלקרינאוי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22.11.18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עיינתי ביתר הפסיקה שהוגשה 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הצדדים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באסופת הפסיקה הנרחבת שהגיש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הנאשמים </w:t>
      </w:r>
      <w:r>
        <w:rPr>
          <w:rFonts w:cs="David" w:ascii="David" w:hAnsi="David"/>
          <w:color w:val="000000"/>
        </w:rPr>
        <w:t>3-4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 לא מצאתי שיש בה כדי לסייע לקביעת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מעבר לפסיקה המפורטת לעיל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בהתאם לתיקון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38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אני קובע כי </w:t>
      </w:r>
      <w:r>
        <w:rPr>
          <w:rFonts w:ascii="David" w:hAnsi="David"/>
          <w:b/>
          <w:b/>
          <w:bCs/>
          <w:color w:val="000000"/>
          <w:rtl w:val="true"/>
        </w:rPr>
        <w:t xml:space="preserve">מתחם העונש ההולם בעניינו של הנאשם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הוא החל 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ועד </w:t>
      </w:r>
      <w:r>
        <w:rPr>
          <w:rFonts w:cs="David" w:ascii="David" w:hAnsi="David"/>
          <w:b/>
          <w:bCs/>
          <w:color w:val="000000"/>
        </w:rPr>
        <w:t>50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ובעניינם של הנאשמים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החל 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 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48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קיימים שיקולים אשר מצדיקים חריגה 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 או לקולה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במסגרת שיקולי הענישה לגבי כלל 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נתתי דעתי לשיקול </w:t>
      </w:r>
      <w:r>
        <w:rPr>
          <w:rFonts w:ascii="David" w:hAnsi="David"/>
          <w:b/>
          <w:b/>
          <w:bCs/>
          <w:color w:val="000000"/>
          <w:rtl w:val="true"/>
        </w:rPr>
        <w:t>האחידות בענישה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ולכך שהנאשם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 על פי הודאתו בעבירה של סיוע להחזקת נשק – ללא רכיבים של ניסיון סחר או נשיאת נשק – ועונשו נגזר במסגרת הסדר דיוני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חלקו של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 האישום המתוקן הוא נמוך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מובן הדבר כי עונשם של 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הורשעו בעבירות חמורות באופן 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צריך להיות חמור בהתאמה מעונשו של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lang w:eastAsia="he-IL"/>
        </w:rPr>
        <w:t>1</w:t>
      </w:r>
      <w:r>
        <w:rPr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 העונש המתאים 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להתחשב </w:t>
      </w:r>
      <w:r>
        <w:rPr>
          <w:rFonts w:ascii="David" w:hAnsi="David"/>
          <w:b/>
          <w:b/>
          <w:bCs/>
          <w:color w:val="000000"/>
          <w:rtl w:val="true"/>
        </w:rPr>
        <w:t>בנסיבות שאינן קשורות בביצוע 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39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במסגרת זו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1994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גדל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ומגיל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בפרנסת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לעבריינות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ולאלימות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בסביבתו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והחברתית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להתמודד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לחברה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לקשייו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המתוארים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וסביר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חיצוניים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לבחון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הבעייתיות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כשמסר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נזקקות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לניהול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כעסים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שארכה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-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מפגשים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בכלא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עצור מזה תקופה ארוכה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22.6.18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ניכר כי המעצר מרתיע עבורו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ומובן הדבר כי במעצר נמנעות מעצורים פריבילגיות אשר קיימות לעתים במאסר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כגון חופשות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lang w:eastAsia="he-IL"/>
        </w:rPr>
        <w:t>3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 העונש המתאים 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להתחשב </w:t>
      </w:r>
      <w:r>
        <w:rPr>
          <w:rFonts w:ascii="David" w:hAnsi="David"/>
          <w:b/>
          <w:b/>
          <w:bCs/>
          <w:color w:val="000000"/>
          <w:rtl w:val="true"/>
        </w:rPr>
        <w:t>בנסיבות שאינן קשורות בביצוע 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40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במסגרת זו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1999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גדל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מורכבת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כשאביו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התקשתה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תומכת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מאמצים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לתפקוד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ונהג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אימפולסיבי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כמתואר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וחובות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שצבר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לעצורי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נרתם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מנזקקות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להתערבות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מוטיבציה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למרות האמור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לא הגיע למפגשים בשירות המבחן ואמו מסרה כי אינו יוצא מהבית בשל סכסוך משפחות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בו אינו מעורב באופן ישיר אך יוצר סיכון לחייו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נעדר עבר 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היה עצור במשך למעלה מחודשיים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 מכן היה עצור בפיקוח אלקטרוני במשך 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ניכר כי למעצר ולהליך המשפטי השפעה מרתיעה עבורו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lang w:eastAsia="he-IL"/>
        </w:rPr>
        <w:t>4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 העונש המתאים 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להתחשב </w:t>
      </w:r>
      <w:r>
        <w:rPr>
          <w:rFonts w:ascii="David" w:hAnsi="David"/>
          <w:b/>
          <w:b/>
          <w:bCs/>
          <w:color w:val="000000"/>
          <w:rtl w:val="true"/>
        </w:rPr>
        <w:t>בנסיבות שאינן קשורות בביצוע 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4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במסגרת זו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1994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לצמצם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בעיסוק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לעצורי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תחילה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בהגעתו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והשתתף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הפסיק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למפגשים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הקבוצתיים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להזמנות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המפגש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הנראה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הנתק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מסכסוך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בגללו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מביתם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-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בפיקוח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אלקטרוני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-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שיקולי הרתעה והאיזון הכולל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עוד יש לתת את הדעת לשיקול </w:t>
      </w:r>
      <w:r>
        <w:rPr>
          <w:rFonts w:ascii="David" w:hAnsi="David"/>
          <w:b/>
          <w:b/>
          <w:bCs/>
          <w:color w:val="000000"/>
          <w:rtl w:val="true"/>
        </w:rPr>
        <w:t>הרתעת היחיד</w:t>
      </w:r>
      <w:r>
        <w:rPr>
          <w:rFonts w:ascii="David" w:hAnsi="David"/>
          <w:color w:val="000000"/>
          <w:rtl w:val="true"/>
        </w:rPr>
        <w:t xml:space="preserve"> בגדרו של המתחם בעניינם של שלושת הנאשמים וזאת לאור הסיכון להישנות עבירות דומות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בהעדר הליך טיפולי מלא שעברו הנאשמים ובהעדר המלצה טיפולית בעניינו של מי מהנאשמים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מתסקיר שירות המבחן בעניינו של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עלה כי הוא מתקשה לבחון את מחויבותו לקשריו המשפחתיים והחברתיים השוליים כשהוא שולל נזקקות 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בעניינו של הנאשם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עלה כי אף שזקוק להתערבות טיפולית לשם הפחתת הסיכון במצבו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לא הצליח להשתלב בטיפול ובעניינו של הנאשם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עלה כי הוא עסוק בסיפוק צרכיו המידיים וקידום מעמדו וכבודו כשהוא מתקשה לשקול השלכות התנהלותו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עוד יש לתת את הדעת לשיקול </w:t>
      </w:r>
      <w:r>
        <w:rPr>
          <w:rFonts w:ascii="David" w:hAnsi="David"/>
          <w:b/>
          <w:b/>
          <w:bCs/>
          <w:color w:val="000000"/>
          <w:rtl w:val="true"/>
        </w:rPr>
        <w:t>הרתעת הרבים</w:t>
      </w:r>
      <w:r>
        <w:rPr>
          <w:rFonts w:ascii="David" w:hAnsi="David"/>
          <w:color w:val="000000"/>
          <w:rtl w:val="true"/>
        </w:rPr>
        <w:t xml:space="preserve"> בגדרו של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נוכח שכיחותן הרבה של עבירות הנשק במחוזותינו והחשיבות החברתית הרבה של צמצום תופעה זו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גבוה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מעונשם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והתסקירים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חיוביים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 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 גוזר על הנאשמים את העונשים הבאים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color w:val="000000"/>
          <w:u w:val="single"/>
        </w:rPr>
        <w:t>1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22.6.18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1.1.21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color w:val="000000"/>
          <w:u w:val="single"/>
        </w:rPr>
        <w:t>3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74" w:leader="none"/>
        </w:tabs>
        <w:spacing w:lineRule="auto" w:line="360" w:before="0" w:after="120"/>
        <w:ind w:hanging="913" w:start="1620" w:end="0"/>
        <w:jc w:val="both"/>
        <w:rPr/>
      </w:pP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5.7.18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12.9.18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1287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  <w:lang w:eastAsia="he-IL"/>
        </w:rPr>
        <w:t>הנאשם יתייצב לריצוי מאסרו בבית הסוהר הדרים ביום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8.12.19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עד השעה </w:t>
      </w:r>
      <w:r>
        <w:rPr>
          <w:rFonts w:cs="David" w:ascii="David" w:hAnsi="David"/>
          <w:color w:val="000000"/>
          <w:lang w:eastAsia="he-IL"/>
        </w:rPr>
        <w:t>10:00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כשברשותו תעודת זהות או דרכון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על הנאשם לתאם את הכניסה 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כולל האפשרות למיון מוקדם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עם ענף אבחון ומיון של שב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ס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טלפון</w:t>
      </w:r>
      <w:r>
        <w:rPr>
          <w:rFonts w:cs="David" w:ascii="David" w:hAnsi="David"/>
          <w:color w:val="000000"/>
          <w:rtl w:val="true"/>
          <w:lang w:eastAsia="he-IL"/>
        </w:rPr>
        <w:t xml:space="preserve">: </w:t>
      </w:r>
      <w:r>
        <w:rPr>
          <w:rFonts w:cs="David" w:ascii="David" w:hAnsi="David"/>
          <w:color w:val="000000"/>
          <w:lang w:eastAsia="he-IL"/>
        </w:rPr>
        <w:t>08-9787377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cs="David" w:ascii="David" w:hAnsi="David"/>
          <w:color w:val="000000"/>
          <w:lang w:eastAsia="he-IL"/>
        </w:rPr>
        <w:t>08-9787336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1.1.21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color w:val="000000"/>
          <w:u w:val="single"/>
        </w:rPr>
        <w:t>4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auto" w:line="360" w:before="0" w:after="120"/>
        <w:ind w:hanging="567" w:start="1274" w:end="0"/>
        <w:jc w:val="both"/>
        <w:rPr/>
      </w:pP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5.7.18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4.11.18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1287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  <w:lang w:eastAsia="he-IL"/>
        </w:rPr>
        <w:t>הנאשם יתייצב לריצוי מאסרו בבית הסוהר הדרים ביום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8.12.19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עד השעה </w:t>
      </w:r>
      <w:r>
        <w:rPr>
          <w:rFonts w:cs="David" w:ascii="David" w:hAnsi="David"/>
          <w:color w:val="000000"/>
          <w:lang w:eastAsia="he-IL"/>
        </w:rPr>
        <w:t>10:00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כשברשותו תעודת זהות או דרכון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על הנאשם לתאם את הכניסה 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כולל האפשרות למיון מוקדם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עם ענף אבחון ומיון של שב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ס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טלפון</w:t>
      </w:r>
      <w:r>
        <w:rPr>
          <w:rFonts w:cs="David" w:ascii="David" w:hAnsi="David"/>
          <w:color w:val="000000"/>
          <w:rtl w:val="true"/>
          <w:lang w:eastAsia="he-IL"/>
        </w:rPr>
        <w:t xml:space="preserve">: </w:t>
      </w:r>
      <w:r>
        <w:rPr>
          <w:rFonts w:cs="David" w:ascii="David" w:hAnsi="David"/>
          <w:color w:val="000000"/>
          <w:lang w:eastAsia="he-IL"/>
        </w:rPr>
        <w:t>08-9787377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cs="David" w:ascii="David" w:hAnsi="David"/>
          <w:color w:val="000000"/>
          <w:lang w:eastAsia="he-IL"/>
        </w:rPr>
        <w:t>08-9787336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auto" w:line="360" w:before="0" w:after="120"/>
        <w:ind w:hanging="567" w:start="1274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auto" w:line="360" w:before="0" w:after="120"/>
        <w:ind w:hanging="567" w:start="1274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auto" w:line="360" w:before="0" w:after="120"/>
        <w:ind w:hanging="567" w:start="1274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1.1.21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לאחר היות גזר הדין חלוט – הנשק והמחסנית יושמדו או יחולטו לפי שיקול דעת קצין משטרה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הטלפונים הניידים שנתפסו יחולטו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מזכירות בית המשפט תמציא העתק גזר דין לשירות 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13301-07-18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עוביידה בללו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ascii="David" w:hAnsi="David"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620"/>
        </w:tabs>
        <w:ind w:start="1620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620"/>
        </w:tabs>
        <w:ind w:start="1620" w:hanging="360"/>
      </w:pPr>
      <w:rPr>
        <w:b w:val="false"/>
        <w:bCs w:val="false"/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ascii="David" w:hAnsi="David" w:cs="David"/>
      <w:b w:val="false"/>
      <w:bCs w:val="false"/>
    </w:rPr>
  </w:style>
  <w:style w:type="character" w:styleId="WW8Num1z3">
    <w:name w:val="WW8Num1z3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ממוספר"/>
    <w:basedOn w:val="Normal"/>
    <w:qFormat/>
    <w:pPr>
      <w:numPr>
        <w:ilvl w:val="0"/>
        <w:numId w:val="1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case/24933331" TargetMode="External"/><Relationship Id="rId18" Type="http://schemas.openxmlformats.org/officeDocument/2006/relationships/hyperlink" Target="http://www.nevo.co.il/case/25430243" TargetMode="External"/><Relationship Id="rId19" Type="http://schemas.openxmlformats.org/officeDocument/2006/relationships/hyperlink" Target="http://www.nevo.co.il/case/23750625" TargetMode="External"/><Relationship Id="rId20" Type="http://schemas.openxmlformats.org/officeDocument/2006/relationships/hyperlink" Target="http://www.nevo.co.il/case/20723375" TargetMode="External"/><Relationship Id="rId21" Type="http://schemas.openxmlformats.org/officeDocument/2006/relationships/hyperlink" Target="http://www.nevo.co.il/case/18086234" TargetMode="External"/><Relationship Id="rId22" Type="http://schemas.openxmlformats.org/officeDocument/2006/relationships/hyperlink" Target="http://www.nevo.co.il/law/70301/40i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13090914" TargetMode="External"/><Relationship Id="rId25" Type="http://schemas.openxmlformats.org/officeDocument/2006/relationships/hyperlink" Target="http://www.nevo.co.il/case/18653720" TargetMode="External"/><Relationship Id="rId26" Type="http://schemas.openxmlformats.org/officeDocument/2006/relationships/hyperlink" Target="http://www.nevo.co.il/case/6151556" TargetMode="External"/><Relationship Id="rId27" Type="http://schemas.openxmlformats.org/officeDocument/2006/relationships/hyperlink" Target="http://www.nevo.co.il/case/24140726" TargetMode="External"/><Relationship Id="rId28" Type="http://schemas.openxmlformats.org/officeDocument/2006/relationships/hyperlink" Target="http://www.nevo.co.il/case/5878682" TargetMode="External"/><Relationship Id="rId29" Type="http://schemas.openxmlformats.org/officeDocument/2006/relationships/hyperlink" Target="http://www.nevo.co.il/case/6473037" TargetMode="External"/><Relationship Id="rId30" Type="http://schemas.openxmlformats.org/officeDocument/2006/relationships/hyperlink" Target="http://www.nevo.co.il/case/6949290" TargetMode="External"/><Relationship Id="rId31" Type="http://schemas.openxmlformats.org/officeDocument/2006/relationships/hyperlink" Target="http://www.nevo.co.il/case/23116767" TargetMode="External"/><Relationship Id="rId32" Type="http://schemas.openxmlformats.org/officeDocument/2006/relationships/hyperlink" Target="http://www.nevo.co.il/case/24269595" TargetMode="External"/><Relationship Id="rId33" Type="http://schemas.openxmlformats.org/officeDocument/2006/relationships/hyperlink" Target="http://www.nevo.co.il/case/17962496" TargetMode="External"/><Relationship Id="rId34" Type="http://schemas.openxmlformats.org/officeDocument/2006/relationships/hyperlink" Target="http://www.nevo.co.il/case/20295343" TargetMode="External"/><Relationship Id="rId35" Type="http://schemas.openxmlformats.org/officeDocument/2006/relationships/hyperlink" Target="http://www.nevo.co.il/case/24319926" TargetMode="External"/><Relationship Id="rId36" Type="http://schemas.openxmlformats.org/officeDocument/2006/relationships/hyperlink" Target="http://www.nevo.co.il/case/23892410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jc" TargetMode="External"/><Relationship Id="rId39" Type="http://schemas.openxmlformats.org/officeDocument/2006/relationships/hyperlink" Target="http://www.nevo.co.il/law/70301/40ja" TargetMode="External"/><Relationship Id="rId40" Type="http://schemas.openxmlformats.org/officeDocument/2006/relationships/hyperlink" Target="http://www.nevo.co.il/law/70301/40ja" TargetMode="External"/><Relationship Id="rId41" Type="http://schemas.openxmlformats.org/officeDocument/2006/relationships/hyperlink" Target="http://www.nevo.co.il/law/70301/40ja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2019-11-11T12:46:00Z</dcterms:created>
  <dc:creator> </dc:creator>
  <dc:description/>
  <cp:keywords/>
  <dc:language>en-IL</dc:language>
  <cp:lastModifiedBy>h10</cp:lastModifiedBy>
  <dcterms:modified xsi:type="dcterms:W3CDTF">2019-11-11T12:46:00Z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עוביידה בללו;אמיר מטלק;מעוויה יתים;מועתז יתים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24933331;25430243;23750625;20723375;18086234;5821327;13090914;18653720;6151556;24140726;5878682;6473037;6949290;23116767;24269595;17962496;20295343;24319926;23892410</vt:lpwstr>
  </property>
  <property fmtid="{D5CDD505-2E9C-101B-9397-08002B2CF9AE}" pid="9" name="CITY">
    <vt:lpwstr>מרכז</vt:lpwstr>
  </property>
  <property fmtid="{D5CDD505-2E9C-101B-9397-08002B2CF9AE}" pid="10" name="DATE">
    <vt:lpwstr>20191107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70301/144.b2;025;144.b;029;499.a.1;040i;40jc;40ja:3</vt:lpwstr>
  </property>
  <property fmtid="{D5CDD505-2E9C-101B-9397-08002B2CF9AE}" pid="15" name="LAWYER">
    <vt:lpwstr>יצחק מורדוך;שי טובים;ווליד כבוב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13301</vt:lpwstr>
  </property>
  <property fmtid="{D5CDD505-2E9C-101B-9397-08002B2CF9AE}" pid="22" name="NEWPARTB">
    <vt:lpwstr>07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390020191107</vt:lpwstr>
  </property>
  <property fmtid="{D5CDD505-2E9C-101B-9397-08002B2CF9AE}" pid="34" name="TYPE_N_DATE">
    <vt:lpwstr>39020191107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