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7"/>
        <w:gridCol w:w="3662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9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13312-12-22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בקראוי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;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גיל קרזבום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בקראוי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eastAsia="David" w:cs="FrankRuehl"/>
        </w:rPr>
      </w:pPr>
      <w:r>
        <w:rPr>
          <w:rFonts w:eastAsia="David" w:cs="FrankRuehl" w:ascii="FrankRuehl" w:hAnsi="FrankRuehl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eastAsia="David" w:cs="FrankRuehl"/>
        </w:rPr>
      </w:pPr>
      <w:r>
        <w:rPr>
          <w:rFonts w:eastAsia="David"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eastAsia="David" w:cs="FrankRuehl"/>
        </w:rPr>
      </w:pPr>
      <w:r>
        <w:rPr>
          <w:rFonts w:eastAsia="David" w:cs="FrankRuehl" w:ascii="FrankRuehl" w:hAnsi="FrankRuehl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eastAsia="David" w:cs="FrankRuehl"/>
        </w:rPr>
      </w:pPr>
      <w:r>
        <w:rPr>
          <w:rFonts w:eastAsia="David"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eastAsia="David" w:cs="FrankRuehl"/>
        </w:rPr>
      </w:pPr>
      <w:r>
        <w:rPr>
          <w:rFonts w:eastAsia="David"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eastAsia="David" w:cs="FrankRuehl"/>
        </w:rPr>
      </w:pPr>
      <w:r>
        <w:rPr>
          <w:rFonts w:ascii="FrankRuehl" w:hAnsi="FrankRuehl" w:eastAsia="David" w:cs="FrankRuehl"/>
          <w:rtl w:val="true"/>
        </w:rPr>
        <w:t>חקיקה שאוזכרה</w:t>
      </w:r>
      <w:r>
        <w:rPr>
          <w:rFonts w:eastAsia="David"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eastAsia="David" w:cs="FrankRuehl"/>
        </w:rPr>
      </w:pPr>
      <w:hyperlink r:id="rId2">
        <w:r>
          <w:rPr>
            <w:rStyle w:val="Hyperlink"/>
            <w:rFonts w:ascii="FrankRuehl" w:hAnsi="FrankRuehl" w:eastAsia="David" w:cs="FrankRuehl"/>
            <w:color w:val="0000FF"/>
            <w:rtl w:val="true"/>
          </w:rPr>
          <w:t>חוק העונשין</w:t>
        </w:r>
        <w:r>
          <w:rPr>
            <w:rStyle w:val="Hyperlink"/>
            <w:rFonts w:eastAsia="David"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eastAsia="David" w:cs="FrankRuehl"/>
            <w:color w:val="0000FF"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color w:val="0000FF"/>
            <w:rtl w:val="true"/>
          </w:rPr>
          <w:t>ז</w:t>
        </w:r>
        <w:r>
          <w:rPr>
            <w:rStyle w:val="Hyperlink"/>
            <w:rFonts w:eastAsia="David"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color w:val="0000FF"/>
          </w:rPr>
          <w:t>1977</w:t>
        </w:r>
      </w:hyperlink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סע</w:t>
      </w:r>
      <w:r>
        <w:rPr>
          <w:rFonts w:eastAsia="David"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ascii="FrankRuehl" w:hAnsi="FrankRuehl" w:eastAsia="David" w:cs="FrankRuehl"/>
            <w:color w:val="0000FF"/>
            <w:rtl w:val="true"/>
          </w:rPr>
          <w:t>טו</w:t>
        </w:r>
      </w:hyperlink>
      <w:r>
        <w:rPr>
          <w:rFonts w:eastAsia="David"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eastAsia="David"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eastAsia="David" w:cs="FrankRuehl"/>
            <w:color w:val="0000FF"/>
            <w:rtl w:val="true"/>
          </w:rPr>
          <w:t>א</w:t>
        </w:r>
      </w:hyperlink>
      <w:r>
        <w:rPr>
          <w:rFonts w:eastAsia="David"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eastAsia="David" w:cs="FrankRuehl" w:ascii="FrankRuehl" w:hAnsi="FrankRuehl"/>
            <w:color w:val="0000FF"/>
          </w:rPr>
          <w:t>144</w:t>
        </w:r>
        <w:r>
          <w:rPr>
            <w:rStyle w:val="Hyperlink"/>
            <w:rFonts w:eastAsia="David"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color w:val="0000FF"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color w:val="0000FF"/>
            <w:rtl w:val="true"/>
          </w:rPr>
          <w:t>)</w:t>
        </w:r>
      </w:hyperlink>
      <w:r>
        <w:rPr>
          <w:rFonts w:eastAsia="David"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eastAsia="David" w:cs="FrankRuehl" w:ascii="FrankRuehl" w:hAnsi="FrankRuehl"/>
            <w:color w:val="0000FF"/>
          </w:rPr>
          <w:t>144</w:t>
        </w:r>
        <w:r>
          <w:rPr>
            <w:rStyle w:val="Hyperlink"/>
            <w:rFonts w:eastAsia="David"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color w:val="0000FF"/>
            <w:rtl w:val="true"/>
          </w:rPr>
          <w:t>ב</w:t>
        </w:r>
        <w:r>
          <w:rPr>
            <w:rStyle w:val="Hyperlink"/>
            <w:rFonts w:eastAsia="David" w:cs="FrankRuehl" w:ascii="FrankRuehl" w:hAnsi="FrankRuehl"/>
            <w:color w:val="0000FF"/>
            <w:rtl w:val="true"/>
          </w:rPr>
          <w:t>)</w:t>
        </w:r>
      </w:hyperlink>
      <w:r>
        <w:rPr>
          <w:rFonts w:eastAsia="David"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ascii="FrankRuehl" w:hAnsi="FrankRuehl" w:eastAsia="David" w:cs="FrankRuehl"/>
            <w:color w:val="0000FF"/>
            <w:rtl w:val="true"/>
          </w:rPr>
          <w:t>ו</w:t>
        </w:r>
        <w:r>
          <w:rPr>
            <w:rStyle w:val="Hyperlink"/>
            <w:rFonts w:eastAsia="David" w:cs="FrankRuehl" w:ascii="FrankRuehl" w:hAnsi="FrankRuehl"/>
            <w:color w:val="0000FF"/>
            <w:rtl w:val="true"/>
          </w:rPr>
          <w:t xml:space="preserve">'  </w:t>
        </w:r>
        <w:r>
          <w:rPr>
            <w:rStyle w:val="Hyperlink"/>
            <w:rFonts w:ascii="FrankRuehl" w:hAnsi="FrankRuehl" w:eastAsia="David" w:cs="FrankRuehl"/>
            <w:color w:val="0000FF"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color w:val="0000FF"/>
            <w:rtl w:val="true"/>
          </w:rPr>
          <w:t xml:space="preserve">' </w:t>
        </w:r>
        <w:r>
          <w:rPr>
            <w:rStyle w:val="Hyperlink"/>
            <w:rFonts w:eastAsia="David" w:cs="FrankRuehl" w:ascii="FrankRuehl" w:hAnsi="FrankRuehl"/>
            <w:color w:val="0000FF"/>
          </w:rPr>
          <w:t>1</w:t>
        </w:r>
      </w:hyperlink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eastAsia="Calibri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 w:eastAsia="Calibri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eastAsia="Calibri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Calibri"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bookmarkStart w:id="8" w:name="ABSTRACT_START"/>
      <w:bookmarkEnd w:id="8"/>
      <w:r>
        <w:rPr>
          <w:rFonts w:ascii="David" w:hAnsi="David" w:eastAsia="David"/>
          <w:rtl w:val="true"/>
        </w:rPr>
        <w:t xml:space="preserve">הנאשם הודה והורשע במסגרת הסדר טיעון בכתב אישום מתוקן בעבירות נשק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החזקה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נשיאה והובלה</w:t>
      </w:r>
      <w:r>
        <w:rPr>
          <w:rFonts w:eastAsia="David" w:cs="David" w:ascii="David" w:hAnsi="David"/>
          <w:rtl w:val="true"/>
        </w:rPr>
        <w:t xml:space="preserve">) – </w:t>
      </w:r>
      <w:r>
        <w:rPr>
          <w:rFonts w:ascii="David" w:hAnsi="David" w:eastAsia="David"/>
          <w:rtl w:val="true"/>
        </w:rPr>
        <w:t xml:space="preserve">עבירה לפי </w:t>
      </w:r>
      <w:hyperlink r:id="rId8">
        <w:r>
          <w:rPr>
            <w:rStyle w:val="Hyperlink"/>
            <w:rFonts w:ascii="David" w:hAnsi="David" w:eastAsia="David"/>
            <w:rtl w:val="true"/>
          </w:rPr>
          <w:t xml:space="preserve">סעיפים </w:t>
        </w:r>
        <w:r>
          <w:rPr>
            <w:rStyle w:val="Hyperlink"/>
            <w:rFonts w:eastAsia="David" w:cs="David" w:ascii="David" w:hAnsi="David"/>
          </w:rPr>
          <w:t>144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רישא וסיפא </w:t>
      </w:r>
      <w:r>
        <w:rPr>
          <w:rFonts w:eastAsia="David" w:cs="David" w:ascii="David" w:hAnsi="David"/>
          <w:rtl w:val="true"/>
        </w:rPr>
        <w:t xml:space="preserve">+ </w:t>
      </w:r>
      <w:hyperlink r:id="rId9">
        <w:r>
          <w:rPr>
            <w:rStyle w:val="Hyperlink"/>
            <w:rFonts w:eastAsia="David" w:cs="David" w:ascii="David" w:hAnsi="David"/>
          </w:rPr>
          <w:t>144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ב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רישא וסיפא ל</w:t>
      </w:r>
      <w:hyperlink r:id="rId10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הסדר הטעון מתייחס לתיקון כתב האישום ואינו כולל הסכמות לעניין העונש שיוטל על הנאשם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start="425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 xml:space="preserve">עובדות כתב האישום המתוקן </w:t>
      </w:r>
    </w:p>
    <w:p>
      <w:pPr>
        <w:pStyle w:val="Normal"/>
        <w:numPr>
          <w:ilvl w:val="0"/>
          <w:numId w:val="1"/>
        </w:numPr>
        <w:overflowPunct w:val="false"/>
        <w:autoSpaceDE w:val="false"/>
        <w:spacing w:lineRule="auto" w:line="360" w:before="0" w:after="160"/>
        <w:ind w:hanging="360" w:start="720" w:end="-142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color w:val="000000"/>
          <w:rtl w:val="true"/>
        </w:rPr>
        <w:t xml:space="preserve">בתאריך </w:t>
      </w:r>
      <w:r>
        <w:rPr>
          <w:rFonts w:eastAsia="Calibri" w:cs="David" w:ascii="David" w:hAnsi="David"/>
          <w:color w:val="000000"/>
        </w:rPr>
        <w:t>24.11.22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בשעת ערב נסע הנאשם ברכב ביישוב עראבה כשהוא מחזיק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נושא ומוביל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בלא רשות על פי דין בכלי נשק דמוי תת מקלע מאולתר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זאת יחד עם מחסנית ריקה ו</w:t>
      </w:r>
      <w:r>
        <w:rPr>
          <w:rFonts w:eastAsia="Calibri" w:cs="David" w:ascii="David" w:hAnsi="David"/>
          <w:color w:val="000000"/>
          <w:rtl w:val="true"/>
        </w:rPr>
        <w:t>-</w:t>
      </w:r>
      <w:r>
        <w:rPr>
          <w:rFonts w:eastAsia="Calibri" w:cs="David" w:ascii="David" w:hAnsi="David"/>
          <w:color w:val="000000"/>
        </w:rPr>
        <w:t>5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 xml:space="preserve">כדורים בקוטר </w:t>
      </w:r>
      <w:r>
        <w:rPr>
          <w:rFonts w:eastAsia="Calibri" w:cs="David" w:ascii="David" w:hAnsi="David"/>
          <w:color w:val="000000"/>
        </w:rPr>
        <w:t>9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מ</w:t>
      </w:r>
      <w:r>
        <w:rPr>
          <w:rFonts w:eastAsia="Calibri" w:cs="David" w:ascii="David" w:hAnsi="David"/>
          <w:color w:val="000000"/>
          <w:rtl w:val="true"/>
        </w:rPr>
        <w:t>"</w:t>
      </w:r>
      <w:r>
        <w:rPr>
          <w:rFonts w:ascii="David" w:hAnsi="David" w:eastAsia="Calibri"/>
          <w:color w:val="000000"/>
          <w:rtl w:val="true"/>
        </w:rPr>
        <w:t>מ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כשכל אלה בתוך שקית קרטון שהונחה על רצפת מושב הנוסע שליד הנהג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עיקרי טיעוני המאשימה לעונש</w:t>
      </w:r>
    </w:p>
    <w:p>
      <w:pPr>
        <w:pStyle w:val="Normal"/>
        <w:spacing w:lineRule="auto" w:line="360" w:before="0" w:after="0"/>
        <w:ind w:firstLine="360" w:end="0"/>
        <w:contextualSpacing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>המאשימה בטיעוניה הדגישה את חומרת העבירות בהן הורשע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מתן דגש על תופעת האלימות באמצעות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והצורך להחמיר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המטרה היא להגן על שלום הציבור ועל חיי אדם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זמינות הנשק תורמת להגדלת מעגל האלימות ולתוצאות הקשות הנובעות מכך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המאשימה ציינה כי מדובר במכת מדינה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שיש להוקיעה מהשורש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המחוקק עצמו נרתם לצורך בהחמרה וקבע עונשי מינימום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המאשימה הדגישה את העובדה כי הנאשם נשא נשק מסוג תת מקלע מאולתר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זאת כשהוא נוהג בתוך יישוב בשעת ערב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כאשר מחסנית וכדורים </w:t>
      </w:r>
      <w:r>
        <w:rPr>
          <w:rFonts w:ascii="David" w:hAnsi="David" w:eastAsia="Calibri"/>
          <w:rtl w:val="true"/>
        </w:rPr>
        <w:t xml:space="preserve">נמצאים </w:t>
      </w:r>
      <w:r>
        <w:rPr>
          <w:rFonts w:ascii="David" w:hAnsi="David" w:eastAsia="Calibri"/>
          <w:rtl w:val="true"/>
        </w:rPr>
        <w:t>בסמוך לכלי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אשר לנסיבות שאינן 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הפנתה להודאתו בעובדות כתב האישום המתוקן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>חיסכון בזמן שיפוטי ולהעדר עבר פלילי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למדיניות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הפנתה לפסיקה רלוונטית וטענה למתחם עונש הולם אשר נע בין </w:t>
      </w:r>
      <w:r>
        <w:rPr>
          <w:rFonts w:eastAsia="Calibri" w:cs="David" w:ascii="David" w:hAnsi="David"/>
        </w:rPr>
        <w:t>2.5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 בצד ענישה נלווית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לאור כל האמור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למקם את עונשו של הנאשם ברף התחתון של המתחם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ביקשה להטיל על הנאשם מאסר על תנאי וקנס כספי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עיקרי טיעוני הנאשם לעונש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לקבלת האחריות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>הודאתו המידית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>חיסכון בזמן שיפוטי יקר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>הבעת החרטה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 xml:space="preserve">שיתוף הפעולה </w:t>
      </w:r>
      <w:r>
        <w:rPr>
          <w:rFonts w:ascii="David" w:hAnsi="David" w:eastAsia="Calibri"/>
          <w:rtl w:val="true"/>
        </w:rPr>
        <w:t xml:space="preserve">המלא </w:t>
      </w:r>
      <w:r>
        <w:rPr>
          <w:rFonts w:ascii="David" w:hAnsi="David" w:eastAsia="Calibri"/>
          <w:rtl w:val="true"/>
        </w:rPr>
        <w:t>עם רשויות החוק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>העדר עבר פלילי ו</w:t>
      </w:r>
      <w:r>
        <w:rPr>
          <w:rFonts w:ascii="David" w:hAnsi="David" w:eastAsia="Calibri"/>
          <w:rtl w:val="true"/>
        </w:rPr>
        <w:t>לכך ש</w:t>
      </w:r>
      <w:r>
        <w:rPr>
          <w:rFonts w:ascii="David" w:hAnsi="David" w:eastAsia="Calibri"/>
          <w:rtl w:val="true"/>
        </w:rPr>
        <w:t>מדובר בהסתבכותו הראשונה</w:t>
      </w:r>
      <w:r>
        <w:rPr>
          <w:rFonts w:ascii="David" w:hAnsi="David" w:eastAsia="Calibri"/>
          <w:rtl w:val="true"/>
        </w:rPr>
        <w:t xml:space="preserve"> של הנאשם</w:t>
      </w:r>
      <w:r>
        <w:rPr>
          <w:rFonts w:ascii="David" w:hAnsi="David" w:eastAsia="Calibri"/>
          <w:rtl w:val="true"/>
        </w:rPr>
        <w:t xml:space="preserve"> בפלילים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הפנה לנסיבותיו האישיות הקשות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 לעובדה כי הוא בן יחיד המטפל באביו החולה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ולכך שעזר בפרנסת המשפחה 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באמצעות </w:t>
      </w:r>
      <w:r>
        <w:rPr>
          <w:rFonts w:ascii="David" w:hAnsi="David" w:eastAsia="Calibri"/>
          <w:rtl w:val="true"/>
        </w:rPr>
        <w:t>עבודות מזדמנות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ביקש להתחשב בתקופת המעצר הארוכה בה היה נתון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תנאי מעצר יותר קשים מתנאי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תקופה אשר חידדה לנאשם את חומרת מעשיו והשלכותיהן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אשר </w:t>
      </w:r>
      <w:r>
        <w:rPr>
          <w:rFonts w:ascii="David" w:hAnsi="David" w:eastAsia="Calibri"/>
          <w:rtl w:val="true"/>
        </w:rPr>
        <w:t>לנסיבות ביצוע העבירות ציין כי הנאשם החזיק את הנשק לדקות בודדות בלבד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בכל הקשור לתיקון </w:t>
      </w:r>
      <w:r>
        <w:rPr>
          <w:rFonts w:eastAsia="Calibri" w:cs="David" w:ascii="David" w:hAnsi="David"/>
        </w:rPr>
        <w:t>140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1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הדגיש 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כי </w:t>
      </w:r>
      <w:r>
        <w:rPr>
          <w:rFonts w:ascii="David" w:hAnsi="David" w:eastAsia="Calibri"/>
          <w:rtl w:val="true"/>
        </w:rPr>
        <w:t>עונשי מינימום כוללים גם מאסרים מותנים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ואין חובה שכל התקופה תהיה בדרך של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למדיניות הענישה הפ</w:t>
      </w:r>
      <w:r>
        <w:rPr>
          <w:rFonts w:ascii="David" w:hAnsi="David" w:eastAsia="Calibri"/>
          <w:rtl w:val="true"/>
        </w:rPr>
        <w:t>נה</w:t>
      </w:r>
      <w:r>
        <w:rPr>
          <w:rFonts w:ascii="David" w:hAnsi="David" w:eastAsia="Calibri"/>
          <w:rtl w:val="true"/>
        </w:rPr>
        <w:t xml:space="preserve"> לפסיקה רלוונטית וטען למתחם עונש הולם </w:t>
      </w:r>
      <w:r>
        <w:rPr>
          <w:rFonts w:ascii="David" w:hAnsi="David" w:eastAsia="Calibri"/>
          <w:rtl w:val="true"/>
        </w:rPr>
        <w:t xml:space="preserve">שבין </w:t>
      </w:r>
      <w:r>
        <w:rPr>
          <w:rFonts w:eastAsia="Calibri" w:cs="David" w:ascii="David" w:hAnsi="David"/>
        </w:rPr>
        <w:t>10-24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</w:t>
      </w:r>
      <w:r>
        <w:rPr>
          <w:rFonts w:ascii="David" w:hAnsi="David" w:eastAsia="Calibri"/>
          <w:rtl w:val="true"/>
        </w:rPr>
        <w:t>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לאור כל האמור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למקם את עונשו של הנאשם ברף התחתון של המתחם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להימנע מהטלת רכיב של קנס לאור מצבו הכלכלי הקשה של הנאשם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6"/>
          <w:szCs w:val="6"/>
        </w:rPr>
      </w:pPr>
      <w:r>
        <w:rPr>
          <w:rFonts w:eastAsia="Calibri" w:cs="David" w:ascii="David" w:hAnsi="David"/>
          <w:sz w:val="6"/>
          <w:szCs w:val="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 w:eastAsia="Calibri"/>
          <w:rtl w:val="true"/>
        </w:rPr>
        <w:t>העידה אמו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העזרה והתמיכה שהנאשם מעניק למשפחה ולאביו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ולכך שהעדרו 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של הנאשם </w:t>
      </w:r>
      <w:r>
        <w:rPr>
          <w:rFonts w:ascii="David" w:hAnsi="David" w:eastAsia="Calibri"/>
          <w:rtl w:val="true"/>
        </w:rPr>
        <w:t xml:space="preserve">הפך את חייה לקשים </w:t>
      </w:r>
      <w:r>
        <w:rPr>
          <w:rFonts w:ascii="David" w:hAnsi="David" w:eastAsia="Calibri"/>
          <w:rtl w:val="true"/>
        </w:rPr>
        <w:t>יותר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והגבירה את </w:t>
      </w:r>
      <w:r>
        <w:rPr>
          <w:rFonts w:ascii="David" w:hAnsi="David"/>
          <w:rtl w:val="true"/>
        </w:rPr>
        <w:t>נזקקות המשפחה לסיוע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עצמו הצטער על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כי הפנים את טעותו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למד את הלקח והוא משתתף בקבוצות </w:t>
      </w:r>
      <w:r>
        <w:rPr>
          <w:rFonts w:ascii="David" w:hAnsi="David"/>
          <w:rtl w:val="true"/>
        </w:rPr>
        <w:t>טיפול במסגרת בית הכלא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 כי הוא מפרנס את</w:t>
      </w:r>
      <w:r>
        <w:rPr>
          <w:rFonts w:ascii="David" w:hAnsi="David"/>
          <w:rtl w:val="true"/>
        </w:rPr>
        <w:t xml:space="preserve"> משפחתו</w:t>
      </w:r>
      <w:r>
        <w:rPr>
          <w:rFonts w:ascii="David" w:hAnsi="David"/>
          <w:rtl w:val="true"/>
        </w:rPr>
        <w:t xml:space="preserve"> מגיל צעיר והפנה למצבו הרפואי הקשה של אביו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ביקש לפתוח דף חדש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לחזור למשפחתו ולאביו ולנהל אורח חיים נורמטיבי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קביעת מתחם העונש ההולם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 w:eastAsia="David"/>
          <w:rtl w:val="true"/>
        </w:rPr>
        <w:t xml:space="preserve">פרק </w:t>
      </w:r>
      <w:hyperlink r:id="rId12">
        <w:r>
          <w:rPr>
            <w:rStyle w:val="Hyperlink"/>
            <w:rFonts w:ascii="David" w:hAnsi="David" w:eastAsia="David"/>
            <w:rtl w:val="true"/>
          </w:rPr>
          <w:t>ו</w:t>
        </w:r>
        <w:r>
          <w:rPr>
            <w:rStyle w:val="Hyperlink"/>
            <w:rFonts w:eastAsia="David" w:cs="David" w:ascii="David" w:hAnsi="David"/>
            <w:rtl w:val="true"/>
          </w:rPr>
          <w:t xml:space="preserve">' </w:t>
        </w:r>
        <w:r>
          <w:rPr>
            <w:rStyle w:val="Hyperlink"/>
            <w:rFonts w:ascii="David" w:hAnsi="David" w:eastAsia="David"/>
            <w:rtl w:val="true"/>
          </w:rPr>
          <w:t>סימן א</w:t>
        </w:r>
        <w:r>
          <w:rPr>
            <w:rStyle w:val="Hyperlink"/>
            <w:rFonts w:eastAsia="David" w:cs="David" w:ascii="David" w:hAnsi="David"/>
            <w:rtl w:val="true"/>
          </w:rPr>
          <w:t xml:space="preserve">' </w:t>
        </w:r>
        <w:r>
          <w:rPr>
            <w:rStyle w:val="Hyperlink"/>
            <w:rFonts w:eastAsia="David" w:cs="David" w:ascii="David" w:hAnsi="David"/>
          </w:rPr>
          <w:t>1</w:t>
        </w:r>
        <w:r>
          <w:rPr>
            <w:rStyle w:val="Hyperlink"/>
            <w:rFonts w:eastAsia="David" w:cs="David" w:ascii="David" w:hAnsi="David"/>
            <w:rtl w:val="true"/>
          </w:rPr>
          <w:t xml:space="preserve"> </w:t>
        </w:r>
      </w:hyperlink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 w:eastAsia="David"/>
          <w:rtl w:val="true"/>
        </w:rPr>
        <w:t>ל</w:t>
      </w:r>
      <w:hyperlink r:id="rId13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דן בהבניית שיפוט הדעת השיפוטי בענישה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סעיפים </w:t>
      </w:r>
      <w:hyperlink r:id="rId14">
        <w:r>
          <w:rPr>
            <w:rStyle w:val="Hyperlink"/>
            <w:rFonts w:eastAsia="David" w:cs="David" w:ascii="David" w:hAnsi="David"/>
          </w:rPr>
          <w:t>40</w:t>
        </w:r>
        <w:r>
          <w:rPr>
            <w:rStyle w:val="Hyperlink"/>
            <w:rFonts w:ascii="David" w:hAnsi="David" w:eastAsia="David"/>
            <w:rtl w:val="true"/>
          </w:rPr>
          <w:t>א</w:t>
        </w:r>
      </w:hyperlink>
      <w:r>
        <w:rPr>
          <w:rFonts w:eastAsia="David" w:cs="David" w:ascii="David" w:hAnsi="David"/>
          <w:rtl w:val="true"/>
        </w:rPr>
        <w:t>-</w:t>
      </w:r>
      <w:hyperlink r:id="rId15">
        <w:r>
          <w:rPr>
            <w:rStyle w:val="Hyperlink"/>
            <w:rFonts w:ascii="David" w:hAnsi="David" w:eastAsia="David"/>
            <w:rtl w:val="true"/>
          </w:rPr>
          <w:t>טו</w:t>
        </w:r>
      </w:hyperlink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וקובע  בין היתר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העיקרון המנחה בגזירת הדין הינו עקרון ההלימה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קרי קיומו של יחס הולם בין חומרת מעשה העבירה בנסיבותיו ומידת האשמה של הנאשם ובין סוג ומידת העונש המוטלים עליו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ס</w:t>
      </w:r>
      <w:r>
        <w:rPr>
          <w:rFonts w:eastAsia="David" w:cs="David" w:ascii="David" w:hAnsi="David"/>
          <w:rtl w:val="true"/>
        </w:rPr>
        <w:t xml:space="preserve">' </w:t>
      </w:r>
      <w:hyperlink r:id="rId16">
        <w:r>
          <w:rPr>
            <w:rStyle w:val="Hyperlink"/>
            <w:rFonts w:eastAsia="David" w:cs="David" w:ascii="David" w:hAnsi="David"/>
          </w:rPr>
          <w:t>40</w:t>
        </w:r>
        <w:r>
          <w:rPr>
            <w:rStyle w:val="Hyperlink"/>
            <w:rFonts w:eastAsia="David"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 w:eastAsia="David"/>
            <w:rtl w:val="true"/>
          </w:rPr>
          <w:t>א</w:t>
        </w:r>
      </w:hyperlink>
      <w:r>
        <w:rPr>
          <w:rFonts w:eastAsia="David" w:cs="David" w:ascii="David" w:hAnsi="David"/>
          <w:rtl w:val="true"/>
        </w:rPr>
        <w:t xml:space="preserve">). </w:t>
      </w:r>
      <w:r>
        <w:rPr>
          <w:rFonts w:ascii="David" w:hAnsi="David" w:eastAsia="David"/>
          <w:rtl w:val="true"/>
        </w:rPr>
        <w:t>ראשון השיקולים הוא הלימה ואחריו שיקום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הגנה על שלום הציבור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הרתעה אישית והרתעת הרבים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בשלב ראשון יש לקבוע את מתחם העונש ההולם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אשר נגזר מחומרת העבירה ונסיבות ביצועהּ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הערך החברתי עליו יש להגן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מידת הפגיעה בערך זה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ומדיניות הענישה הנהוגה ביחס לאותה עבירה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391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הערכים החברתיים עליהם יש להגן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>הערכים המוגנים שנפגעו כתוצאה מביצוע העבירות נשוא כתב האישום המתוקן הינם הצורך לשמור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spacing w:val="10"/>
          <w:rtl w:val="true"/>
        </w:rPr>
        <w:t>על חיי אדם ושלמות הגוף</w:t>
      </w:r>
      <w:r>
        <w:rPr>
          <w:rFonts w:eastAsia="David" w:cs="David" w:ascii="David" w:hAnsi="David"/>
          <w:rtl w:val="true"/>
          <w:lang w:eastAsia="he-IL"/>
        </w:rPr>
        <w:t xml:space="preserve">;  </w:t>
      </w:r>
      <w:r>
        <w:rPr>
          <w:rFonts w:ascii="David" w:hAnsi="David" w:eastAsia="David"/>
          <w:rtl w:val="true"/>
          <w:lang w:eastAsia="he-IL"/>
        </w:rPr>
        <w:t>על שלום הציבור ותחושת בטחונו מפני פגיעות בגוף ונפש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</w:t>
      </w:r>
      <w:r>
        <w:rPr>
          <w:rFonts w:ascii="David" w:hAnsi="David" w:eastAsia="David"/>
          <w:rtl w:val="true"/>
          <w:lang w:eastAsia="he-IL"/>
        </w:rPr>
        <w:t xml:space="preserve">על </w:t>
      </w:r>
      <w:r>
        <w:rPr>
          <w:rFonts w:ascii="David" w:hAnsi="David" w:eastAsia="David"/>
          <w:rtl w:val="true"/>
          <w:lang w:eastAsia="he-IL"/>
        </w:rPr>
        <w:t>הסדר הציבורי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על ערכים אלה ניתן להגן בעיקר באמצעות פיקוח הדוק של הרשות להנפקת רישיונות להחזקת נשק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נשיאת נשק שלא כדין מחבלת ביכולתהּ של הרשות לבצע פיקוח ואכיפה כנדרש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בנוסף מי שמחזיק נשק ללא רישיון מסכן את הציבור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מאחר שלא עבר הכשרה מתאימה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ויש להניח כי אינו יודע להשתמש בו בדרך נכונה ובטוחה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למותר לציין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כי לא כל אדם רשאי לשאת נשק</w:t>
      </w:r>
      <w:r>
        <w:rPr>
          <w:rFonts w:eastAsia="David" w:cs="David" w:ascii="David" w:hAnsi="David"/>
          <w:rtl w:val="true"/>
          <w:lang w:eastAsia="he-IL"/>
        </w:rPr>
        <w:t xml:space="preserve">,  </w:t>
      </w:r>
      <w:r>
        <w:rPr>
          <w:rFonts w:ascii="David" w:hAnsi="David" w:eastAsia="David"/>
          <w:rtl w:val="true"/>
          <w:lang w:eastAsia="he-IL"/>
        </w:rPr>
        <w:t>ושיקולי הרשות במתן היתר לנשיאת נשק נועדו להבטיח את שלום הציבור וניתנים במשורה ביחס לאזרחים מן השורה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</w:rPr>
        <w:t>החוק והפסיקה ייחסו לעבירות בנשק חומרה מיוחדת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נוכח ההשלכות הרות האסון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ופוטנציאל הסיכון הרב הגלום בהן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נפסק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זמינותו של נשק חם בעל פוטנציאל להסלמה בעבירות אלימות מסוגים שונים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מחייבת ביטוי עונשי הולם והחמרה ברמת הענישה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 w:eastAsia="David"/>
          <w:rtl w:val="true"/>
        </w:rPr>
        <w:t>בית המשפט העליון התייחס רבות לחומרתן של עבירות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לכך שהפכו 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ולצורך להחמיר עד מאוד בענישה בעניינן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גם המחוקק התייחס לחומרת עבירות הנשק כשקבע לאחרונה בהוראת שעה עונשי מינימום לעבירות נשק</w:t>
      </w:r>
      <w:r>
        <w:rPr>
          <w:rFonts w:eastAsia="David" w:cs="David" w:ascii="David" w:hAnsi="David"/>
          <w:rtl w:val="true"/>
        </w:rPr>
        <w:t xml:space="preserve">,  </w:t>
      </w:r>
      <w:hyperlink r:id="rId17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תיקון מס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</w:rPr>
        <w:t>140</w:t>
      </w:r>
      <w:r>
        <w:rPr>
          <w:rFonts w:eastAsia="David" w:cs="David" w:ascii="David" w:hAnsi="David"/>
          <w:rtl w:val="true"/>
        </w:rPr>
        <w:t xml:space="preserve"> – </w:t>
      </w:r>
      <w:r>
        <w:rPr>
          <w:rFonts w:ascii="David" w:hAnsi="David" w:eastAsia="David"/>
          <w:rtl w:val="true"/>
        </w:rPr>
        <w:t>הוראת שעה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התשפ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אשר נכנס לתוקף בדצמבר 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ר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  <w:rtl w:val="true"/>
        </w:rPr>
        <w:t xml:space="preserve"> </w:t>
      </w:r>
      <w:hyperlink r:id="rId18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5813/21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ג</w:t>
      </w:r>
      <w:r>
        <w:rPr>
          <w:rFonts w:eastAsia="David" w:cs="David" w:ascii="David" w:hAnsi="David"/>
          <w:b/>
          <w:bCs/>
          <w:u w:val="single"/>
          <w:rtl w:val="true"/>
        </w:rPr>
        <w:t>'</w:t>
      </w:r>
      <w:r>
        <w:rPr>
          <w:rFonts w:ascii="David" w:hAnsi="David" w:eastAsia="David"/>
          <w:b/>
          <w:b/>
          <w:bCs/>
          <w:u w:val="single"/>
          <w:rtl w:val="true"/>
        </w:rPr>
        <w:t>בארין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שם נאמר בין היתר</w:t>
      </w:r>
      <w:r>
        <w:rPr>
          <w:rFonts w:eastAsia="David" w:cs="David" w:ascii="David" w:hAnsi="David"/>
          <w:rtl w:val="true"/>
        </w:rPr>
        <w:t>: "</w:t>
      </w:r>
      <w:r>
        <w:rPr>
          <w:rFonts w:ascii="David" w:hAnsi="David" w:eastAsia="David"/>
          <w:b/>
          <w:b/>
          <w:bCs/>
          <w:rtl w:val="true"/>
        </w:rPr>
        <w:t>רבות נכתב על עבירות נשק והתערבות ערכאת הערעור בקביעת העונש ההולם בכלל ובעבירות נשק בפרט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אם קיימת התערבות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היא בדרך כלל נעשית על מנת להחמיר בעונשם של עברייני נשק ולא להקל עמם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לאחרונה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נאמרו על ידִי הדברים הבאים במסגרת </w:t>
      </w:r>
      <w:hyperlink r:id="rId19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8320/21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בסילה</w:t>
      </w:r>
      <w:r>
        <w:rPr>
          <w:rFonts w:eastAsia="David" w:cs="David" w:ascii="David" w:hAnsi="David"/>
          <w:b/>
          <w:bCs/>
          <w:rtl w:val="true"/>
        </w:rPr>
        <w:t>: '</w:t>
      </w:r>
      <w:r>
        <w:rPr>
          <w:rFonts w:ascii="David" w:hAnsi="David" w:eastAsia="David"/>
          <w:b/>
          <w:b/>
          <w:bCs/>
          <w:rtl w:val="true"/>
        </w:rPr>
        <w:t>אין צורך להכביר במילים על אודות החומרה הנלווית לעבירות נשק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אין היום חולקין כי עבירות מסוג זה הפכו ל</w:t>
      </w:r>
      <w:r>
        <w:rPr>
          <w:rFonts w:eastAsia="David" w:cs="David" w:ascii="David" w:hAnsi="David"/>
          <w:b/>
          <w:bCs/>
          <w:rtl w:val="true"/>
        </w:rPr>
        <w:t>'</w:t>
      </w:r>
      <w:r>
        <w:rPr>
          <w:rFonts w:ascii="David" w:hAnsi="David" w:eastAsia="David"/>
          <w:b/>
          <w:b/>
          <w:bCs/>
          <w:rtl w:val="true"/>
        </w:rPr>
        <w:t>מכת מדינה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של ממש</w:t>
      </w:r>
      <w:r>
        <w:rPr>
          <w:rFonts w:eastAsia="David" w:cs="David" w:ascii="David" w:hAnsi="David"/>
          <w:b/>
          <w:bCs/>
          <w:rtl w:val="true"/>
        </w:rPr>
        <w:t>...</w:t>
      </w:r>
      <w:r>
        <w:rPr>
          <w:rFonts w:ascii="David" w:hAnsi="David" w:eastAsia="David"/>
          <w:b/>
          <w:b/>
          <w:bCs/>
          <w:rtl w:val="true"/>
        </w:rPr>
        <w:t>מכה זו מצריכה מענה הולם בדמות ענישה מחמירה של הטלת עונשי מאסר משמעותיים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מצויים אנו לעת הזאת במצב חירום של ממש בעניין עבירות נשק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ולא בכדי נתקבל עתה תיקון ל</w:t>
      </w:r>
      <w:hyperlink r:id="rId20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b/>
          <w:bCs/>
          <w:rtl w:val="true"/>
        </w:rPr>
        <w:t xml:space="preserve">....". </w:t>
      </w:r>
      <w:r>
        <w:rPr>
          <w:rFonts w:ascii="David" w:hAnsi="David" w:eastAsia="David"/>
          <w:rtl w:val="true"/>
          <w:lang w:eastAsia="he-IL"/>
        </w:rPr>
        <w:t>ב</w:t>
      </w:r>
      <w:hyperlink r:id="rId21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lang w:eastAsia="he-IL"/>
          </w:rPr>
          <w:t>7502/12</w:t>
        </w:r>
      </w:hyperlink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כוויס נ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בין היתר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עבירות בנשק לסוגיהן מגלמות בתוכן סיכון ממשי לשלום הציבור ולביטחונו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שכן לא ניתן לדעת להיכן יתגלגלו כלי הנשק המוחזקים שלא דין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ואיזה שימוש יעשה בהם בעתיד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".  </w:t>
      </w:r>
      <w:r>
        <w:rPr>
          <w:rFonts w:ascii="David" w:hAnsi="David" w:eastAsia="David"/>
          <w:b/>
          <w:b/>
          <w:bCs/>
          <w:rtl w:val="true"/>
          <w:lang w:eastAsia="he-IL"/>
        </w:rPr>
        <w:t>ב</w:t>
      </w:r>
      <w:hyperlink r:id="rId22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lang w:eastAsia="he-IL"/>
          </w:rPr>
          <w:t>5833/07</w:t>
        </w:r>
      </w:hyperlink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ח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>'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ורי נ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הניסיון מלמד שנשק אשר מקורו מפוקפק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לאחר שהוא יוצא מידי המחזיק בו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מוצא את דרכו לידיים עברייניות או למפגעים למיניהם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והרי אלה גם אלה כבר הוכיחו כי אין הם מהססים להשתמש בו גם במקומות סואנים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וגם כאשר ברור להם כי עלולים להיפגע מהירי אנשים תמימים שנקלעו לזירה בדרך מקרה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...".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הפכו למרבה הצער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של ממש</w:t>
      </w:r>
      <w:r>
        <w:rPr>
          <w:rFonts w:eastAsia="David" w:cs="David" w:ascii="David" w:hAnsi="David"/>
          <w:rtl w:val="true"/>
        </w:rPr>
        <w:t xml:space="preserve">:  </w:t>
      </w:r>
      <w:r>
        <w:rPr>
          <w:rFonts w:ascii="David" w:hAnsi="David" w:eastAsia="David"/>
          <w:rtl w:val="true"/>
        </w:rPr>
        <w:t>ראו לעניין זה דבריו של כב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>הש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 xml:space="preserve">אלרון 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23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5613/20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אלהוזייל</w:t>
      </w:r>
      <w:r>
        <w:rPr>
          <w:rFonts w:ascii="David" w:hAnsi="David" w:eastAsia="David"/>
          <w:b/>
          <w:b/>
          <w:bCs/>
          <w:rtl w:val="true"/>
        </w:rPr>
        <w:t xml:space="preserve">  </w:t>
      </w:r>
      <w:r>
        <w:rPr>
          <w:rFonts w:ascii="David" w:hAnsi="David" w:eastAsia="David"/>
          <w:rtl w:val="true"/>
        </w:rPr>
        <w:t>כדלהלן</w:t>
      </w:r>
      <w:r>
        <w:rPr>
          <w:rFonts w:eastAsia="David" w:cs="David" w:ascii="David" w:hAnsi="David"/>
          <w:rtl w:val="true"/>
        </w:rPr>
        <w:t>:</w:t>
      </w:r>
      <w:r>
        <w:rPr>
          <w:rFonts w:eastAsia="David" w:cs="David" w:ascii="David" w:hAnsi="David"/>
          <w:b/>
          <w:bCs/>
          <w:rtl w:val="true"/>
        </w:rPr>
        <w:t xml:space="preserve"> "</w:t>
      </w:r>
      <w:r>
        <w:rPr>
          <w:rFonts w:ascii="David" w:hAnsi="David" w:eastAsia="David"/>
          <w:b/>
          <w:b/>
          <w:bCs/>
          <w:rtl w:val="true"/>
        </w:rPr>
        <w:t>לגופם של דברים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עבירות בנשק הפכו בשנים האחרונות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לתופעה נפוצה בקרב אוכלוסיות שונות בחברה הישראלית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המביאה לעתים מזומנות לפגיעה בחפים מפשע ולאובדן חיי אדם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כתוצאה מכך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בית משפט זה שב וקבע כי מתחייבת החמרה ממשית בענישה על עבירות אלו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על מנת לשדר מסר מרתיע מפני ביצוען</w:t>
      </w:r>
      <w:r>
        <w:rPr>
          <w:rFonts w:eastAsia="David" w:cs="David" w:ascii="David" w:hAnsi="David"/>
          <w:b/>
          <w:bCs/>
          <w:rtl w:val="true"/>
        </w:rPr>
        <w:t>...".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0"/>
          <w:szCs w:val="10"/>
          <w:u w:val="single"/>
        </w:rPr>
      </w:pPr>
      <w:r>
        <w:rPr>
          <w:rFonts w:eastAsia="David" w:cs="David" w:ascii="David" w:hAnsi="David"/>
          <w:b/>
          <w:bCs/>
          <w:sz w:val="10"/>
          <w:szCs w:val="10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נסיבות ביצוע העבירות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6"/>
          <w:szCs w:val="6"/>
          <w:u w:val="single"/>
        </w:rPr>
      </w:pPr>
      <w:r>
        <w:rPr>
          <w:rFonts w:eastAsia="David" w:cs="David" w:ascii="David" w:hAnsi="David"/>
          <w:b/>
          <w:bCs/>
          <w:sz w:val="6"/>
          <w:szCs w:val="6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נסיבות ביצוע העבירות פורטו במסגרת תיאור עובדות כתב האישום המתוקן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בקביעת חומרת עבירת הנשק יש להביא בחשבון מספר מרכיבים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ובכללם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סוג הנשק המוחזק שלא כדין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מספר הנשקים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כמות התחמושת ומטרת החזקתו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ראה </w:t>
      </w:r>
      <w:r>
        <w:rPr>
          <w:rFonts w:ascii="David" w:hAnsi="David" w:eastAsia="David"/>
          <w:b/>
          <w:b/>
          <w:bCs/>
          <w:rtl w:val="true"/>
        </w:rPr>
        <w:t>ע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 xml:space="preserve">פ </w:t>
      </w:r>
      <w:r>
        <w:rPr>
          <w:rFonts w:eastAsia="David" w:cs="David" w:ascii="David" w:hAnsi="David"/>
          <w:b/>
          <w:bCs/>
        </w:rPr>
        <w:t>1530/04</w:t>
      </w:r>
      <w:r>
        <w:rPr>
          <w:rFonts w:eastAsia="David" w:cs="David" w:ascii="David" w:hAnsi="David"/>
          <w:b/>
          <w:bCs/>
          <w:rtl w:val="true"/>
        </w:rPr>
        <w:t xml:space="preserve"> + </w:t>
      </w:r>
      <w:hyperlink r:id="rId24"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1332/04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יצחק רפאל פס ואח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נגד מדינת ישראל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בימ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ש העליון</w:t>
      </w:r>
      <w:r>
        <w:rPr>
          <w:rFonts w:eastAsia="David" w:cs="David" w:ascii="David" w:hAnsi="David"/>
          <w:b/>
          <w:bCs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color w:val="000000"/>
          <w:rtl w:val="true"/>
        </w:rPr>
        <w:t xml:space="preserve">הנאשם </w:t>
      </w:r>
      <w:r>
        <w:rPr>
          <w:rFonts w:ascii="David" w:hAnsi="David" w:eastAsia="Calibri"/>
          <w:color w:val="000000"/>
          <w:rtl w:val="true"/>
        </w:rPr>
        <w:t xml:space="preserve">נסע </w:t>
      </w:r>
      <w:r>
        <w:rPr>
          <w:rFonts w:ascii="David" w:hAnsi="David" w:eastAsia="Calibri"/>
          <w:color w:val="000000"/>
          <w:rtl w:val="true"/>
        </w:rPr>
        <w:t>ברכב ביישוב עראבה כשהוא מחזיק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נושא ומוביל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בלא רשות על פי דין בכלי נשק דמוי תת מקלע מאולתר</w:t>
      </w:r>
      <w:r>
        <w:rPr>
          <w:rFonts w:ascii="David" w:hAnsi="David" w:eastAsia="Calibri"/>
          <w:rtl w:val="true"/>
        </w:rPr>
        <w:t xml:space="preserve"> עם מחסנית ריקה תואמת ו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אשר </w:t>
      </w:r>
      <w:r>
        <w:rPr>
          <w:rFonts w:ascii="David" w:hAnsi="David" w:eastAsia="Calibri"/>
          <w:rtl w:val="true"/>
        </w:rPr>
        <w:t xml:space="preserve"> הוחזקו על רצפת מושב הנוסע שליד הנהג בתוך שקית קרטון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Calibri" w:cs="David"/>
          <w:sz w:val="16"/>
          <w:szCs w:val="16"/>
        </w:rPr>
      </w:pPr>
      <w:r>
        <w:rPr>
          <w:rFonts w:eastAsia="Calibri" w:cs="David" w:ascii="David" w:hAnsi="David"/>
          <w:sz w:val="16"/>
          <w:szCs w:val="1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מתקיימות  במקרה זה מספר נסיבות מחמירות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מדובר בנשק תקיפה מסוג תת מקלע שפוטנציאל הנזק הנשקף ממנו הינו רב וקטלני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הנשק הובל ברכב בישוב כך שפוטנציאל הפגיעה  בתושבי המקום הינו רב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הוביל עם הנשק עם מחסנית וכדורים תואמים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וגם אם הנשק לא היה טעון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ניתן היה לבצע ממנו ירי בתוך זמן קצר ביותר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אינו מורשה לנשיאת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 עבר כל הכשרה מותרת ויש בעצם נשיאתו של הנשק </w:t>
      </w:r>
      <w:r>
        <w:rPr>
          <w:rFonts w:ascii="David" w:hAnsi="David"/>
          <w:rtl w:val="true"/>
        </w:rPr>
        <w:t>כדי להוות סכנה לציבור ללא קשר למטרות נשיאתו</w:t>
      </w:r>
      <w:r>
        <w:rPr>
          <w:rFonts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חלקו של הנאשם בתכנון וביצוע העבירה הינו מרכזי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בנוסף הנאשם היה יכול בנקל להימנע מביצוע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הוא לא עשה כן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נסיבות ביצוע העבירה לא הובררו אך אין  מקום להניח לטובת הנאשם כי מדובר בנסיבות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תמימות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יש לזכור כי גם אם הנאשם עצמו לא תכנן לעשות  שימוש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סופו של דבר הנשק היה מגיע לידיים אחרות והיה נעשה בו שימוש לקידום מטרות עברייניות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מאחר וכתב האישום לא מציין את פרק הזמן אותו החזיק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נשא והוביל הנאשם את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להניח לטובתו כי הוא עשה כן לפרק זמן קצר</w:t>
      </w:r>
      <w:r>
        <w:rPr>
          <w:rFonts w:ascii="David" w:hAnsi="David" w:eastAsia="Calibri"/>
          <w:rtl w:val="true"/>
        </w:rPr>
        <w:t xml:space="preserve"> שלא עלה זמן הנסיעה ברכב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</w:t>
      </w:r>
      <w:r>
        <w:rPr>
          <w:rFonts w:ascii="David" w:hAnsi="David" w:eastAsia="Calibri"/>
          <w:rtl w:val="true"/>
        </w:rPr>
        <w:t xml:space="preserve">פי </w:t>
      </w:r>
      <w:r>
        <w:rPr>
          <w:rFonts w:ascii="David" w:hAnsi="David" w:eastAsia="Calibri"/>
          <w:rtl w:val="true"/>
        </w:rPr>
        <w:t>טענת ההגנה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במכלול הנסיבות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סבור כי במקרה זה מידת הפגיעה בערכים המוגנים ביחס מצויה ברף הבינוני</w:t>
      </w:r>
      <w:r>
        <w:rPr>
          <w:rFonts w:ascii="David" w:hAnsi="David" w:eastAsia="David"/>
          <w:rtl w:val="true"/>
        </w:rPr>
        <w:t xml:space="preserve"> ומעלה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מדיניות הענישה והפסיקה הנהוגה</w:t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>בית המשפט העליון עמד לא אחת על חומרתן של 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המקימות סיכון ממשי וחמור לציבור ויוצרות פוטנציאל להסלמה עבריינית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תוך שהוא חוזר ומבהיר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חומרה זו מחייבת ליתן ביטוי עונשי הולם באמצעות הרחקת מבצעי העבירות לתקופת מאסר ממשית לריצוי בפועל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25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1323/13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חסן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בימ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ש העליון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נקבע בין היתר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כי 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הסכנה הנשקפת לציבור כתוצאה מעבירות נשק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לצד הממדים שאליהם הגיעו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ולהחמיר את עונשי המאסר המוטלים בגין פעילות עבריינית זאת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בהדרגה</w:t>
      </w:r>
      <w:r>
        <w:rPr>
          <w:rFonts w:eastAsia="David" w:cs="David" w:ascii="David" w:hAnsi="David"/>
          <w:b/>
          <w:bCs/>
          <w:rtl w:val="true"/>
        </w:rPr>
        <w:t>" .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26">
        <w:r>
          <w:rPr>
            <w:rStyle w:val="Hyperlink"/>
            <w:rFonts w:ascii="David" w:hAnsi="David" w:eastAsia="David"/>
            <w:b/>
            <w:b/>
            <w:bCs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pacing w:val="10"/>
            <w:u w:val="single"/>
          </w:rPr>
          <w:t>2918/13</w:t>
        </w:r>
      </w:hyperlink>
      <w:r>
        <w:rPr>
          <w:rFonts w:eastAsia="David" w:cs="David" w:ascii="David" w:hAnsi="David"/>
          <w:b/>
          <w:bCs/>
          <w:spacing w:val="10"/>
          <w:rtl w:val="true"/>
        </w:rPr>
        <w:t xml:space="preserve"> </w:t>
      </w:r>
      <w:r>
        <w:rPr>
          <w:rFonts w:ascii="David" w:hAnsi="David" w:eastAsia="David"/>
          <w:b/>
          <w:b/>
          <w:bCs/>
          <w:spacing w:val="10"/>
          <w:u w:val="single"/>
          <w:rtl w:val="true"/>
        </w:rPr>
        <w:t>דבס נ</w:t>
      </w:r>
      <w:r>
        <w:rPr>
          <w:rFonts w:eastAsia="David" w:cs="David" w:ascii="David" w:hAnsi="David"/>
          <w:b/>
          <w:bCs/>
          <w:spacing w:val="10"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spacing w:val="10"/>
          <w:u w:val="single"/>
          <w:rtl w:val="true"/>
        </w:rPr>
        <w:t>מדינת ישראל</w:t>
      </w:r>
      <w:r>
        <w:rPr>
          <w:rFonts w:ascii="David" w:hAnsi="David" w:eastAsia="David"/>
          <w:spacing w:val="10"/>
          <w:rtl w:val="true"/>
        </w:rPr>
        <w:t xml:space="preserve"> </w:t>
      </w:r>
      <w:r>
        <w:rPr>
          <w:rFonts w:eastAsia="David" w:cs="David" w:ascii="David" w:hAnsi="David"/>
          <w:spacing w:val="10"/>
          <w:rtl w:val="true"/>
        </w:rPr>
        <w:t>(</w:t>
      </w:r>
      <w:r>
        <w:rPr>
          <w:rFonts w:ascii="David" w:hAnsi="David" w:eastAsia="David"/>
          <w:spacing w:val="10"/>
          <w:rtl w:val="true"/>
        </w:rPr>
        <w:t>בימ</w:t>
      </w:r>
      <w:r>
        <w:rPr>
          <w:rFonts w:eastAsia="David" w:cs="David" w:ascii="David" w:hAnsi="David"/>
          <w:spacing w:val="10"/>
          <w:rtl w:val="true"/>
        </w:rPr>
        <w:t>"</w:t>
      </w:r>
      <w:r>
        <w:rPr>
          <w:rFonts w:ascii="David" w:hAnsi="David" w:eastAsia="David"/>
          <w:spacing w:val="10"/>
          <w:rtl w:val="true"/>
        </w:rPr>
        <w:t>ש העליון</w:t>
      </w:r>
      <w:r>
        <w:rPr>
          <w:rFonts w:eastAsia="David" w:cs="David" w:ascii="David" w:hAnsi="David"/>
          <w:spacing w:val="10"/>
          <w:rtl w:val="true"/>
        </w:rPr>
        <w:t xml:space="preserve">) </w:t>
      </w:r>
      <w:r>
        <w:rPr>
          <w:rFonts w:ascii="David" w:hAnsi="David" w:eastAsia="David"/>
          <w:spacing w:val="10"/>
          <w:rtl w:val="true"/>
        </w:rPr>
        <w:t xml:space="preserve">נקבע  כי </w:t>
      </w:r>
      <w:r>
        <w:rPr>
          <w:rFonts w:eastAsia="David" w:cs="David" w:ascii="David" w:hAnsi="David"/>
          <w:spacing w:val="10"/>
          <w:rtl w:val="true"/>
        </w:rPr>
        <w:t>"</w:t>
      </w:r>
      <w:r>
        <w:rPr>
          <w:rFonts w:ascii="David" w:hAnsi="David" w:eastAsia="David"/>
          <w:b/>
          <w:b/>
          <w:bCs/>
          <w:spacing w:val="10"/>
          <w:rtl w:val="true"/>
        </w:rPr>
        <w:t>המציאות בארץ המתבטאת בזמינותו של נשק חם ורב עוצמה שיש עימו פוטנציאל להסלמת האלימות העבריינית</w:t>
      </w:r>
      <w:r>
        <w:rPr>
          <w:rFonts w:eastAsia="David"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 w:eastAsia="David"/>
          <w:b/>
          <w:b/>
          <w:bCs/>
          <w:spacing w:val="10"/>
          <w:rtl w:val="true"/>
        </w:rPr>
        <w:t>מחייבת מתן ביטוי עונשי הולם שירתיע באופן ממשי מהחזקת נשק בכלל ומשימוש בו בפרט</w:t>
      </w:r>
      <w:r>
        <w:rPr>
          <w:rFonts w:eastAsia="David" w:cs="David" w:ascii="David" w:hAnsi="David"/>
          <w:b/>
          <w:bCs/>
          <w:spacing w:val="10"/>
          <w:rtl w:val="true"/>
        </w:rPr>
        <w:t>"</w:t>
      </w:r>
      <w:r>
        <w:rPr>
          <w:rFonts w:eastAsia="David" w:cs="David" w:ascii="David" w:hAnsi="David"/>
          <w:b/>
          <w:bCs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>ב</w:t>
      </w:r>
      <w:hyperlink r:id="rId2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3156/11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זראיעה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– הנאשם בעל עבר פלילי שאינו מכביד הורשע על פי הודאתו בעבירות של נשיאת והובלת נשק והסתייעות ברכב לביצוע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שנשא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טעונה וקופסאות עם כדורי 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הוטלו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העליון נדחה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</w:t>
      </w:r>
      <w:hyperlink r:id="rId2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5602/22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14.09.22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נאשם שוהה בלתי חוקי נשא אקדח בשטחי ישראל ונמלט משוטר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צעיר 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בעבירות נשיאת נשק </w:t>
      </w:r>
      <w:r>
        <w:rPr>
          <w:rFonts w:cs="David" w:ascii="David" w:hAnsi="David"/>
          <w:rtl w:val="true"/>
        </w:rPr>
        <w:t>,</w:t>
      </w:r>
      <w:r>
        <w:rPr>
          <w:rFonts w:ascii="David" w:hAnsi="David"/>
          <w:rtl w:val="true"/>
        </w:rPr>
        <w:t>בעבירת 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ובעבירת כניסה ושהייה בישראל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עונשו של הנאשם הוחמר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שנקבע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u w:val="single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cs="David" w:ascii="David" w:hAnsi="David"/>
          <w:u w:val="single"/>
        </w:rPr>
        <w:t>30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cs="David" w:ascii="David" w:hAnsi="David"/>
          <w:u w:val="single"/>
        </w:rPr>
        <w:t>42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בין סורג ובריח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2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309/22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בידאסה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10.05.22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הנאשם הורשע בעבירות של החזקת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והובלת נשק ביחד עם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הנאשם והאחר החזיקו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נשאו והובילו את הנשקים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נעדר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קיבל את ערעור המדינה והחמיר את עונשו של הנאשם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</w:t>
      </w:r>
      <w:hyperlink r:id="rId3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6021/21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עלי עבוד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19.12.2021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נדחה ערעורו של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שהורשע בנשיאת נשק מסוג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והפרעה לשוטר ונדון למאסר בן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3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2033/21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זועבי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30.8.2021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נאשם בן </w:t>
      </w:r>
      <w:r>
        <w:rPr>
          <w:rFonts w:cs="David" w:ascii="David" w:hAnsi="David"/>
        </w:rPr>
        <w:t>51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חולה טרשת נפוצה נדון בגין נשיאת שני אקדחים על רקע סכסוך פעיל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למאסר בן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של הנאשם נדחה חרף מצבו הרפואי וסולחה שנערכה בין המשפחות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3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1658/22</w:t>
        </w:r>
      </w:hyperlink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איהאב נח</w:t>
      </w:r>
      <w:r>
        <w:rPr>
          <w:rFonts w:cs="David" w:ascii="David" w:hAnsi="David"/>
          <w:b/>
          <w:bCs/>
          <w:u w:val="single"/>
          <w:rtl w:val="true"/>
        </w:rPr>
        <w:t>'</w:t>
      </w:r>
      <w:r>
        <w:rPr>
          <w:rFonts w:ascii="David" w:hAnsi="David"/>
          <w:b/>
          <w:b/>
          <w:bCs/>
          <w:u w:val="single"/>
          <w:rtl w:val="true"/>
        </w:rPr>
        <w:t>אש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19.6.2022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נאשם ללא עבר פלילי שהורשע בעבירת נשיאה והובלה של תת מקלע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עוזי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ומחסנית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לטענתו לשם הגנה עצמית ועבר הליך 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נדון למאסר בן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נדחה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</w:t>
      </w:r>
      <w:hyperlink r:id="rId3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4303/22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אמיר אבו גאנם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ישראל</w:t>
      </w:r>
      <w:r>
        <w:rPr>
          <w:rFonts w:ascii="David" w:hAnsi="David"/>
          <w:rtl w:val="true"/>
        </w:rPr>
        <w:t xml:space="preserve"> על הנאשם בעל עבר פלילי בעבירות נשק שהורשע בעבירה של נשיאת והובלת אקדח ומחסנית ריקה ברכבו נגזרו 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overflowPunct w:val="false"/>
        <w:autoSpaceDE w:val="false"/>
        <w:spacing w:lineRule="auto" w:line="360" w:before="0" w:after="160"/>
        <w:ind w:start="720" w:end="0"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>ב</w:t>
      </w:r>
      <w:hyperlink r:id="rId3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5900/15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מעוז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הנאשם הורשע בעבירות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נשק וסיוע להחזקת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שיחד עם אחרים הטמין רובה ומחסנית המכילה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שאחרים ישתמשו בהם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 עם אחרים נשא הנאשם אקדח ומחסנית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הוטמן על ידו בחורשה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הנע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 בעל עבר פלילי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הוטלו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נדחה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</w:t>
      </w:r>
      <w:hyperlink r:id="rId35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6021/21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עלי עבוד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19.12.2021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נדחה ערעורו של 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ללא עבר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שהורשע בנשיאת נשק מסוג </w:t>
      </w:r>
      <w:r>
        <w:rPr>
          <w:rFonts w:eastAsia="David" w:cs="David" w:ascii="David" w:hAnsi="David"/>
        </w:rPr>
        <w:t>16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M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והפרעה לשוטר ונדון למאסר בן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 xml:space="preserve">המאשימה הפנתה למספר פסקי דין כאשר מתחמי הענישה נעים בין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60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והעונשים </w:t>
      </w:r>
      <w:r>
        <w:rPr>
          <w:rFonts w:ascii="David" w:hAnsi="David" w:eastAsia="Calibri"/>
          <w:rtl w:val="true"/>
        </w:rPr>
        <w:t xml:space="preserve">שהוטלו </w:t>
      </w:r>
      <w:r>
        <w:rPr>
          <w:rFonts w:ascii="David" w:hAnsi="David" w:eastAsia="Calibri"/>
          <w:rtl w:val="true"/>
        </w:rPr>
        <w:t xml:space="preserve">נעים בין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42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הנאשם הפנה למספר פסקי דין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כאשר מתחמי הענישה נעים בין </w:t>
      </w:r>
      <w:r>
        <w:rPr>
          <w:rFonts w:eastAsia="David" w:cs="David" w:ascii="David" w:hAnsi="David"/>
        </w:rPr>
        <w:t>10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38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והעונשים </w:t>
      </w:r>
      <w:r>
        <w:rPr>
          <w:rFonts w:ascii="David" w:hAnsi="David" w:eastAsia="David"/>
          <w:rtl w:val="true"/>
        </w:rPr>
        <w:t xml:space="preserve">שהוטלו </w:t>
      </w:r>
      <w:r>
        <w:rPr>
          <w:rFonts w:ascii="David" w:hAnsi="David" w:eastAsia="David"/>
          <w:rtl w:val="true"/>
        </w:rPr>
        <w:t xml:space="preserve">נעים בין </w:t>
      </w:r>
      <w:r>
        <w:rPr>
          <w:rFonts w:eastAsia="David" w:cs="David" w:ascii="David" w:hAnsi="David"/>
        </w:rPr>
        <w:t>10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eastAsia="David" w:cs="David" w:ascii="David" w:hAnsi="David"/>
        </w:rPr>
        <w:t>22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hd w:fill="FFFFFF" w:val="clear"/>
        <w:overflowPunct w:val="false"/>
        <w:autoSpaceDE w:val="false"/>
        <w:spacing w:lineRule="auto" w:line="360" w:before="0" w:after="160"/>
        <w:ind w:end="0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לסיכום מתחם העונש ההולם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העונש המרבי הקבוע בחוק ביחס לעבירה של החזקת נשק הוא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</w:t>
      </w:r>
      <w:r>
        <w:rPr>
          <w:rFonts w:ascii="David" w:hAnsi="David" w:eastAsia="David"/>
          <w:rtl w:val="true"/>
        </w:rPr>
        <w:t>ולא פחות מ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21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עונש המינימום הקבוע בחוק שאינו יכול להיות כולו על תנאי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והעונש הקבוע לצד עבירת נשיאה והובלת נשק הינו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ולא פחות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עונש המינימום הקבוע בחוק שאינו יכול להיות כולו על תנאי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העונש המרבי הקבוע בצידה של נשיאה והחזקה של אביזר או תחמושת הוא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עונשי המינימום הקבועים בחוק חלים 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בתיקון כדי ללמד על מגמת ההחמרה הכללית ביחס לעבירות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שהדבר בא לידי ביטוי בפסיקה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כאמור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בית המשפט העליון קבע באופן ברור כי ככלל בעבירת נשיאת והובלת נשק מתחם העונש ההולם נע בין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42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rtl w:val="true"/>
        </w:rPr>
        <w:t>ר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hyperlink r:id="rId36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5602/22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מ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 w:eastAsia="David"/>
          <w:b/>
          <w:b/>
          <w:bCs/>
          <w:u w:val="single"/>
          <w:rtl w:val="true"/>
        </w:rPr>
        <w:t>ישראל פלוני</w:t>
      </w:r>
      <w:r>
        <w:rPr>
          <w:rFonts w:eastAsia="David" w:cs="David" w:ascii="David" w:hAnsi="David"/>
          <w:rtl w:val="true"/>
        </w:rPr>
        <w:t>:</w:t>
      </w:r>
      <w:r>
        <w:rPr>
          <w:rFonts w:eastAsia="David" w:cs="David" w:ascii="David" w:hAnsi="David"/>
          <w:color w:val="000000"/>
          <w:rtl w:val="true"/>
        </w:rPr>
        <w:t xml:space="preserve"> </w:t>
      </w:r>
      <w:r>
        <w:rPr>
          <w:rFonts w:eastAsia="David"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 w:eastAsia="David"/>
          <w:b/>
          <w:b/>
          <w:bCs/>
          <w:color w:val="000000"/>
          <w:rtl w:val="true"/>
        </w:rPr>
        <w:t>כעולה מפסיקתו של בית משפט זה</w:t>
      </w:r>
      <w:r>
        <w:rPr>
          <w:rFonts w:eastAsia="David"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 w:eastAsia="David"/>
          <w:b/>
          <w:b/>
          <w:bCs/>
          <w:color w:val="000000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eastAsia="David" w:cs="David" w:ascii="David" w:hAnsi="David"/>
          <w:b/>
          <w:bCs/>
          <w:color w:val="000000"/>
        </w:rPr>
        <w:t>30</w:t>
      </w:r>
      <w:r>
        <w:rPr>
          <w:rFonts w:eastAsia="David"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 w:eastAsia="David"/>
          <w:b/>
          <w:b/>
          <w:bCs/>
          <w:color w:val="000000"/>
          <w:rtl w:val="true"/>
        </w:rPr>
        <w:t>ל</w:t>
      </w:r>
      <w:r>
        <w:rPr>
          <w:rFonts w:eastAsia="David" w:cs="David" w:ascii="David" w:hAnsi="David"/>
          <w:b/>
          <w:bCs/>
          <w:color w:val="000000"/>
          <w:rtl w:val="true"/>
        </w:rPr>
        <w:t>-</w:t>
      </w:r>
      <w:r>
        <w:rPr>
          <w:rFonts w:eastAsia="David" w:cs="David" w:ascii="David" w:hAnsi="David"/>
          <w:b/>
          <w:bCs/>
          <w:color w:val="000000"/>
        </w:rPr>
        <w:t>42</w:t>
      </w:r>
      <w:r>
        <w:rPr>
          <w:rFonts w:eastAsia="David"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 w:eastAsia="David"/>
          <w:b/>
          <w:b/>
          <w:bCs/>
          <w:color w:val="000000"/>
          <w:rtl w:val="true"/>
        </w:rPr>
        <w:t xml:space="preserve">חודשי מאסר בין סורג ובריח </w:t>
      </w:r>
      <w:r>
        <w:rPr>
          <w:rFonts w:eastAsia="David"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 w:eastAsia="David"/>
          <w:b/>
          <w:b/>
          <w:bCs/>
          <w:color w:val="000000"/>
          <w:rtl w:val="true"/>
        </w:rPr>
        <w:t>לצד עונשים נלווים בדמותם של מאסר</w:t>
      </w:r>
      <w:r>
        <w:rPr>
          <w:rFonts w:eastAsia="David" w:cs="David" w:ascii="David" w:hAnsi="David"/>
          <w:b/>
          <w:bCs/>
          <w:color w:val="000000"/>
          <w:rtl w:val="true"/>
        </w:rPr>
        <w:t>-</w:t>
      </w:r>
      <w:r>
        <w:rPr>
          <w:rFonts w:ascii="David" w:hAnsi="David" w:eastAsia="David"/>
          <w:b/>
          <w:b/>
          <w:bCs/>
          <w:color w:val="000000"/>
          <w:rtl w:val="true"/>
        </w:rPr>
        <w:t>על</w:t>
      </w:r>
      <w:r>
        <w:rPr>
          <w:rFonts w:eastAsia="David" w:cs="David" w:ascii="David" w:hAnsi="David"/>
          <w:b/>
          <w:bCs/>
          <w:color w:val="000000"/>
          <w:rtl w:val="true"/>
        </w:rPr>
        <w:t>-</w:t>
      </w:r>
      <w:r>
        <w:rPr>
          <w:rFonts w:ascii="David" w:hAnsi="David" w:eastAsia="David"/>
          <w:b/>
          <w:b/>
          <w:bCs/>
          <w:color w:val="000000"/>
          <w:rtl w:val="true"/>
        </w:rPr>
        <w:t>תנאי וקנס</w:t>
      </w:r>
      <w:r>
        <w:rPr>
          <w:rFonts w:eastAsia="David" w:cs="David" w:ascii="David" w:hAnsi="David"/>
          <w:b/>
          <w:bCs/>
          <w:color w:val="000000"/>
          <w:rtl w:val="true"/>
        </w:rPr>
        <w:t>)</w:t>
      </w:r>
      <w:r>
        <w:rPr>
          <w:rFonts w:eastAsia="David" w:cs="David" w:ascii="David" w:hAnsi="David"/>
          <w:color w:val="000000"/>
          <w:rtl w:val="true"/>
        </w:rPr>
        <w:t>"</w:t>
      </w:r>
      <w:r>
        <w:rPr>
          <w:rFonts w:eastAsia="David"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252" w:before="0" w:after="160"/>
        <w:ind w:start="720" w:end="0"/>
        <w:contextualSpacing/>
        <w:jc w:val="start"/>
        <w:rPr>
          <w:rFonts w:ascii="David" w:hAnsi="David" w:eastAsia="David" w:cs="David"/>
          <w:sz w:val="18"/>
          <w:szCs w:val="18"/>
        </w:rPr>
      </w:pPr>
      <w:r>
        <w:rPr>
          <w:rFonts w:eastAsia="David" w:cs="David" w:ascii="David" w:hAnsi="David"/>
          <w:sz w:val="18"/>
          <w:szCs w:val="18"/>
          <w:rtl w:val="true"/>
        </w:rPr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>לאחר ששקלתי את חומרת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נסיבות ביצוע</w:t>
      </w:r>
      <w:r>
        <w:rPr>
          <w:rFonts w:ascii="David" w:hAnsi="David" w:eastAsia="David"/>
          <w:rtl w:val="true"/>
        </w:rPr>
        <w:t xml:space="preserve">ן </w:t>
      </w:r>
      <w:r>
        <w:rPr>
          <w:rFonts w:ascii="David" w:hAnsi="David" w:eastAsia="David"/>
          <w:rtl w:val="true"/>
        </w:rPr>
        <w:t>כמפורט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הערכים  החברתיים עליהם יש להגן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מידת הפגיעה בהם והפסיקה הנהוגה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סבור כי מתחם העונש ההולם צריך לכלול רכיב של מאסר בפועל שלא יפחת מ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חודשים ולא יעלה על </w:t>
      </w:r>
      <w:r>
        <w:rPr>
          <w:rFonts w:eastAsia="David" w:cs="David" w:ascii="David" w:hAnsi="David"/>
        </w:rPr>
        <w:t>48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 בצד עונשים נלווים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eastAsia="Calibri" w:cs="David"/>
          <w:b/>
          <w:bCs/>
          <w:sz w:val="16"/>
          <w:szCs w:val="16"/>
          <w:u w:val="single"/>
        </w:rPr>
      </w:pPr>
      <w:r>
        <w:rPr>
          <w:rFonts w:eastAsia="Calibri"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sz w:val="16"/>
          <w:szCs w:val="16"/>
          <w:u w:val="single"/>
        </w:rPr>
      </w:pPr>
      <w:r>
        <w:rPr>
          <w:rFonts w:eastAsia="David"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נסיבות שאינן קשורות בביצוע העבירות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>לקולה אני מביא בחשבון את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קבלת האחריות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הבעת החרטה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ההודאה בכתב האישום המתוקן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החיסכון בזמן שיפוטי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גילו הצעיר של הנאשם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העובדה שהוא נעדר כל עבר פלילי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נסיבותיו האישיות כעולה מטיעוני ההגנה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 xml:space="preserve">תקופת המעצר המשמעותית בה הוא היה נתון עד היום 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כידוע תנאי המעצר קשים מתנאי מאסר</w:t>
      </w:r>
      <w:r>
        <w:rPr>
          <w:rFonts w:eastAsia="David" w:cs="David" w:ascii="David" w:hAnsi="David"/>
          <w:rtl w:val="true"/>
        </w:rPr>
        <w:t xml:space="preserve">); </w:t>
      </w:r>
      <w:r>
        <w:rPr>
          <w:rFonts w:ascii="David" w:hAnsi="David" w:eastAsia="David"/>
          <w:rtl w:val="true"/>
        </w:rPr>
        <w:t>השלכות המאסר על הנאשם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בפרט נוכח העובדה שמדובר במאסרו הראשון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וההשפעה על </w:t>
      </w:r>
      <w:r>
        <w:rPr>
          <w:rFonts w:ascii="David" w:hAnsi="David" w:eastAsia="David"/>
          <w:rtl w:val="true"/>
        </w:rPr>
        <w:t xml:space="preserve">משפחתו ובעיקר </w:t>
      </w:r>
      <w:r>
        <w:rPr>
          <w:rFonts w:ascii="David" w:hAnsi="David" w:eastAsia="David"/>
          <w:rtl w:val="true"/>
        </w:rPr>
        <w:t xml:space="preserve">על אמו ועל </w:t>
      </w:r>
      <w:r>
        <w:rPr>
          <w:rFonts w:ascii="David" w:hAnsi="David" w:eastAsia="David"/>
          <w:rtl w:val="true"/>
        </w:rPr>
        <w:t>אביו החולה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ו</w:t>
      </w:r>
      <w:r>
        <w:rPr>
          <w:rFonts w:ascii="David" w:hAnsi="David" w:eastAsia="David"/>
          <w:rtl w:val="true"/>
        </w:rPr>
        <w:t>שיתוף הפעולה של הנאשם עם היחידה החוקרת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rtl w:val="true"/>
        </w:rPr>
        <w:t>במכלול הנסיבות</w:t>
      </w:r>
      <w:r>
        <w:rPr>
          <w:rFonts w:eastAsia="David" w:cs="David" w:ascii="David" w:hAnsi="David"/>
          <w:rtl w:val="true"/>
        </w:rPr>
        <w:t xml:space="preserve">,  </w:t>
      </w:r>
      <w:r>
        <w:rPr>
          <w:rFonts w:ascii="David" w:hAnsi="David" w:eastAsia="David"/>
          <w:rtl w:val="true"/>
        </w:rPr>
        <w:t>וב</w:t>
      </w:r>
      <w:r>
        <w:rPr>
          <w:rFonts w:ascii="David" w:hAnsi="David" w:eastAsia="David"/>
          <w:rtl w:val="true"/>
        </w:rPr>
        <w:t>העדר שיקולים לחומרה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סבור שנכון לגזור על הנאשם עונש מאסר בפועל  ברף התחתון של מתחם העונש ההולם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254" w:before="0" w:after="160"/>
        <w:ind w:start="720" w:end="0"/>
        <w:contextualSpacing/>
        <w:jc w:val="start"/>
        <w:rPr>
          <w:rFonts w:ascii="David" w:hAnsi="David" w:eastAsia="David" w:cs="David"/>
          <w:sz w:val="14"/>
          <w:szCs w:val="14"/>
          <w:u w:val="single"/>
        </w:rPr>
      </w:pPr>
      <w:r>
        <w:rPr>
          <w:rFonts w:eastAsia="David" w:cs="David" w:ascii="David" w:hAnsi="David"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rtl w:val="true"/>
        </w:rPr>
        <w:t xml:space="preserve">בכל הקשור לעתירת ההגנה </w:t>
      </w:r>
      <w:r>
        <w:rPr>
          <w:rFonts w:ascii="David" w:hAnsi="David" w:eastAsia="David"/>
          <w:rtl w:val="true"/>
        </w:rPr>
        <w:t>ש</w:t>
      </w:r>
      <w:r>
        <w:rPr>
          <w:rFonts w:ascii="David" w:hAnsi="David" w:eastAsia="David"/>
          <w:rtl w:val="true"/>
        </w:rPr>
        <w:t>לא להטיל קנס כספי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אני סבור שאין מקום להיעתר לה </w:t>
      </w:r>
      <w:r>
        <w:rPr>
          <w:rFonts w:ascii="David" w:hAnsi="David" w:eastAsia="David"/>
          <w:rtl w:val="true"/>
        </w:rPr>
        <w:t>לאור חומרת העבירות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David" w:cs="David"/>
          <w:b/>
          <w:bCs/>
          <w:sz w:val="8"/>
          <w:szCs w:val="8"/>
        </w:rPr>
      </w:pPr>
      <w:r>
        <w:rPr>
          <w:rFonts w:eastAsia="David" w:cs="David" w:ascii="David" w:hAnsi="David"/>
          <w:b/>
          <w:bCs/>
          <w:sz w:val="8"/>
          <w:szCs w:val="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לאור כל האמור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גוזר על הנאשם  את העונשים הבאים</w:t>
      </w:r>
      <w:r>
        <w:rPr>
          <w:rFonts w:eastAsia="David" w:cs="David" w:ascii="David" w:hAnsi="David"/>
          <w:rtl w:val="true"/>
        </w:rPr>
        <w:t>: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160"/>
        <w:ind w:firstLine="12" w:start="708" w:end="0"/>
        <w:jc w:val="start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rtl w:val="true"/>
        </w:rPr>
        <w:t xml:space="preserve">אני גוזר על הנאשם מאסר בפועל לתקופה של  </w:t>
      </w:r>
      <w:r>
        <w:rPr>
          <w:rFonts w:eastAsia="David" w:cs="David" w:ascii="David" w:hAnsi="David"/>
          <w:b/>
          <w:bCs/>
        </w:rPr>
        <w:t>30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חודשים בניכוי ימי מעצרו מתאריך </w:t>
      </w:r>
      <w:r>
        <w:rPr>
          <w:rFonts w:eastAsia="David" w:cs="David" w:ascii="David" w:hAnsi="David"/>
          <w:b/>
          <w:bCs/>
        </w:rPr>
        <w:t>24.11.22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ועד היום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 xml:space="preserve">        </w:t>
      </w:r>
      <w:r>
        <w:rPr>
          <w:rFonts w:ascii="David" w:hAnsi="David" w:eastAsia="David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eastAsia="David" w:cs="David" w:ascii="David" w:hAnsi="David"/>
          <w:b/>
          <w:bCs/>
        </w:rPr>
        <w:t>10</w:t>
      </w:r>
      <w:r>
        <w:rPr>
          <w:rFonts w:eastAsia="David" w:cs="David" w:ascii="David" w:hAnsi="David"/>
          <w:b/>
          <w:bCs/>
          <w:rtl w:val="true"/>
        </w:rPr>
        <w:t xml:space="preserve">  </w:t>
      </w:r>
      <w:r>
        <w:rPr>
          <w:rFonts w:ascii="David" w:hAnsi="David" w:eastAsia="David"/>
          <w:b/>
          <w:b/>
          <w:bCs/>
          <w:rtl w:val="true"/>
        </w:rPr>
        <w:t xml:space="preserve">חודשים והתנאי הוא  שלא יעבור בתוך </w:t>
      </w:r>
      <w:r>
        <w:rPr>
          <w:rFonts w:eastAsia="David" w:cs="David" w:ascii="David" w:hAnsi="David"/>
          <w:b/>
          <w:bCs/>
        </w:rPr>
        <w:t>3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שנים מיום שחרורו ממאסרו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עבירת נשק מסוג פשע ויורשע בגינה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  <w:sz w:val="12"/>
          <w:szCs w:val="12"/>
        </w:rPr>
      </w:pPr>
      <w:r>
        <w:rPr>
          <w:rFonts w:eastAsia="David"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napToGrid w:val="false"/>
        <w:spacing w:lineRule="auto" w:line="360" w:before="0" w:after="160"/>
        <w:ind w:start="707" w:end="0"/>
        <w:contextualSpacing/>
        <w:jc w:val="both"/>
        <w:rPr/>
      </w:pPr>
      <w:r>
        <w:rPr>
          <w:rFonts w:ascii="David" w:hAnsi="David" w:eastAsia="David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eastAsia="David" w:cs="David" w:ascii="David" w:hAnsi="David"/>
          <w:b/>
          <w:bCs/>
        </w:rPr>
        <w:t>6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חודשים והתנאי הוא  שלא יעבור בתוך </w:t>
      </w:r>
      <w:r>
        <w:rPr>
          <w:rFonts w:eastAsia="David" w:cs="David" w:ascii="David" w:hAnsi="David"/>
          <w:b/>
          <w:bCs/>
        </w:rPr>
        <w:t>3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שנים מיום שחרורו ממאסרו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עבירת נשק מסוג </w:t>
      </w:r>
      <w:r>
        <w:rPr>
          <w:rFonts w:ascii="David" w:hAnsi="David" w:eastAsia="David"/>
          <w:b/>
          <w:b/>
          <w:bCs/>
          <w:rtl w:val="true"/>
        </w:rPr>
        <w:t xml:space="preserve">עוון </w:t>
      </w:r>
      <w:r>
        <w:rPr>
          <w:rFonts w:ascii="David" w:hAnsi="David" w:eastAsia="David"/>
          <w:b/>
          <w:b/>
          <w:bCs/>
          <w:rtl w:val="true"/>
        </w:rPr>
        <w:t>ויורשע בגינה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ascii="David" w:hAnsi="David" w:eastAsia="David"/>
          <w:b/>
          <w:b/>
          <w:bCs/>
          <w:rtl w:val="true"/>
        </w:rPr>
        <w:t xml:space="preserve">אני גוזר על הנאשם קנס כספי בסך </w:t>
      </w:r>
      <w:r>
        <w:rPr>
          <w:rFonts w:eastAsia="David" w:cs="David" w:ascii="David" w:hAnsi="David"/>
          <w:b/>
          <w:bCs/>
        </w:rPr>
        <w:t>8,000</w:t>
      </w:r>
      <w:r>
        <w:rPr>
          <w:rFonts w:eastAsia="David" w:cs="David" w:ascii="David" w:hAnsi="David"/>
          <w:b/>
          <w:bCs/>
          <w:rtl w:val="true"/>
        </w:rPr>
        <w:t xml:space="preserve"> ₪  </w:t>
      </w:r>
      <w:r>
        <w:rPr>
          <w:rFonts w:ascii="David" w:hAnsi="David" w:eastAsia="David"/>
          <w:b/>
          <w:b/>
          <w:bCs/>
          <w:rtl w:val="true"/>
        </w:rPr>
        <w:t xml:space="preserve">או </w:t>
      </w:r>
      <w:r>
        <w:rPr>
          <w:rFonts w:eastAsia="David" w:cs="David" w:ascii="David" w:hAnsi="David"/>
          <w:b/>
          <w:bCs/>
        </w:rPr>
        <w:t>60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ימי מאסר</w:t>
      </w:r>
      <w:r>
        <w:rPr>
          <w:rFonts w:eastAsia="David" w:cs="David" w:ascii="David" w:hAnsi="David"/>
          <w:b/>
          <w:bCs/>
          <w:rtl w:val="true"/>
        </w:rPr>
        <w:t xml:space="preserve">.  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  <w:sz w:val="12"/>
          <w:szCs w:val="12"/>
        </w:rPr>
      </w:pPr>
      <w:r>
        <w:rPr>
          <w:rFonts w:eastAsia="David"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napToGrid w:val="false"/>
        <w:spacing w:lineRule="auto" w:line="360" w:before="0" w:after="160"/>
        <w:ind w:start="707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b/>
          <w:b/>
          <w:bCs/>
          <w:rtl w:val="true"/>
        </w:rPr>
        <w:t xml:space="preserve">הקנס שהוטל על הנאשם  ישולם עד ליום </w:t>
      </w:r>
      <w:r>
        <w:rPr>
          <w:rFonts w:eastAsia="David" w:cs="David" w:ascii="David" w:hAnsi="David"/>
          <w:b/>
          <w:bCs/>
        </w:rPr>
        <w:t>01.01.2024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707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תשומת לב הנאשם שיש לשלם את הקנס לחשבון המרכז לגביית קנסות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אגרות והוצאות ברשות האכיפה והגבייה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החל מחלוף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ימים מיום מתן גזר הדין וזאת באחת מהדרכים הבאות</w:t>
      </w:r>
      <w:r>
        <w:rPr>
          <w:rFonts w:eastAsia="David" w:cs="David" w:ascii="David" w:hAnsi="David"/>
          <w:rtl w:val="true"/>
        </w:rPr>
        <w:t>:</w:t>
      </w: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07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בכרטיס אשראי – באתר המקוון של רשות האכיפה והגבייה</w:t>
      </w:r>
      <w:r>
        <w:rPr>
          <w:rFonts w:eastAsia="David" w:cs="David" w:ascii="David" w:hAnsi="David"/>
          <w:rtl w:val="true"/>
        </w:rPr>
        <w:t xml:space="preserve">, </w:t>
      </w:r>
      <w:hyperlink r:id="rId37">
        <w:r>
          <w:rPr>
            <w:rStyle w:val="Hyperlink"/>
            <w:rFonts w:eastAsia="David" w:cs="David" w:ascii="David" w:hAnsi="David"/>
            <w:color w:val="0563C1"/>
            <w:u w:val="single"/>
          </w:rPr>
          <w:t>www.eca.gov.il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או חפש בגוגל 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תשלום גביית קנסות</w:t>
      </w:r>
      <w:r>
        <w:rPr>
          <w:rFonts w:eastAsia="David" w:cs="David" w:ascii="David" w:hAnsi="David"/>
          <w:rtl w:val="true"/>
        </w:rPr>
        <w:t>".</w:t>
      </w: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07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מוקד שירות טלפוני בשרות עצמי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מרכז גבייה</w:t>
      </w:r>
      <w:r>
        <w:rPr>
          <w:rFonts w:eastAsia="David" w:cs="David" w:ascii="David" w:hAnsi="David"/>
          <w:rtl w:val="true"/>
        </w:rPr>
        <w:t xml:space="preserve">)  – </w:t>
      </w:r>
      <w:r>
        <w:rPr>
          <w:rFonts w:ascii="David" w:hAnsi="David" w:eastAsia="David"/>
          <w:rtl w:val="true"/>
        </w:rPr>
        <w:t xml:space="preserve">בטלפון </w:t>
      </w:r>
      <w:r>
        <w:rPr>
          <w:rFonts w:eastAsia="David" w:cs="David" w:ascii="David" w:hAnsi="David"/>
        </w:rPr>
        <w:t>35592</w:t>
      </w:r>
      <w:r>
        <w:rPr>
          <w:rFonts w:eastAsia="David" w:cs="David" w:ascii="David" w:hAnsi="David"/>
          <w:rtl w:val="true"/>
        </w:rPr>
        <w:t xml:space="preserve">* </w:t>
      </w:r>
      <w:r>
        <w:rPr>
          <w:rFonts w:ascii="David" w:hAnsi="David" w:eastAsia="David"/>
          <w:rtl w:val="true"/>
        </w:rPr>
        <w:t xml:space="preserve">או בטלפון </w:t>
      </w:r>
      <w:r>
        <w:rPr>
          <w:rFonts w:eastAsia="David" w:cs="David" w:ascii="David" w:hAnsi="David"/>
        </w:rPr>
        <w:t>073-2055000</w:t>
      </w:r>
      <w:r>
        <w:rPr>
          <w:rFonts w:eastAsia="David" w:cs="David" w:ascii="David" w:hAnsi="David"/>
          <w:rtl w:val="true"/>
        </w:rPr>
        <w:t xml:space="preserve"> (</w:t>
      </w:r>
      <w:r>
        <w:rPr>
          <w:rFonts w:ascii="David" w:hAnsi="David" w:eastAsia="David"/>
          <w:rtl w:val="true"/>
        </w:rPr>
        <w:t>ניתן לפנות לנציגים לקבלת מידע במספרים הללו</w:t>
      </w:r>
      <w:r>
        <w:rPr>
          <w:rFonts w:eastAsia="David" w:cs="David" w:ascii="David" w:hAnsi="David"/>
          <w:rtl w:val="true"/>
        </w:rPr>
        <w:t>).</w:t>
      </w: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07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במזומן בכל סניף של בנק הדואר – בהצגת תעודת זהות בלבד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אין צורך בשוברי תשלום</w:t>
      </w:r>
      <w:r>
        <w:rPr>
          <w:rFonts w:eastAsia="David" w:cs="David" w:ascii="David" w:hAnsi="David"/>
          <w:rtl w:val="true"/>
        </w:rPr>
        <w:t>).</w:t>
      </w:r>
    </w:p>
    <w:p>
      <w:pPr>
        <w:pStyle w:val="Normal"/>
        <w:spacing w:before="0" w:after="160"/>
        <w:ind w:firstLine="720" w:end="0"/>
        <w:jc w:val="both"/>
        <w:rPr>
          <w:rFonts w:ascii="David" w:hAnsi="David" w:eastAsia="David" w:cs="David"/>
          <w:b/>
          <w:bCs/>
          <w:sz w:val="2"/>
          <w:szCs w:val="2"/>
        </w:rPr>
      </w:pPr>
      <w:r>
        <w:rPr>
          <w:rFonts w:eastAsia="David"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pacing w:before="0" w:after="160"/>
        <w:ind w:firstLine="720" w:end="0"/>
        <w:jc w:val="both"/>
        <w:rPr>
          <w:rFonts w:ascii="David" w:hAnsi="David" w:eastAsia="David" w:cs="David"/>
          <w:b/>
          <w:bCs/>
          <w:color w:val="FFFFFF"/>
          <w:sz w:val="2"/>
          <w:szCs w:val="2"/>
        </w:rPr>
      </w:pPr>
      <w:r>
        <w:rPr>
          <w:rFonts w:eastAsia="David"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before="0" w:after="160"/>
        <w:ind w:firstLine="72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David"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 w:eastAsia="David"/>
          <w:b/>
          <w:b/>
          <w:bCs/>
          <w:rtl w:val="true"/>
        </w:rPr>
        <w:t xml:space="preserve">זכות ערעור לבית המשפט העליון בתוך </w:t>
      </w:r>
      <w:r>
        <w:rPr>
          <w:rFonts w:eastAsia="David" w:cs="David" w:ascii="David" w:hAnsi="David"/>
          <w:b/>
          <w:bCs/>
        </w:rPr>
        <w:t>45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יום מהיום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 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  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גיל קרזבום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13312-12-22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ד בקראוי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.if" TargetMode="External"/><Relationship Id="rId4" Type="http://schemas.openxmlformats.org/officeDocument/2006/relationships/hyperlink" Target="http://www.nevo.co.il/law/70301/40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fCa(1)S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fCa(1)S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a" TargetMode="External"/><Relationship Id="rId15" Type="http://schemas.openxmlformats.org/officeDocument/2006/relationships/hyperlink" Target="http://www.nevo.co.il/law/70301/40.if" TargetMode="External"/><Relationship Id="rId16" Type="http://schemas.openxmlformats.org/officeDocument/2006/relationships/hyperlink" Target="http://www.nevo.co.il/law/70301/40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27894608" TargetMode="External"/><Relationship Id="rId19" Type="http://schemas.openxmlformats.org/officeDocument/2006/relationships/hyperlink" Target="http://www.nevo.co.il/case/28152132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5601503" TargetMode="External"/><Relationship Id="rId22" Type="http://schemas.openxmlformats.org/officeDocument/2006/relationships/hyperlink" Target="http://www.nevo.co.il/case/6034921" TargetMode="External"/><Relationship Id="rId23" Type="http://schemas.openxmlformats.org/officeDocument/2006/relationships/hyperlink" Target="http://www.nevo.co.il/case/26913995" TargetMode="External"/><Relationship Id="rId24" Type="http://schemas.openxmlformats.org/officeDocument/2006/relationships/hyperlink" Target="http://www.nevo.co.il/case/5762686" TargetMode="External"/><Relationship Id="rId25" Type="http://schemas.openxmlformats.org/officeDocument/2006/relationships/hyperlink" Target="http://www.nevo.co.il/case/6473037" TargetMode="External"/><Relationship Id="rId26" Type="http://schemas.openxmlformats.org/officeDocument/2006/relationships/hyperlink" Target="http://www.nevo.co.il/case/6950458" TargetMode="External"/><Relationship Id="rId27" Type="http://schemas.openxmlformats.org/officeDocument/2006/relationships/hyperlink" Target="http://www.nevo.co.il/case/5878682" TargetMode="External"/><Relationship Id="rId28" Type="http://schemas.openxmlformats.org/officeDocument/2006/relationships/hyperlink" Target="http://www.nevo.co.il/case/28883087" TargetMode="External"/><Relationship Id="rId29" Type="http://schemas.openxmlformats.org/officeDocument/2006/relationships/hyperlink" Target="http://www.nevo.co.il/case/28243273" TargetMode="External"/><Relationship Id="rId30" Type="http://schemas.openxmlformats.org/officeDocument/2006/relationships/hyperlink" Target="http://www.nevo.co.il/case/27911655" TargetMode="External"/><Relationship Id="rId31" Type="http://schemas.openxmlformats.org/officeDocument/2006/relationships/hyperlink" Target="http://www.nevo.co.il/case/27494821" TargetMode="External"/><Relationship Id="rId32" Type="http://schemas.openxmlformats.org/officeDocument/2006/relationships/hyperlink" Target="http://www.nevo.co.il/case/28380863" TargetMode="External"/><Relationship Id="rId33" Type="http://schemas.openxmlformats.org/officeDocument/2006/relationships/hyperlink" Target="http://www.nevo.co.il/case/28722692" TargetMode="External"/><Relationship Id="rId34" Type="http://schemas.openxmlformats.org/officeDocument/2006/relationships/hyperlink" Target="http://www.nevo.co.il/case/21472954" TargetMode="External"/><Relationship Id="rId35" Type="http://schemas.openxmlformats.org/officeDocument/2006/relationships/hyperlink" Target="http://www.nevo.co.il/case/27911655" TargetMode="External"/><Relationship Id="rId36" Type="http://schemas.openxmlformats.org/officeDocument/2006/relationships/hyperlink" Target="http://www.nevo.co.il/case/28883087" TargetMode="External"/><Relationship Id="rId37" Type="http://schemas.openxmlformats.org/officeDocument/2006/relationships/hyperlink" Target="http://www.eca.gov.il/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2024-08-26T14:18:00Z</dcterms:created>
  <dc:creator> </dc:creator>
  <dc:description/>
  <cp:keywords/>
  <dc:language>en-IL</dc:language>
  <cp:lastModifiedBy>h1</cp:lastModifiedBy>
  <dcterms:modified xsi:type="dcterms:W3CDTF">2024-08-26T14:18:00Z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מג'ד בקראוי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27894608;28152132;5601503;6034921;26913995;5762686;6473037;6950458;5878682;28883087:2;28243273;27911655:2;27494821;28380863;28722692;21472954</vt:lpwstr>
  </property>
  <property fmtid="{D5CDD505-2E9C-101B-9397-08002B2CF9AE}" pid="9" name="CITY">
    <vt:lpwstr>חי'</vt:lpwstr>
  </property>
  <property fmtid="{D5CDD505-2E9C-101B-9397-08002B2CF9AE}" pid="10" name="DATE">
    <vt:lpwstr>20230712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גיל קרזבום</vt:lpwstr>
  </property>
  <property fmtid="{D5CDD505-2E9C-101B-9397-08002B2CF9AE}" pid="14" name="LAWLISTTMP1">
    <vt:lpwstr>70301/144.a;144.b;fCa(1)S;040a:2;040.if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13312</vt:lpwstr>
  </property>
  <property fmtid="{D5CDD505-2E9C-101B-9397-08002B2CF9AE}" pid="22" name="NEWPARTB">
    <vt:lpwstr>12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390020230712</vt:lpwstr>
  </property>
  <property fmtid="{D5CDD505-2E9C-101B-9397-08002B2CF9AE}" pid="34" name="TYPE_N_DATE">
    <vt:lpwstr>39020230712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