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13785-04-15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חסארמה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חסארמה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שאדי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דבאח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הפרקליטים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דבאח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  <w:r>
        <w:rPr>
          <w:rFonts w:cs="Times New Roman"/>
          <w:rtl w:val="true"/>
        </w:rPr>
        <w:t xml:space="preserve">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20.1.15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 xml:space="preserve">,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המנוח</w:t>
      </w:r>
      <w:r>
        <w:rPr>
          <w:rtl w:val="true"/>
        </w:rPr>
        <w:t xml:space="preserve">").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21:10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ובחצר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31.12.15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דיידה</w:t>
      </w:r>
      <w:r>
        <w:rPr>
          <w:rtl w:val="true"/>
        </w:rPr>
        <w:t>-</w:t>
      </w:r>
      <w:r>
        <w:rPr>
          <w:rtl w:val="true"/>
        </w:rPr>
        <w:t>מכר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,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ומקלל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הקונפליקט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מבולבל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. </w:t>
      </w:r>
      <w:r>
        <w:rPr>
          <w:rtl w:val="true"/>
        </w:rPr>
        <w:t>להערכתו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בסיכומם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13.3.16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,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  <w:tab/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תדירותן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tl w:val="true"/>
        </w:rPr>
        <w:t xml:space="preserve">, </w:t>
      </w:r>
      <w:r>
        <w:rPr>
          <w:rtl w:val="true"/>
        </w:rPr>
        <w:t>ההסתברות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ומניעה</w:t>
      </w:r>
      <w:r>
        <w:rPr>
          <w:rtl w:val="true"/>
        </w:rPr>
        <w:t xml:space="preserve">.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נגזרותיהן</w:t>
      </w:r>
      <w:r>
        <w:rPr>
          <w:rtl w:val="true"/>
        </w:rPr>
        <w:t xml:space="preserve">, </w:t>
      </w:r>
      <w:r>
        <w:rPr>
          <w:rtl w:val="true"/>
        </w:rPr>
        <w:t>תשליך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tl w:val="true"/>
        </w:rPr>
        <w:t xml:space="preserve">.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אינטגרלי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4.12.11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12.9.</w:t>
      </w:r>
      <w:r>
        <w:rPr/>
        <w:t>12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המיושמת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Quote"/>
        <w:spacing w:before="0" w:after="0"/>
        <w:ind w:end="864"/>
        <w:jc w:val="both"/>
        <w:rPr/>
      </w:pPr>
      <w:r>
        <w:rPr>
          <w:rtl w:val="true"/>
        </w:rPr>
        <w:tab/>
        <w:tab/>
      </w: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 w:val="false"/>
          <w:iCs w:val="false"/>
          <w:color w:val="000000"/>
          <w:rtl w:val="true"/>
        </w:rPr>
        <w:t>נוכח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היקפן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המתרחב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המבוצעות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בנשק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בכלל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וסחר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בנשק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בפרט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וזמינותו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המדאיגה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נשק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בלתי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חוקי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במחוזותינו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התעורר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הצורך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להחמיר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בעונשי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המאסר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המוטלים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אלה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אכן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 w:val="false"/>
          <w:iCs w:val="false"/>
          <w:color w:val="000000"/>
          <w:rtl w:val="true"/>
        </w:rPr>
        <w:t>התגלגלותם</w:t>
      </w:r>
      <w:r>
        <w:rPr>
          <w:i w:val="false"/>
          <w:iCs w:val="false"/>
          <w:color w:val="000000"/>
          <w:rtl w:val="true"/>
        </w:rPr>
        <w:t xml:space="preserve">"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כלי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נשק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מיד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ליד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פיקוח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עלול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להוביל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להגעתם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בדרך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דרך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לגורמים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פליליים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ועוינים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אין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לדעת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יעלה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בגורלם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נשק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ולאילו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תוצאות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הרסניות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יובילו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 xml:space="preserve">- </w:t>
      </w:r>
      <w:r>
        <w:rPr>
          <w:i w:val="false"/>
          <w:i w:val="false"/>
          <w:iCs w:val="false"/>
          <w:color w:val="000000"/>
          <w:rtl w:val="true"/>
        </w:rPr>
        <w:t>בסכסוך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ברחוב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בקטטה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ניצים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ואף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בתוך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המשפחה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פנימה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הסכנה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הנשקפת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לציבור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כתוצאה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אלה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לצד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המימדים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שאליהם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הגיעו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מחייבים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לתת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ביטוי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הולם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וכבד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משקל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להגנה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הערך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החברתי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שנפגע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כתוצאה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מפעילות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עבריינית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זאת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הגנה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שלום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הציבור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מפני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פגיעות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בגוף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בנפש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ולהחמיר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עונשי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המאסר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המוטלים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בגין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פעילות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עבריינית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זאת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בהדרגה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למותר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לציין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בכך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כדי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לחתור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תחת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האופי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האינדיבידואלי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שבמלאכת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הענישה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הנעשית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בכל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מקרה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לגופו</w:t>
      </w:r>
      <w:r>
        <w:rPr>
          <w:i w:val="false"/>
          <w:iCs w:val="false"/>
          <w:color w:val="000000"/>
          <w:rtl w:val="true"/>
        </w:rPr>
        <w:t xml:space="preserve">, </w:t>
        <w:tab/>
      </w:r>
      <w:r>
        <w:rPr>
          <w:i w:val="false"/>
          <w:i w:val="false"/>
          <w:iCs w:val="false"/>
          <w:color w:val="000000"/>
          <w:rtl w:val="true"/>
        </w:rPr>
        <w:t>לפי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נסיבותיו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ומידת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אשמו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הנאשם</w:t>
      </w:r>
      <w:r>
        <w:rPr>
          <w:i w:val="false"/>
          <w:iCs w:val="false"/>
          <w:color w:val="000000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i/>
          <w:i/>
          <w:iCs/>
          <w:color w:val="000000"/>
        </w:rPr>
      </w:pPr>
      <w:r>
        <w:rPr>
          <w:i/>
          <w:i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tl w:val="true"/>
        </w:rPr>
        <w:t xml:space="preserve">,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>י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</w:t>
      </w:r>
      <w:r>
        <w:rPr>
          <w:rtl w:val="true"/>
        </w:rPr>
        <w:t>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9.6.10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5955/13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זובידאת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6.7.14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tl w:val="true"/>
        </w:rPr>
        <w:t>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דוד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tl w:val="true"/>
        </w:rPr>
        <w:t xml:space="preserve">,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ותוצאותיהם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</w:t>
      </w:r>
      <w:r>
        <w:rPr>
          <w:rtl w:val="true"/>
        </w:rPr>
        <w:t>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בהרחקה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ומכפרו</w:t>
      </w:r>
      <w:r>
        <w:rPr>
          <w:rtl w:val="true"/>
        </w:rPr>
        <w:t xml:space="preserve">,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".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>")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ך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Quote"/>
        <w:spacing w:before="0" w:after="0"/>
        <w:ind w:end="864"/>
        <w:jc w:val="both"/>
        <w:rPr/>
      </w:pPr>
      <w:r>
        <w:rPr>
          <w:rtl w:val="true"/>
        </w:rPr>
        <w:tab/>
      </w:r>
      <w:r>
        <w:rPr>
          <w:i w:val="false"/>
          <w:iCs w:val="false"/>
          <w:color w:val="000000"/>
          <w:rtl w:val="true"/>
        </w:rPr>
        <w:tab/>
        <w:t>"</w:t>
      </w:r>
      <w:r>
        <w:rPr>
          <w:i w:val="false"/>
          <w:i w:val="false"/>
          <w:iCs w:val="false"/>
          <w:color w:val="000000"/>
          <w:rtl w:val="true"/>
        </w:rPr>
        <w:t>בכל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הנוגע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למדיניות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הענישה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יצר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המחוקק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מבנה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מדורג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שבו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ככל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שגילו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נאשם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צעיר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יותר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כך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יהווה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הדבר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שיקול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משמעותי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יותר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להעדפת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שיקולי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השיקום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פני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שיקולי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ההרתעה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והגמול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כפי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שיפורט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להלן</w:t>
      </w:r>
      <w:r>
        <w:rPr>
          <w:i w:val="false"/>
          <w:iCs w:val="false"/>
          <w:color w:val="000000"/>
          <w:rtl w:val="true"/>
        </w:rPr>
        <w:t>,</w:t>
      </w:r>
      <w:r>
        <w:rPr>
          <w:i w:val="false"/>
          <w:iCs w:val="false"/>
          <w:color w:val="000000"/>
          <w:rtl w:val="true"/>
        </w:rPr>
        <w:t xml:space="preserve"> </w:t>
        <w:tab/>
      </w:r>
      <w:r>
        <w:rPr>
          <w:i w:val="false"/>
          <w:i w:val="false"/>
          <w:iCs w:val="false"/>
          <w:color w:val="000000"/>
          <w:rtl w:val="true"/>
        </w:rPr>
        <w:t>מבנה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מדורג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הקבוע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בחקיקה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משקף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מציאות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החיים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שבה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ניתן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לקבוע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גבול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דיכוטומי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ומוחלט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שלפניו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אדם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הוא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קטין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ולאחריו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הוא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בגיר</w:t>
      </w:r>
      <w:r>
        <w:rPr>
          <w:i w:val="false"/>
          <w:iCs w:val="false"/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>
          <w:i/>
          <w:i/>
          <w:iCs/>
          <w:color w:val="000000"/>
        </w:rPr>
      </w:pPr>
      <w:r>
        <w:rPr>
          <w:i/>
          <w:i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8480/12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בלצאו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23.1.2013</w:t>
      </w:r>
      <w:r>
        <w:rPr>
          <w:rtl w:val="true"/>
        </w:rPr>
        <w:t xml:space="preserve">)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</w:rPr>
          <w:t>2403/13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8.4.2013</w:t>
      </w:r>
      <w:r>
        <w:rPr>
          <w:rtl w:val="true"/>
        </w:rPr>
        <w:t xml:space="preserve">)).  </w:t>
      </w:r>
      <w:r>
        <w:rPr>
          <w:rtl w:val="true"/>
        </w:rPr>
        <w:t>בע</w:t>
      </w:r>
      <w:r>
        <w:rPr>
          <w:rtl w:val="true"/>
        </w:rPr>
        <w:t>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בקבעו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Quote"/>
        <w:spacing w:before="0" w:after="0"/>
        <w:ind w:end="864"/>
        <w:jc w:val="both"/>
        <w:rPr>
          <w:i w:val="false"/>
          <w:i w:val="false"/>
          <w:iCs w:val="false"/>
          <w:color w:val="000000"/>
        </w:rPr>
      </w:pPr>
      <w:r>
        <w:rPr>
          <w:rtl w:val="true"/>
        </w:rPr>
        <w:tab/>
        <w:tab/>
      </w: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 w:val="false"/>
          <w:iCs w:val="false"/>
          <w:color w:val="000000"/>
          <w:rtl w:val="true"/>
        </w:rPr>
        <w:t>לאור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האמור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לעיל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לגישתי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יש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מקום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להתחשב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במסגרת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שיקולי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הענישה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בייחודיותה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קבוצת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'</w:t>
      </w:r>
      <w:r>
        <w:rPr>
          <w:i w:val="false"/>
          <w:i w:val="false"/>
          <w:iCs w:val="false"/>
          <w:color w:val="000000"/>
          <w:rtl w:val="true"/>
        </w:rPr>
        <w:t>הבגירים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צעירים</w:t>
      </w:r>
      <w:r>
        <w:rPr>
          <w:i w:val="false"/>
          <w:iCs w:val="false"/>
          <w:color w:val="000000"/>
          <w:rtl w:val="true"/>
        </w:rPr>
        <w:t>'.</w:t>
      </w:r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חשוב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להבהיר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בקביעתנו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כדי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לקבוע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בגזירת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עונשם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קבוצה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זו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יש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לשקול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שיקולים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זהים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קטינים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יחד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זאת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המשפט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בקובעו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עונשו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'</w:t>
      </w:r>
      <w:r>
        <w:rPr>
          <w:i w:val="false"/>
          <w:i w:val="false"/>
          <w:iCs w:val="false"/>
          <w:color w:val="000000"/>
          <w:rtl w:val="true"/>
        </w:rPr>
        <w:t>בגיר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צעיר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לייחס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לגילו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משקל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משמעותי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במסגרת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זאת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עליו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לשקול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היתר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קרבתו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לגיל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</w:rPr>
        <w:t>18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ההשפעה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האפשרית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מאסר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בפועל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שיקומו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ומצבו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הנפשי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ובגרותו</w:t>
      </w:r>
      <w:r>
        <w:rPr>
          <w:i w:val="false"/>
          <w:iCs w:val="false"/>
          <w:color w:val="000000"/>
          <w:rtl w:val="true"/>
        </w:rPr>
        <w:t>.</w:t>
      </w:r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הכל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כעולה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מתסקיר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המבחן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שיוגש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בפניו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בטרם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גזירת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העונש</w:t>
      </w:r>
      <w:r>
        <w:rPr>
          <w:i w:val="false"/>
          <w:iCs w:val="false"/>
          <w:color w:val="000000"/>
          <w:rtl w:val="true"/>
        </w:rPr>
        <w:t xml:space="preserve">".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ומסקנותיו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3.9.12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ברמוחה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13.1.11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5859/04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</w:t>
      </w:r>
      <w:r>
        <w:rPr/>
        <w:t>.04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Quote"/>
        <w:spacing w:before="0" w:after="0"/>
        <w:ind w:end="864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הקונפליקט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טרגיות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מפורקת</w:t>
      </w:r>
      <w:r>
        <w:rPr>
          <w:rtl w:val="true"/>
        </w:rPr>
        <w:t xml:space="preserve">, </w:t>
      </w:r>
      <w:r>
        <w:rPr>
          <w:rtl w:val="true"/>
        </w:rPr>
        <w:t>שאיבדה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האבדן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באובדנם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start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11" w:start="1531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29.3.15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14.6.15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810" w:start="153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13785-04-15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חסארמה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530" w:hanging="81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e">
    <w:name w:val="Quote"/>
    <w:basedOn w:val="Normal"/>
    <w:next w:val="Normal"/>
    <w:qFormat/>
    <w:pPr>
      <w:spacing w:lineRule="auto" w:line="360" w:before="200" w:after="160"/>
      <w:ind w:hanging="720" w:start="864" w:end="864"/>
      <w:jc w:val="center"/>
    </w:pPr>
    <w:rPr>
      <w:i/>
      <w:iCs/>
      <w:color w:val="40404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40i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821327" TargetMode="External"/><Relationship Id="rId13" Type="http://schemas.openxmlformats.org/officeDocument/2006/relationships/hyperlink" Target="http://www.nevo.co.il/case/5821328" TargetMode="External"/><Relationship Id="rId14" Type="http://schemas.openxmlformats.org/officeDocument/2006/relationships/hyperlink" Target="http://www.nevo.co.il/case/5716796" TargetMode="External"/><Relationship Id="rId15" Type="http://schemas.openxmlformats.org/officeDocument/2006/relationships/hyperlink" Target="http://www.nevo.co.il/case/6473037" TargetMode="External"/><Relationship Id="rId16" Type="http://schemas.openxmlformats.org/officeDocument/2006/relationships/hyperlink" Target="http://www.nevo.co.il/case/5762686" TargetMode="External"/><Relationship Id="rId17" Type="http://schemas.openxmlformats.org/officeDocument/2006/relationships/hyperlink" Target="http://www.nevo.co.il/case/5969313" TargetMode="External"/><Relationship Id="rId18" Type="http://schemas.openxmlformats.org/officeDocument/2006/relationships/hyperlink" Target="http://www.nevo.co.il/case/13055034" TargetMode="External"/><Relationship Id="rId19" Type="http://schemas.openxmlformats.org/officeDocument/2006/relationships/hyperlink" Target="http://www.nevo.co.il/case/7697292" TargetMode="External"/><Relationship Id="rId20" Type="http://schemas.openxmlformats.org/officeDocument/2006/relationships/hyperlink" Target="http://www.nevo.co.il/law/70301/40j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6248029" TargetMode="External"/><Relationship Id="rId23" Type="http://schemas.openxmlformats.org/officeDocument/2006/relationships/hyperlink" Target="http://www.nevo.co.il/case/5578662" TargetMode="External"/><Relationship Id="rId24" Type="http://schemas.openxmlformats.org/officeDocument/2006/relationships/hyperlink" Target="http://www.nevo.co.il/case/6865917" TargetMode="External"/><Relationship Id="rId25" Type="http://schemas.openxmlformats.org/officeDocument/2006/relationships/hyperlink" Target="http://www.nevo.co.il/case/6244964" TargetMode="External"/><Relationship Id="rId26" Type="http://schemas.openxmlformats.org/officeDocument/2006/relationships/hyperlink" Target="http://www.nevo.co.il/case/5689056" TargetMode="External"/><Relationship Id="rId27" Type="http://schemas.openxmlformats.org/officeDocument/2006/relationships/hyperlink" Target="http://www.nevo.co.il/case/6036718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2017-02-06T12:15:00Z</dcterms:created>
  <dc:creator> </dc:creator>
  <dc:description/>
  <cp:keywords/>
  <dc:language>en-IL</dc:language>
  <cp:lastModifiedBy>Tali-a</cp:lastModifiedBy>
  <dcterms:modified xsi:type="dcterms:W3CDTF">2017-02-06T12:15:00Z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חסארמה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5821327;5821328;5716796;6473037;5762686;5969313;13055034;7697292;6248029;5578662;6865917;6244964;5689056;6036718</vt:lpwstr>
  </property>
  <property fmtid="{D5CDD505-2E9C-101B-9397-08002B2CF9AE}" pid="9" name="CITY">
    <vt:lpwstr>חי'</vt:lpwstr>
  </property>
  <property fmtid="{D5CDD505-2E9C-101B-9397-08002B2CF9AE}" pid="10" name="DATE">
    <vt:lpwstr>20160406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70301/144.b;340a;040i.a;40ja</vt:lpwstr>
  </property>
  <property fmtid="{D5CDD505-2E9C-101B-9397-08002B2CF9AE}" pid="15" name="LAWYER">
    <vt:lpwstr>שאדי דבאח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13785</vt:lpwstr>
  </property>
  <property fmtid="{D5CDD505-2E9C-101B-9397-08002B2CF9AE}" pid="22" name="NEWPARTB">
    <vt:lpwstr>04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390020160406</vt:lpwstr>
  </property>
  <property fmtid="{D5CDD505-2E9C-101B-9397-08002B2CF9AE}" pid="34" name="TYPE_N_DATE">
    <vt:lpwstr>39020160406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