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דין אזורי לעבודה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פברואר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2010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>138-08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אמירי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יבנה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בנייה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ויזמות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i/>
                <w:i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i/>
                <w:i/>
                <w:iCs/>
                <w:sz w:val="26"/>
                <w:sz w:val="26"/>
                <w:szCs w:val="26"/>
                <w:rtl w:val="true"/>
              </w:rPr>
              <w:t>דלית גילה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i/>
                <w:i/>
                <w:i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i/>
                <w:i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מדינת ישראל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 משרד התמ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 מחלקה משפטית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ז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lang w:val="en-US" w:eastAsia="en-US"/>
              </w:rPr>
            </w:pPr>
            <w:r>
              <w:rPr>
                <w:rtl w:val="true"/>
                <w:lang w:val="en-US" w:eastAsia="en-US"/>
              </w:rPr>
              <w:t>ע</w:t>
            </w:r>
            <w:r>
              <w:rPr>
                <w:rtl w:val="true"/>
                <w:lang w:val="en-US" w:eastAsia="en-US"/>
              </w:rPr>
              <w:t>"</w:t>
            </w:r>
            <w:r>
              <w:rPr>
                <w:rtl w:val="true"/>
                <w:lang w:val="en-US" w:eastAsia="en-US"/>
              </w:rPr>
              <w:t>י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ב</w:t>
            </w:r>
            <w:r>
              <w:rPr>
                <w:rtl w:val="true"/>
                <w:lang w:val="en-US" w:eastAsia="en-US"/>
              </w:rPr>
              <w:t>"</w:t>
            </w:r>
            <w:r>
              <w:rPr>
                <w:rtl w:val="true"/>
                <w:lang w:val="en-US" w:eastAsia="en-US"/>
              </w:rPr>
              <w:t>כ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עו</w:t>
            </w:r>
            <w:r>
              <w:rPr>
                <w:rtl w:val="true"/>
                <w:lang w:val="en-US" w:eastAsia="en-US"/>
              </w:rPr>
              <w:t>"</w:t>
            </w:r>
            <w:r>
              <w:rPr>
                <w:rtl w:val="true"/>
                <w:lang w:val="en-US" w:eastAsia="en-US"/>
              </w:rPr>
              <w:t>ד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מוחמד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ספורי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אמירי גן יבנה בנייה ויזמות בע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lang w:val="en-US" w:eastAsia="en-US"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עודד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תורגמן</w:t>
            </w:r>
          </w:p>
          <w:p>
            <w:pPr>
              <w:pStyle w:val="Normal"/>
              <w:ind w:end="0"/>
              <w:jc w:val="start"/>
              <w:rPr>
                <w:lang w:val="en-US" w:eastAsia="en-US"/>
              </w:rPr>
            </w:pPr>
            <w:r>
              <w:rPr>
                <w:rFonts w:ascii="Arial" w:hAnsi="Arial" w:cs="Arial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rtl w:val="true"/>
                <w:lang w:val="en-US" w:eastAsia="en-US"/>
              </w:rPr>
              <w:t>ד גיא יפרח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5" w:leader="none"/>
        </w:tabs>
        <w:spacing w:lineRule="auto" w:line="360" w:before="120" w:after="0"/>
        <w:ind w:hanging="539" w:start="584" w:end="0"/>
        <w:jc w:val="both"/>
        <w:rPr>
          <w:rFonts w:ascii="Arial" w:hAnsi="Arial" w:cs="Arial"/>
          <w:lang w:val="en-US" w:eastAsia="en-US"/>
        </w:rPr>
      </w:pPr>
      <w:bookmarkStart w:id="4" w:name="ABSTRACT_START"/>
      <w:bookmarkEnd w:id="4"/>
      <w:r>
        <w:rPr>
          <w:rFonts w:ascii="Arial" w:hAnsi="Arial" w:cs="Arial"/>
          <w:rtl w:val="true"/>
          <w:lang w:val="en-US" w:eastAsia="en-US"/>
        </w:rPr>
        <w:t>בכתב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האישום המתוקן שלפנינו מיוחסות לנאשמים עבירות של העסקת עובדים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בניגוד 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עובדים זרים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1991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החוק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ואי תשלום שכר מינימום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שכר מינימום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1987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לנאשם מס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מר עודד </w:t>
      </w:r>
      <w:r>
        <w:rPr>
          <w:rFonts w:ascii="Arial" w:hAnsi="Arial" w:cs="Arial"/>
          <w:rtl w:val="true"/>
          <w:lang w:val="en-US" w:eastAsia="en-US"/>
        </w:rPr>
        <w:t>תורגמן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מיוחסת עבירה בגין אחריותו כנושא משרה בתאגיד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היא הנאשמת מס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הנאשמת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מכח האמור בסעיף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5" w:leader="none"/>
        </w:tabs>
        <w:spacing w:lineRule="auto" w:line="360" w:before="120" w:after="0"/>
        <w:ind w:hanging="539" w:start="584" w:end="0"/>
        <w:jc w:val="both"/>
        <w:rPr>
          <w:rFonts w:ascii="Arial" w:hAnsi="Arial" w:cs="Narkisim"/>
          <w:lang w:val="en-US" w:eastAsia="en-US"/>
        </w:rPr>
      </w:pPr>
      <w:bookmarkStart w:id="5" w:name="ABSTRACT_END"/>
      <w:bookmarkEnd w:id="5"/>
      <w:r>
        <w:rPr>
          <w:rFonts w:ascii="Arial" w:hAnsi="Arial" w:cs="Arial"/>
          <w:rtl w:val="true"/>
          <w:lang w:val="en-US" w:eastAsia="en-US"/>
        </w:rPr>
        <w:t xml:space="preserve">כתב אישום זה הוגש לאחר שהוטלו על הנאשמת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קנסות מנהליים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אחד בתאריך </w:t>
      </w:r>
      <w:r>
        <w:rPr>
          <w:rFonts w:cs="Arial" w:ascii="Arial" w:hAnsi="Arial"/>
          <w:b/>
          <w:bCs/>
          <w:lang w:val="en-US" w:eastAsia="en-US"/>
        </w:rPr>
        <w:t>27.3.06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ושניים ביום </w:t>
      </w:r>
      <w:r>
        <w:rPr>
          <w:rFonts w:cs="Arial" w:ascii="Arial" w:hAnsi="Arial"/>
          <w:b/>
          <w:bCs/>
          <w:lang w:val="en-US" w:eastAsia="en-US"/>
        </w:rPr>
        <w:t>29.3.06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והיא ביקשה להישפט בגינם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שלוש הודעות הקנס מופיעה חתימה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לטענת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הינה של המפקחת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גלית חן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כעולה משלוש תעודת עובד ציבור שהוגשו במצורף לתגובה מיום </w:t>
      </w:r>
      <w:r>
        <w:rPr>
          <w:rFonts w:cs="Arial" w:ascii="Arial" w:hAnsi="Arial"/>
          <w:b/>
          <w:bCs/>
          <w:lang w:val="en-US" w:eastAsia="en-US"/>
        </w:rPr>
        <w:t>27.12.09</w:t>
      </w:r>
      <w:r>
        <w:rPr>
          <w:rFonts w:cs="Arial" w:ascii="Arial" w:hAnsi="Arial"/>
          <w:rtl w:val="true"/>
          <w:lang w:val="en-US" w:eastAsia="en-US"/>
        </w:rPr>
        <w:t xml:space="preserve">], </w:t>
      </w:r>
      <w:r>
        <w:rPr>
          <w:rFonts w:ascii="Arial" w:hAnsi="Arial" w:cs="Arial"/>
          <w:rtl w:val="true"/>
          <w:lang w:val="en-US" w:eastAsia="en-US"/>
        </w:rPr>
        <w:t xml:space="preserve">בעוד שבמקום המיועד לרישום </w:t>
      </w:r>
      <w:r>
        <w:rPr>
          <w:rFonts w:cs="Narkisim" w:ascii="Arial" w:hAnsi="Arial"/>
          <w:rtl w:val="true"/>
          <w:lang w:val="en-US" w:eastAsia="en-US"/>
        </w:rPr>
        <w:t>"</w:t>
      </w:r>
      <w:r>
        <w:rPr>
          <w:rFonts w:ascii="Arial" w:hAnsi="Arial" w:cs="Narkisim"/>
          <w:rtl w:val="true"/>
          <w:lang w:val="en-US" w:eastAsia="en-US"/>
        </w:rPr>
        <w:t>שם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המפקח</w:t>
      </w:r>
      <w:r>
        <w:rPr>
          <w:rFonts w:cs="Narkisim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 הודעות הקנס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מופיעה חותמת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האומרת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Narkisim" w:ascii="Arial" w:hAnsi="Arial"/>
          <w:rtl w:val="true"/>
          <w:lang w:val="en-US" w:eastAsia="en-US"/>
        </w:rPr>
        <w:t>"</w:t>
      </w:r>
      <w:r>
        <w:rPr>
          <w:rFonts w:ascii="Arial" w:hAnsi="Arial" w:cs="Narkisim"/>
          <w:rtl w:val="true"/>
          <w:lang w:val="en-US" w:eastAsia="en-US"/>
        </w:rPr>
        <w:t>משרד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התעשיה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המסחר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והתעסוקה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יחידת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סמך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עובדים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זרים</w:t>
      </w:r>
      <w:r>
        <w:rPr>
          <w:rFonts w:cs="Narkisim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שמו של מי שהטיל את הקנסות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Narkisim" w:ascii="Arial" w:hAnsi="Arial"/>
          <w:rtl w:val="true"/>
          <w:lang w:val="en-US" w:eastAsia="en-US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5" w:leader="none"/>
        </w:tabs>
        <w:spacing w:lineRule="auto" w:line="360" w:before="120" w:after="0"/>
        <w:ind w:hanging="539" w:start="58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לטענת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בפסיקת בית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הדין הארצי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בעניין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עפא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20/08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אהרון דגן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2.10.2008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וכן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עפא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51/08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אלי סיאהו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נקבע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 ציון שמו של המפקח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הרשם המוסמך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הודעות 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מהווה פגם היורד לשורשו של עניין ומצדיק את ביטול הודעת הקנס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ומשעה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שזו בטלה יש לבטל גם את כתב האישום שהוגש בעקבותיה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הוסיף והפנה לפסיקה של בתי הדין האזוריים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כגון תיק פ </w:t>
      </w:r>
      <w:r>
        <w:rPr>
          <w:rFonts w:cs="Arial" w:ascii="Arial" w:hAnsi="Arial"/>
          <w:lang w:val="en-US" w:eastAsia="en-US"/>
        </w:rPr>
        <w:t>1184/08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אזורי נצרת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אלחיאני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22.4.2009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בו החליטה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השופטת איצקוביץ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יסוד החומר שהוצג 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ובכלל זה תצהיר של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גלית 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חן שימשה כמפקח רק עד יום </w:t>
      </w:r>
      <w:r>
        <w:rPr>
          <w:rFonts w:cs="Arial" w:ascii="Arial" w:hAnsi="Arial"/>
          <w:b/>
          <w:bCs/>
          <w:lang w:val="en-US" w:eastAsia="en-US"/>
        </w:rPr>
        <w:t>8.2.06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ולפיכך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בטל כתב האישום שהוגש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סמך הודעת קנס שנחתמה על ידה לאחר מועד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מבקש שנגזור גזירה שווה לעניינו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משלא צוין שמו של המפקח שהטיל את הקנסות בהודעות הקנס שקיבל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בעקבותיהם הוגש כתב האישום שלפנינו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5" w:leader="none"/>
        </w:tabs>
        <w:spacing w:lineRule="auto" w:line="360" w:before="120" w:after="0"/>
        <w:ind w:hanging="539" w:start="58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זה ממין העניין להשליך מהכרעה בהליך פלילי אחד על הליך פלילי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המסקנות המשפטיות נובעות מתשתית עובדתית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שיש חובה להציגה בכל מקרה ומקרה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וייתכנו הבדלים ושינויים מפעם לפעם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החסר בהודעות הקנס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שהיוו את הבסיס לכתב האישום שלפנינו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ניתן להשלים בראיות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לפי פסיקת בית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הדין הארצי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מאחר שנפסק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הודעת קנס הינה בעלת תוקף רק כאשר היא חתומה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הגורם המוסמך עפ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חוק להטיל קנס מינהלי קצוב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ואשר שמו מפורט בה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פס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סיאהו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b/>
          <w:bCs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]. </w:t>
      </w:r>
      <w:r>
        <w:rPr>
          <w:rFonts w:ascii="Arial" w:hAnsi="Arial" w:cs="Arial"/>
          <w:rtl w:val="true"/>
          <w:lang w:val="en-US" w:eastAsia="en-US"/>
        </w:rPr>
        <w:t xml:space="preserve">אשר על כן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בטלות הודעות הקנס שנשלחו לנאשם וכפועל יוצא מכך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בטל האישום שהוגש בעקבותיהן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5" w:leader="none"/>
        </w:tabs>
        <w:spacing w:lineRule="auto" w:line="360" w:before="120" w:after="0"/>
        <w:ind w:hanging="539" w:start="58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לפני סיום אעיר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צורפו לתגובה המאשימה תעודות עובד ציבור של 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גלית 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לפיהן הוסמכה כמפקח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לצורך החוק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כבר ביום </w:t>
      </w:r>
      <w:r>
        <w:rPr>
          <w:rFonts w:cs="Arial" w:ascii="Arial" w:hAnsi="Arial"/>
          <w:b/>
          <w:bCs/>
          <w:lang w:val="en-US" w:eastAsia="en-US"/>
        </w:rPr>
        <w:t>1.11.04</w:t>
      </w:r>
      <w:r>
        <w:rPr>
          <w:rFonts w:cs="Arial" w:ascii="Arial" w:hAnsi="Arial"/>
          <w:rtl w:val="true"/>
          <w:lang w:val="en-US" w:eastAsia="en-US"/>
        </w:rPr>
        <w:t xml:space="preserve"> [</w:t>
      </w:r>
      <w:r>
        <w:rPr>
          <w:rFonts w:ascii="Arial" w:hAnsi="Arial" w:cs="Arial"/>
          <w:rtl w:val="true"/>
          <w:lang w:val="en-US" w:eastAsia="en-US"/>
        </w:rPr>
        <w:t>צורף גם כתב המינוי 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צורף הפרסום ברשומות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הנדרש עפ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החוק</w:t>
      </w:r>
      <w:r>
        <w:rPr>
          <w:rFonts w:cs="Arial" w:ascii="Arial" w:hAnsi="Arial"/>
          <w:rtl w:val="true"/>
          <w:lang w:val="en-US" w:eastAsia="en-US"/>
        </w:rPr>
        <w:t xml:space="preserve">]. </w:t>
      </w:r>
      <w:r>
        <w:rPr>
          <w:rFonts w:ascii="Arial" w:hAnsi="Arial" w:cs="Arial"/>
          <w:rtl w:val="true"/>
          <w:lang w:val="en-US" w:eastAsia="en-US"/>
        </w:rPr>
        <w:t>יחד 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מטיפול בתיקים דומים ידוע 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חן הוסמכה כמפקח גם במועדים מאוחרים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למשל ביום </w:t>
      </w:r>
      <w:r>
        <w:rPr>
          <w:rFonts w:cs="Arial" w:ascii="Arial" w:hAnsi="Arial"/>
          <w:b/>
          <w:bCs/>
          <w:lang w:val="en-US" w:eastAsia="en-US"/>
        </w:rPr>
        <w:t>12.3.07</w:t>
      </w:r>
      <w:r>
        <w:rPr>
          <w:rFonts w:cs="Arial" w:ascii="Arial" w:hAnsi="Arial"/>
          <w:rtl w:val="true"/>
          <w:lang w:val="en-US" w:eastAsia="en-US"/>
        </w:rPr>
        <w:t xml:space="preserve"> [</w:t>
      </w:r>
      <w:r>
        <w:rPr>
          <w:rFonts w:ascii="Arial" w:hAnsi="Arial" w:cs="Arial"/>
          <w:rtl w:val="true"/>
          <w:lang w:val="en-US" w:eastAsia="en-US"/>
        </w:rPr>
        <w:t xml:space="preserve">החלטתי מיום </w:t>
      </w:r>
      <w:r>
        <w:rPr>
          <w:rFonts w:cs="Arial" w:ascii="Arial" w:hAnsi="Arial"/>
          <w:b/>
          <w:bCs/>
          <w:lang w:val="en-US" w:eastAsia="en-US"/>
        </w:rPr>
        <w:t>10.2.10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בתיקים מאוחדים פ </w:t>
      </w:r>
      <w:r>
        <w:rPr>
          <w:rFonts w:cs="Arial" w:ascii="Arial" w:hAnsi="Arial"/>
          <w:lang w:val="en-US" w:eastAsia="en-US"/>
        </w:rPr>
        <w:t>95/07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114/08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126/08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296/08</w:t>
      </w:r>
      <w:r>
        <w:rPr>
          <w:rFonts w:cs="Arial" w:ascii="Arial" w:hAnsi="Arial"/>
          <w:rtl w:val="true"/>
          <w:lang w:val="en-US" w:eastAsia="en-US"/>
        </w:rPr>
        <w:t xml:space="preserve">]. </w:t>
      </w:r>
      <w:r>
        <w:rPr>
          <w:rFonts w:ascii="Arial" w:hAnsi="Arial" w:cs="Arial"/>
          <w:rtl w:val="true"/>
          <w:lang w:val="en-US" w:eastAsia="en-US"/>
        </w:rPr>
        <w:t>לכאורה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מינוי חדש מלמד על ביטול מינוי קודם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בתאריך כלשהו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לצערי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לא מצא לנכון להבהיר סוגיה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אף שמהפסיקה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היה רצף במינוי של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כמפקח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ראו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לדוגמא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פסה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של ביה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האזורי בנצרת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בעניין אלחיאני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שהוזכר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נקבע לגבי הגב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גלית 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Narkisim" w:ascii="Arial" w:hAnsi="Arial"/>
          <w:rtl w:val="true"/>
          <w:lang w:val="en-US" w:eastAsia="en-US"/>
        </w:rPr>
        <w:t>"</w:t>
      </w:r>
      <w:r>
        <w:rPr>
          <w:rFonts w:ascii="Arial" w:hAnsi="Arial" w:cs="Narkisim"/>
          <w:rtl w:val="true"/>
          <w:lang w:val="en-US" w:eastAsia="en-US"/>
        </w:rPr>
        <w:t>החותמת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הודעות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הקנס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מצהירה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כך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ששימשה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כמפקחת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עד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ליום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cs="Narkisim" w:ascii="Arial" w:hAnsi="Arial"/>
          <w:b/>
          <w:bCs/>
          <w:lang w:val="en-US" w:eastAsia="en-US"/>
        </w:rPr>
        <w:t>8.2.06</w:t>
      </w:r>
      <w:r>
        <w:rPr>
          <w:rFonts w:cs="Narkisim" w:ascii="Arial" w:hAnsi="Arial"/>
          <w:rtl w:val="true"/>
          <w:lang w:val="en-US" w:eastAsia="en-US"/>
        </w:rPr>
        <w:t>."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)]. </w:t>
      </w:r>
      <w:r>
        <w:rPr>
          <w:rFonts w:ascii="Arial" w:hAnsi="Arial" w:cs="Arial"/>
          <w:rtl w:val="true"/>
          <w:lang w:val="en-US" w:eastAsia="en-US"/>
        </w:rPr>
        <w:t>במצב דברים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הייתי מצפה ש המאשימה תבהיר את התהפוכות במינוי של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חן כמפקח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הואיל וסעיף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lang w:val="en-US" w:eastAsia="en-US"/>
        </w:rPr>
        <w:t>5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קובע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Narkisim" w:ascii="Arial" w:hAnsi="Arial"/>
          <w:rtl w:val="true"/>
          <w:lang w:val="en-US" w:eastAsia="en-US"/>
        </w:rPr>
        <w:t>"</w:t>
      </w:r>
      <w:r>
        <w:rPr>
          <w:rFonts w:ascii="Arial" w:hAnsi="Arial" w:cs="Narkisim"/>
          <w:rtl w:val="true"/>
          <w:lang w:val="en-US" w:eastAsia="en-US"/>
        </w:rPr>
        <w:t>הודעה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מינוי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מפקח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ועבירות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מנהליות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שבתחום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סמכותו</w:t>
      </w:r>
      <w:r>
        <w:rPr>
          <w:rFonts w:cs="Narkisim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Narkisim"/>
          <w:rtl w:val="true"/>
          <w:lang w:val="en-US" w:eastAsia="en-US"/>
        </w:rPr>
        <w:t>וכן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הודעה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על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ביטול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מינוי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או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שינויו</w:t>
      </w:r>
      <w:r>
        <w:rPr>
          <w:rFonts w:cs="Narkisim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Narkisim"/>
          <w:rtl w:val="true"/>
          <w:lang w:val="en-US" w:eastAsia="en-US"/>
        </w:rPr>
        <w:t>יפורסמו</w:t>
      </w:r>
      <w:r>
        <w:rPr>
          <w:rFonts w:ascii="Arial" w:hAnsi="Arial" w:eastAsia="Arial" w:cs="Arial"/>
          <w:rtl w:val="true"/>
          <w:lang w:val="en-US" w:eastAsia="en-US"/>
        </w:rPr>
        <w:t xml:space="preserve"> </w:t>
      </w:r>
      <w:r>
        <w:rPr>
          <w:rFonts w:ascii="Arial" w:hAnsi="Arial" w:cs="Narkisim"/>
          <w:rtl w:val="true"/>
          <w:lang w:val="en-US" w:eastAsia="en-US"/>
        </w:rPr>
        <w:t>ברשומות</w:t>
      </w:r>
      <w:r>
        <w:rPr>
          <w:rFonts w:cs="Narkisim" w:ascii="Arial" w:hAnsi="Arial"/>
          <w:rtl w:val="true"/>
          <w:lang w:val="en-US" w:eastAsia="en-US"/>
        </w:rPr>
        <w:t>".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במיוחד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הודעות הקנס שלפנינו הוצאו בחודש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מרץ </w:t>
      </w:r>
      <w:r>
        <w:rPr>
          <w:rFonts w:cs="Arial" w:ascii="Arial" w:hAnsi="Arial"/>
          <w:b/>
          <w:bCs/>
          <w:lang w:val="en-US" w:eastAsia="en-US"/>
        </w:rPr>
        <w:t>2006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ולכאורה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זה לאחר התאריך בו הצהירה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במשפט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עד אליו שימשה כמפקח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אוכל להימנע מלהעיר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האמור בתגובת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בדבר קיום החלטות של מפקח מוסמך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מר שמעון קימה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שהחליט על הטלת הקנסות על הנאשמת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בה רבותא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באשר החלטותיו לא הובאו לידיעת הנאשמת בעת משלוח הודעות הקנס ועל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בהן כדי לרפא את החסר בהודעות הקנס הרלבנטיות למקרה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5" w:leader="none"/>
        </w:tabs>
        <w:spacing w:lineRule="auto" w:line="360" w:before="120" w:after="0"/>
        <w:ind w:hanging="539" w:start="584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נוכח המסקנות אליהן הגעתי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בהתאם לפסיקת בית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הדין הארצי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ביחס לאי פירוט שם המפקח המוסמך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הטיל את הודעות הקנס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ומאחר שהנאשמים טרם השיבו לאישום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בטל בזאת האישום שלפנינו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דלית גילה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ניתנה והודעה היום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u w:val="single"/>
          <w:lang w:val="en-US" w:eastAsia="en-US"/>
        </w:rPr>
        <w:t>11/02/2010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ז בשבט תש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),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בהעדר הצדדים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המזכירות תמציא החלטה זו לבאי כח הצדדים בדואר רשום</w:t>
      </w:r>
    </w:p>
    <w:tbl>
      <w:tblPr>
        <w:bidiVisual w:val="true"/>
        <w:tblW w:w="211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15"/>
      </w:tblGrid>
      <w:tr>
        <w:trPr>
          <w:trHeight w:val="1253" w:hRule="atLeast"/>
        </w:trPr>
        <w:tc>
          <w:tcPr>
            <w:tcW w:w="2115" w:type="dxa"/>
            <w:tcBorders>
              <w:bottom w:val="single" w:sz="4" w:space="0" w:color="000000"/>
            </w:tcBorders>
            <w:shd w:fill="FFFFFF" w:val="clear"/>
          </w:tcPr>
          <w:p>
            <w:pPr>
              <w:pStyle w:val="Normal"/>
              <w:tabs>
                <w:tab w:val="clear" w:pos="720"/>
                <w:tab w:val="center" w:pos="949" w:leader="none"/>
              </w:tabs>
              <w:ind w:end="0"/>
              <w:jc w:val="start"/>
              <w:rPr/>
            </w:pPr>
            <w:r>
              <w:rPr>
                <w:rtl w:val="true"/>
              </w:rPr>
              <w:tab/>
            </w:r>
          </w:p>
        </w:tc>
      </w:tr>
      <w:tr>
        <w:trPr>
          <w:trHeight w:val="281" w:hRule="atLeast"/>
        </w:trPr>
        <w:tc>
          <w:tcPr>
            <w:tcW w:w="2115" w:type="dxa"/>
            <w:tcBorders>
              <w:top w:val="single" w:sz="4" w:space="0" w:color="000000"/>
            </w:tcBorders>
            <w:shd w:fill="FFFFFF" w:val="clear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דלית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גילה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Style w:val="PageNumber"/>
        <w:rFonts w:cs="Times New Roman"/>
        <w:color w:val="000000"/>
        <w:sz w:val="28"/>
        <w:szCs w:val="22"/>
      </w:rPr>
    </w:pP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Style w:val="PageNumber"/>
        <w:rFonts w:cs="Times New Roman"/>
        <w:color w:val="000000"/>
        <w:sz w:val="28"/>
        <w:szCs w:val="22"/>
        <w:rtl w:val="true"/>
      </w:rPr>
      <w:t>"</w:t>
    </w: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Style w:val="PageNumber"/>
        <w:rFonts w:cs="Times New Roman"/>
        <w:color w:val="000000"/>
        <w:sz w:val="28"/>
        <w:szCs w:val="22"/>
      </w:rPr>
      <w:t>nevo.co.il</w:t>
    </w:r>
    <w:r>
      <w:rPr>
        <w:rStyle w:val="PageNumber"/>
        <w:rFonts w:cs="Times New Roman"/>
        <w:color w:val="000000"/>
        <w:sz w:val="28"/>
        <w:szCs w:val="22"/>
        <w:rtl w:val="true"/>
      </w:rPr>
      <w:t xml:space="preserve">   </w:t>
    </w: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/>
    </w:pPr>
    <w:r>
      <w:rPr>
        <w:rStyle w:val="PageNumber"/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rStyle w:val="PageNumber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rStyle w:val="PageNumber"/>
        <w:sz w:val="14"/>
        <w:szCs w:val="14"/>
        <w:rFonts w:cs="Times New Roman"/>
        <w:color w:val="000000"/>
      </w:rPr>
      <w:fldChar w:fldCharType="separate"/>
    </w:r>
    <w:r>
      <w:rPr>
        <w:rtl w:val="true"/>
        <w:rStyle w:val="PageNumber"/>
        <w:sz w:val="14"/>
        <w:szCs w:val="14"/>
        <w:rFonts w:cs="Times New Roman"/>
        <w:color w:val="000000"/>
      </w:rPr>
      <w:t>/Users/liorb/Downloads/study2025-p2/A-08-138-316.doc</w:t>
    </w:r>
    <w:r>
      <w:rPr>
        <w:rtl w:val="true"/>
        <w:rStyle w:val="PageNumber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138-08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משרד התמ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 מחלקה משפטית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עו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אמירי גן יבנה בנייה ויזמות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8_002.htm" TargetMode="External"/><Relationship Id="rId3" Type="http://schemas.openxmlformats.org/officeDocument/2006/relationships/hyperlink" Target="http://www.nevo.co.il/law_html/law01/P222K11_001.htm" TargetMode="External"/><Relationship Id="rId4" Type="http://schemas.openxmlformats.org/officeDocument/2006/relationships/hyperlink" Target="http://www.nevo.co.il/links/psika/?link=&#1506;&#1508;&#1488;%2020/08" TargetMode="External"/><Relationship Id="rId5" Type="http://schemas.openxmlformats.org/officeDocument/2006/relationships/hyperlink" Target="http://www.nevo.co.il/links/psika/?link=&#1506;&#1508;&#1488;%2051/08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2010-02-13T06:49:00Z</dcterms:created>
  <dc:creator> </dc:creator>
  <dc:description/>
  <cp:keywords/>
  <dc:language>en-IL</dc:language>
  <cp:lastModifiedBy>orit</cp:lastModifiedBy>
  <dcterms:modified xsi:type="dcterms:W3CDTF">2010-02-15T14:51:00Z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משרד התמ#ת מחלקה משפטית-עו#ז</vt:lpwstr>
  </property>
  <property fmtid="{D5CDD505-2E9C-101B-9397-08002B2CF9AE}" pid="3" name="APPELLEE">
    <vt:lpwstr>אמירי גן יבנה בנייה ויזמות בע#מ;עודד תורגמן</vt:lpwstr>
  </property>
  <property fmtid="{D5CDD505-2E9C-101B-9397-08002B2CF9AE}" pid="4" name="CITY">
    <vt:lpwstr>חי'</vt:lpwstr>
  </property>
  <property fmtid="{D5CDD505-2E9C-101B-9397-08002B2CF9AE}" pid="5" name="DATE">
    <vt:lpwstr>20100211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דלית גילה</vt:lpwstr>
  </property>
  <property fmtid="{D5CDD505-2E9C-101B-9397-08002B2CF9AE}" pid="9" name="LAWYER">
    <vt:lpwstr>מוחמד ספורי;גיא יפרח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138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138</vt:lpwstr>
  </property>
  <property fmtid="{D5CDD505-2E9C-101B-9397-08002B2CF9AE}" pid="31" name="PROCYEAR">
    <vt:lpwstr>08</vt:lpwstr>
  </property>
  <property fmtid="{D5CDD505-2E9C-101B-9397-08002B2CF9AE}" pid="32" name="PSAKDIN">
    <vt:lpwstr>החלטה</vt:lpwstr>
  </property>
  <property fmtid="{D5CDD505-2E9C-101B-9397-08002B2CF9AE}" pid="33" name="RemarkFileName">
    <vt:lpwstr>avoda a 08 138 316 htm</vt:lpwstr>
  </property>
  <property fmtid="{D5CDD505-2E9C-101B-9397-08002B2CF9AE}" pid="34" name="TYPE">
    <vt:lpwstr>5</vt:lpwstr>
  </property>
  <property fmtid="{D5CDD505-2E9C-101B-9397-08002B2CF9AE}" pid="35" name="TYPE_ABS_DATE">
    <vt:lpwstr>350020100211</vt:lpwstr>
  </property>
  <property fmtid="{D5CDD505-2E9C-101B-9397-08002B2CF9AE}" pid="36" name="TYPE_N_DATE">
    <vt:lpwstr>35020100211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