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14266-05-12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עיאשה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</w:rPr>
              <w:t>29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בינואר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LastJudge"/>
            <w:bookmarkStart w:id="2" w:name="FirstAppellant"/>
            <w:bookmarkStart w:id="3" w:name="LastJudge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אפשטיין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חמודה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עיאשה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bookmarkStart w:id="12" w:name="ABSTRACT_START"/>
      <w:bookmarkEnd w:id="12"/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>")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238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30/4/12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השקרית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סתיים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האינסטלציה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וחיקוי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עיאשה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הנוגד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פרקליטו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tl w:val="true"/>
        </w:rPr>
        <w:t>, "</w:t>
      </w:r>
      <w:r>
        <w:rPr>
          <w:rtl w:val="true"/>
        </w:rPr>
        <w:t>עבורו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ומנשיאתו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22.2.07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tl w:val="true"/>
        </w:rPr>
        <w:t xml:space="preserve">,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והזדרז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בלוצרקובסקי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7.7.11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23194-02-11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דראוושה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25.7.11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בייצורו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1.5.11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11.6.11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14266-05-12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חמודה עיאשה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38" TargetMode="External"/><Relationship Id="rId7" Type="http://schemas.openxmlformats.org/officeDocument/2006/relationships/hyperlink" Target="http://www.nevo.co.il/law/70301/243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38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243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5576212" TargetMode="External"/><Relationship Id="rId20" Type="http://schemas.openxmlformats.org/officeDocument/2006/relationships/hyperlink" Target="http://www.nevo.co.il/case/5808567" TargetMode="External"/><Relationship Id="rId21" Type="http://schemas.openxmlformats.org/officeDocument/2006/relationships/hyperlink" Target="http://www.nevo.co.il/case/2731290" TargetMode="External"/><Relationship Id="rId22" Type="http://schemas.openxmlformats.org/officeDocument/2006/relationships/hyperlink" Target="http://www.nevo.co.il/case/6151556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2016-01-24T15:30:00Z</dcterms:created>
  <dc:creator> </dc:creator>
  <dc:description/>
  <cp:keywords/>
  <dc:language>en-IL</dc:language>
  <cp:lastModifiedBy>yafit</cp:lastModifiedBy>
  <dcterms:modified xsi:type="dcterms:W3CDTF">2016-01-24T15:30:00Z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חמודה עיאשה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5724364;5576212;5808567;2731290;6151556</vt:lpwstr>
  </property>
  <property fmtid="{D5CDD505-2E9C-101B-9397-08002B2CF9AE}" pid="9" name="CITY">
    <vt:lpwstr>חי'</vt:lpwstr>
  </property>
  <property fmtid="{D5CDD505-2E9C-101B-9397-08002B2CF9AE}" pid="10" name="DATE">
    <vt:lpwstr>20130129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שיף</vt:lpwstr>
  </property>
  <property fmtid="{D5CDD505-2E9C-101B-9397-08002B2CF9AE}" pid="14" name="LAWLISTTMP1">
    <vt:lpwstr>70301/499;029:3;238;243;144.a;144.b</vt:lpwstr>
  </property>
  <property fmtid="{D5CDD505-2E9C-101B-9397-08002B2CF9AE}" pid="15" name="LAWYER">
    <vt:lpwstr>מיכאל כרמל;עלית אפשטיין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14266</vt:lpwstr>
  </property>
  <property fmtid="{D5CDD505-2E9C-101B-9397-08002B2CF9AE}" pid="22" name="NEWPARTB">
    <vt:lpwstr>05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390020130129</vt:lpwstr>
  </property>
  <property fmtid="{D5CDD505-2E9C-101B-9397-08002B2CF9AE}" pid="34" name="TYPE_N_DATE">
    <vt:lpwstr>39020130129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