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6396"/>
        <w:gridCol w:w="239"/>
        <w:gridCol w:w="2085"/>
      </w:tblGrid>
      <w:tr>
        <w:trPr>
          <w:trHeight w:val="418" w:hRule="exact"/>
        </w:trPr>
        <w:tc>
          <w:tcPr>
            <w:tcW w:w="8720" w:type="dxa"/>
            <w:gridSpan w:val="3"/>
            <w:tcBorders/>
          </w:tcPr>
          <w:p>
            <w:pPr>
              <w:pStyle w:val="Header"/>
              <w:tabs>
                <w:tab w:val="clear" w:pos="720"/>
              </w:tabs>
              <w:ind w:end="0"/>
              <w:jc w:val="center"/>
              <w:rPr>
                <w:rFonts w:ascii="Tahoma" w:hAnsi="Tahoma" w:cs="Tahoma"/>
                <w:b/>
                <w:bCs/>
                <w:color w:val="000080"/>
                <w:sz w:val="20"/>
                <w:szCs w:val="20"/>
              </w:rPr>
            </w:pPr>
            <w:bookmarkStart w:id="0" w:name="LastJudge"/>
            <w:bookmarkEnd w:id="0"/>
            <w:r>
              <w:rPr>
                <w:rFonts w:ascii="Tahoma" w:hAnsi="Tahoma" w:cs="Tahoma"/>
                <w:b/>
                <w:b/>
                <w:bCs/>
                <w:color w:val="000080"/>
                <w:sz w:val="20"/>
                <w:sz w:val="20"/>
                <w:szCs w:val="20"/>
                <w:rtl w:val="true"/>
              </w:rPr>
              <w:t>בית המשפט המחוזי בנצרת</w:t>
            </w:r>
          </w:p>
        </w:tc>
      </w:tr>
      <w:tr>
        <w:trPr>
          <w:trHeight w:val="337" w:hRule="atLeast"/>
        </w:trPr>
        <w:tc>
          <w:tcPr>
            <w:tcW w:w="6396" w:type="dxa"/>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פ</w:t>
            </w:r>
            <w:r>
              <w:rPr>
                <w:b/>
                <w:b/>
                <w:bCs/>
                <w:sz w:val="26"/>
                <w:sz w:val="26"/>
                <w:szCs w:val="26"/>
                <w:rtl w:val="true"/>
              </w:rPr>
              <w:t xml:space="preserve"> </w:t>
            </w:r>
            <w:r>
              <w:rPr>
                <w:b/>
                <w:bCs/>
                <w:sz w:val="26"/>
                <w:szCs w:val="26"/>
              </w:rPr>
              <w:t>14513-12-13</w:t>
            </w:r>
            <w:r>
              <w:rPr>
                <w:b/>
                <w:bCs/>
                <w:sz w:val="26"/>
                <w:szCs w:val="26"/>
                <w:rtl w:val="true"/>
              </w:rPr>
              <w:t xml:space="preserve"> </w:t>
            </w:r>
            <w:r>
              <w:rPr>
                <w:b/>
                <w:b/>
                <w:bCs/>
                <w:sz w:val="26"/>
                <w:sz w:val="26"/>
                <w:szCs w:val="26"/>
                <w:rtl w:val="true"/>
              </w:rPr>
              <w:t>מדינת ישראל נ</w:t>
            </w:r>
            <w:r>
              <w:rPr>
                <w:b/>
                <w:bCs/>
                <w:sz w:val="26"/>
                <w:szCs w:val="26"/>
                <w:rtl w:val="true"/>
              </w:rPr>
              <w:t xml:space="preserve">' </w:t>
            </w:r>
            <w:r>
              <w:rPr>
                <w:b/>
                <w:b/>
                <w:bCs/>
                <w:sz w:val="26"/>
                <w:sz w:val="26"/>
                <w:szCs w:val="26"/>
                <w:rtl w:val="true"/>
              </w:rPr>
              <w:t>עמאש ואח</w:t>
            </w:r>
            <w:r>
              <w:rPr>
                <w:b/>
                <w:bCs/>
                <w:sz w:val="26"/>
                <w:szCs w:val="26"/>
                <w:rtl w:val="true"/>
              </w:rPr>
              <w:t>'</w:t>
            </w:r>
          </w:p>
          <w:p>
            <w:pPr>
              <w:pStyle w:val="Normal"/>
              <w:ind w:end="0"/>
              <w:jc w:val="start"/>
              <w:rPr>
                <w:b/>
                <w:bCs/>
                <w:sz w:val="26"/>
                <w:szCs w:val="26"/>
              </w:rPr>
            </w:pPr>
            <w:r>
              <w:rPr>
                <w:b/>
                <w:bCs/>
                <w:sz w:val="26"/>
                <w:szCs w:val="26"/>
                <w:rtl w:val="true"/>
              </w:rPr>
            </w:r>
          </w:p>
        </w:tc>
        <w:tc>
          <w:tcPr>
            <w:tcW w:w="239" w:type="dxa"/>
            <w:tcBorders/>
          </w:tcPr>
          <w:p>
            <w:pPr>
              <w:pStyle w:val="Header"/>
              <w:snapToGrid w:val="false"/>
              <w:ind w:end="0"/>
              <w:jc w:val="end"/>
              <w:rPr>
                <w:b/>
                <w:bCs/>
                <w:sz w:val="26"/>
                <w:szCs w:val="26"/>
              </w:rPr>
            </w:pPr>
            <w:r>
              <w:rPr>
                <w:b/>
                <w:bCs/>
                <w:sz w:val="26"/>
                <w:szCs w:val="26"/>
                <w:rtl w:val="true"/>
              </w:rPr>
            </w:r>
          </w:p>
        </w:tc>
        <w:tc>
          <w:tcPr>
            <w:tcW w:w="2085" w:type="dxa"/>
            <w:tcBorders/>
          </w:tcPr>
          <w:p>
            <w:pPr>
              <w:pStyle w:val="Header"/>
              <w:tabs>
                <w:tab w:val="clear" w:pos="720"/>
              </w:tabs>
              <w:ind w:end="0"/>
              <w:jc w:val="end"/>
              <w:rPr>
                <w:b/>
                <w:bCs/>
                <w:sz w:val="26"/>
                <w:szCs w:val="26"/>
              </w:rPr>
            </w:pPr>
            <w:r>
              <w:rPr>
                <w:b/>
                <w:bCs/>
                <w:sz w:val="26"/>
                <w:szCs w:val="26"/>
              </w:rPr>
              <w:t>15</w:t>
            </w:r>
            <w:r>
              <w:rPr>
                <w:b/>
                <w:bCs/>
                <w:sz w:val="26"/>
                <w:szCs w:val="26"/>
                <w:rtl w:val="true"/>
              </w:rPr>
              <w:t xml:space="preserve"> </w:t>
            </w:r>
            <w:r>
              <w:rPr>
                <w:b/>
                <w:b/>
                <w:bCs/>
                <w:sz w:val="26"/>
                <w:sz w:val="26"/>
                <w:szCs w:val="26"/>
                <w:rtl w:val="true"/>
              </w:rPr>
              <w:t xml:space="preserve">יוני </w:t>
            </w:r>
            <w:r>
              <w:rPr>
                <w:b/>
                <w:bCs/>
                <w:sz w:val="26"/>
                <w:szCs w:val="26"/>
              </w:rPr>
              <w:t>2015</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p>
      <w:pPr>
        <w:pStyle w:val="Normal"/>
        <w:spacing w:lineRule="auto" w:line="360"/>
        <w:ind w:end="0"/>
        <w:jc w:val="both"/>
        <w:rPr>
          <w:rFonts w:ascii="Tahoma" w:hAnsi="Tahoma" w:cs="Tahoma"/>
          <w:b/>
          <w:bCs/>
          <w:color w:val="000080"/>
          <w:sz w:val="20"/>
          <w:szCs w:val="20"/>
        </w:rPr>
      </w:pPr>
      <w:r>
        <w:rPr>
          <w:rFonts w:cs="Tahoma" w:ascii="Tahoma" w:hAnsi="Tahoma"/>
          <w:b/>
          <w:bCs/>
          <w:color w:val="000080"/>
          <w:sz w:val="20"/>
          <w:szCs w:val="20"/>
          <w:rtl w:val="true"/>
        </w:rPr>
      </w:r>
    </w:p>
    <w:tbl>
      <w:tblPr>
        <w:bidiVisual w:val="true"/>
        <w:tblW w:w="8802" w:type="dxa"/>
        <w:jc w:val="start"/>
        <w:tblInd w:w="-162" w:type="dxa"/>
        <w:tblLayout w:type="fixed"/>
        <w:tblCellMar>
          <w:top w:w="0" w:type="dxa"/>
          <w:start w:w="0" w:type="dxa"/>
          <w:bottom w:w="0" w:type="dxa"/>
          <w:end w:w="0" w:type="dxa"/>
        </w:tblCellMar>
      </w:tblPr>
      <w:tblGrid>
        <w:gridCol w:w="83"/>
        <w:gridCol w:w="2797"/>
        <w:gridCol w:w="5922"/>
      </w:tblGrid>
      <w:tr>
        <w:trPr/>
        <w:tc>
          <w:tcPr>
            <w:tcW w:w="83" w:type="dxa"/>
            <w:tcBorders/>
          </w:tcPr>
          <w:p>
            <w:pPr>
              <w:pStyle w:val="TableHeading"/>
              <w:rPr/>
            </w:pPr>
            <w:r>
              <w:rPr>
                <w:rtl w:val="true"/>
              </w:rPr>
            </w:r>
          </w:p>
        </w:tc>
        <w:tc>
          <w:tcPr>
            <w:tcW w:w="8719" w:type="dxa"/>
            <w:gridSpan w:val="2"/>
            <w:tcBorders/>
            <w:tcMar>
              <w:start w:w="108" w:type="dxa"/>
              <w:end w:w="108" w:type="dxa"/>
            </w:tcMar>
          </w:tcPr>
          <w:p>
            <w:pPr>
              <w:pStyle w:val="Normal"/>
              <w:spacing w:lineRule="auto" w:line="360"/>
              <w:ind w:end="0"/>
              <w:jc w:val="both"/>
              <w:rPr>
                <w:rFonts w:ascii="Times New Roman" w:hAnsi="Times New Roman" w:eastAsia="Times New Roman" w:cs="Times New Roman"/>
                <w:b/>
                <w:bCs/>
                <w:sz w:val="26"/>
                <w:szCs w:val="26"/>
              </w:rPr>
            </w:pPr>
            <w:r>
              <w:rPr>
                <w:rFonts w:eastAsia="Times New Roman" w:cs="Times New Roman" w:ascii="Times New Roman" w:hAnsi="Times New Roman"/>
                <w:b/>
                <w:bCs/>
                <w:sz w:val="26"/>
                <w:szCs w:val="26"/>
                <w:rtl w:val="true"/>
              </w:rPr>
              <w:t xml:space="preserve">  </w:t>
            </w:r>
            <w:r>
              <w:rPr>
                <w:rFonts w:ascii="Times New Roman" w:hAnsi="Times New Roman" w:eastAsia="Times New Roman" w:cs="Times New Roman"/>
                <w:b/>
                <w:b/>
                <w:bCs/>
                <w:sz w:val="26"/>
                <w:sz w:val="26"/>
                <w:szCs w:val="26"/>
                <w:rtl w:val="true"/>
              </w:rPr>
              <w:t>בפני כבוד ה</w:t>
            </w:r>
            <w:r>
              <w:rPr>
                <w:rFonts w:ascii="Times New Roman" w:hAnsi="Times New Roman" w:eastAsia="Times New Roman" w:cs="Times New Roman"/>
                <w:b/>
                <w:b/>
                <w:bCs/>
                <w:sz w:val="26"/>
                <w:sz w:val="26"/>
                <w:szCs w:val="26"/>
                <w:rtl w:val="true"/>
              </w:rPr>
              <w:t>שופטת יפעת שיטרית</w:t>
            </w:r>
            <w:r>
              <w:rPr>
                <w:rStyle w:val="TimesNewRomanTimesNewRoman"/>
                <w:rFonts w:eastAsia="Times New Roman"/>
                <w:rtl w:val="true"/>
              </w:rPr>
              <w:t xml:space="preserve"> </w:t>
            </w:r>
          </w:p>
        </w:tc>
      </w:tr>
      <w:tr>
        <w:trPr/>
        <w:tc>
          <w:tcPr>
            <w:tcW w:w="2880" w:type="dxa"/>
            <w:gridSpan w:val="2"/>
            <w:tcBorders/>
            <w:tcMar>
              <w:start w:w="108" w:type="dxa"/>
              <w:end w:w="108" w:type="dxa"/>
            </w:tcMar>
          </w:tcPr>
          <w:p>
            <w:pPr>
              <w:pStyle w:val="Normal"/>
              <w:spacing w:lineRule="auto" w:line="360"/>
              <w:ind w:start="26" w:end="0"/>
              <w:jc w:val="start"/>
              <w:rPr>
                <w:rFonts w:ascii="Times New Roman" w:hAnsi="Times New Roman" w:eastAsia="Times New Roman" w:cs="Times New Roman"/>
                <w:b/>
                <w:bCs/>
                <w:sz w:val="26"/>
                <w:szCs w:val="26"/>
              </w:rPr>
            </w:pPr>
            <w:bookmarkStart w:id="1" w:name="FirstAppellant"/>
            <w:bookmarkEnd w:id="1"/>
            <w:r>
              <w:rPr>
                <w:rFonts w:ascii="Times New Roman" w:hAnsi="Times New Roman" w:eastAsia="Times New Roman" w:cs="Times New Roman"/>
                <w:b/>
                <w:b/>
                <w:bCs/>
                <w:sz w:val="26"/>
                <w:sz w:val="26"/>
                <w:szCs w:val="26"/>
                <w:rtl w:val="true"/>
              </w:rPr>
              <w:t>ה</w:t>
            </w:r>
            <w:r>
              <w:rPr>
                <w:rFonts w:ascii="Times New Roman" w:hAnsi="Times New Roman" w:eastAsia="Times New Roman" w:cs="Times New Roman"/>
                <w:b/>
                <w:b/>
                <w:bCs/>
                <w:sz w:val="26"/>
                <w:sz w:val="26"/>
                <w:szCs w:val="26"/>
                <w:rtl w:val="true"/>
              </w:rPr>
              <w:t>מאשימה</w:t>
            </w:r>
          </w:p>
        </w:tc>
        <w:tc>
          <w:tcPr>
            <w:tcW w:w="5922" w:type="dxa"/>
            <w:tcBorders/>
            <w:tcMar>
              <w:start w:w="108" w:type="dxa"/>
              <w:end w:w="108" w:type="dxa"/>
            </w:tcMar>
          </w:tcPr>
          <w:p>
            <w:pPr>
              <w:pStyle w:val="Normal"/>
              <w:spacing w:lineRule="auto" w:line="360"/>
              <w:ind w:end="0"/>
              <w:jc w:val="start"/>
              <w:rPr>
                <w:rFonts w:ascii="Times New Roman" w:hAnsi="Times New Roman" w:eastAsia="Times New Roman" w:cs="Times New Roman"/>
                <w:b/>
                <w:bCs/>
                <w:sz w:val="26"/>
                <w:szCs w:val="26"/>
              </w:rPr>
            </w:pPr>
            <w:r>
              <w:rPr>
                <w:rFonts w:ascii="Times New Roman" w:hAnsi="Times New Roman" w:eastAsia="Times New Roman" w:cs="Times New Roman"/>
                <w:b/>
                <w:b/>
                <w:bCs/>
                <w:sz w:val="26"/>
                <w:sz w:val="26"/>
                <w:szCs w:val="26"/>
                <w:rtl w:val="true"/>
              </w:rPr>
              <w:t>מדינת ישראל</w:t>
            </w:r>
          </w:p>
        </w:tc>
      </w:tr>
      <w:tr>
        <w:trPr/>
        <w:tc>
          <w:tcPr>
            <w:tcW w:w="8802" w:type="dxa"/>
            <w:gridSpan w:val="3"/>
            <w:tcBorders/>
            <w:tcMar>
              <w:start w:w="108" w:type="dxa"/>
              <w:end w:w="108" w:type="dxa"/>
            </w:tcMar>
          </w:tcPr>
          <w:p>
            <w:pPr>
              <w:pStyle w:val="Normal"/>
              <w:snapToGrid w:val="false"/>
              <w:spacing w:lineRule="auto" w:line="360"/>
              <w:ind w:end="0"/>
              <w:jc w:val="center"/>
              <w:rPr>
                <w:rFonts w:ascii="Arial" w:hAnsi="Arial" w:eastAsia="Times New Roman" w:cs="Arial"/>
                <w:b/>
                <w:bCs/>
                <w:sz w:val="26"/>
                <w:szCs w:val="26"/>
              </w:rPr>
            </w:pPr>
            <w:r>
              <w:rPr>
                <w:rFonts w:eastAsia="Times New Roman" w:cs="Arial" w:ascii="Arial" w:hAnsi="Arial"/>
                <w:b/>
                <w:bCs/>
                <w:sz w:val="26"/>
                <w:szCs w:val="26"/>
                <w:rtl w:val="true"/>
              </w:rPr>
            </w:r>
          </w:p>
          <w:p>
            <w:pPr>
              <w:pStyle w:val="Normal"/>
              <w:spacing w:lineRule="auto" w:line="360"/>
              <w:ind w:end="0"/>
              <w:jc w:val="center"/>
              <w:rPr>
                <w:rFonts w:ascii="Arial" w:hAnsi="Arial" w:eastAsia="Times New Roman" w:cs="Arial"/>
                <w:b/>
                <w:bCs/>
                <w:sz w:val="26"/>
                <w:szCs w:val="26"/>
              </w:rPr>
            </w:pPr>
            <w:r>
              <w:rPr>
                <w:rFonts w:ascii="Arial" w:hAnsi="Arial" w:eastAsia="Times New Roman" w:cs="Arial"/>
                <w:b/>
                <w:b/>
                <w:bCs/>
                <w:sz w:val="26"/>
                <w:sz w:val="26"/>
                <w:szCs w:val="26"/>
                <w:rtl w:val="true"/>
              </w:rPr>
              <w:t>נ</w:t>
            </w:r>
            <w:r>
              <w:rPr>
                <w:rFonts w:ascii="Arial" w:hAnsi="Arial" w:eastAsia="Times New Roman" w:cs="Arial"/>
                <w:b/>
                <w:b/>
                <w:bCs/>
                <w:sz w:val="26"/>
                <w:sz w:val="26"/>
                <w:szCs w:val="26"/>
                <w:rtl w:val="true"/>
              </w:rPr>
              <w:t xml:space="preserve">  </w:t>
            </w:r>
            <w:r>
              <w:rPr>
                <w:rFonts w:ascii="Arial" w:hAnsi="Arial" w:eastAsia="Times New Roman" w:cs="Arial"/>
                <w:b/>
                <w:b/>
                <w:bCs/>
                <w:sz w:val="26"/>
                <w:sz w:val="26"/>
                <w:szCs w:val="26"/>
                <w:rtl w:val="true"/>
              </w:rPr>
              <w:t>ג</w:t>
            </w:r>
            <w:r>
              <w:rPr>
                <w:rFonts w:ascii="Arial" w:hAnsi="Arial" w:eastAsia="Times New Roman" w:cs="Arial"/>
                <w:b/>
                <w:b/>
                <w:bCs/>
                <w:sz w:val="26"/>
                <w:sz w:val="26"/>
                <w:szCs w:val="26"/>
                <w:rtl w:val="true"/>
              </w:rPr>
              <w:t xml:space="preserve">  </w:t>
            </w:r>
            <w:r>
              <w:rPr>
                <w:rFonts w:ascii="Arial" w:hAnsi="Arial" w:eastAsia="Times New Roman" w:cs="Arial"/>
                <w:b/>
                <w:b/>
                <w:bCs/>
                <w:sz w:val="26"/>
                <w:sz w:val="26"/>
                <w:szCs w:val="26"/>
                <w:rtl w:val="true"/>
              </w:rPr>
              <w:t>ד</w:t>
            </w:r>
          </w:p>
          <w:p>
            <w:pPr>
              <w:pStyle w:val="Normal"/>
              <w:spacing w:lineRule="auto" w:line="360"/>
              <w:ind w:end="0"/>
              <w:jc w:val="center"/>
              <w:rPr>
                <w:rFonts w:ascii="Arial" w:hAnsi="Arial" w:eastAsia="Times New Roman" w:cs="Arial"/>
                <w:b/>
                <w:bCs/>
                <w:sz w:val="26"/>
                <w:szCs w:val="26"/>
              </w:rPr>
            </w:pPr>
            <w:r>
              <w:rPr>
                <w:rFonts w:eastAsia="Times New Roman" w:cs="Arial" w:ascii="Arial" w:hAnsi="Arial"/>
                <w:b/>
                <w:bCs/>
                <w:sz w:val="26"/>
                <w:szCs w:val="26"/>
                <w:rtl w:val="true"/>
              </w:rPr>
            </w:r>
          </w:p>
        </w:tc>
      </w:tr>
      <w:tr>
        <w:trPr/>
        <w:tc>
          <w:tcPr>
            <w:tcW w:w="2880" w:type="dxa"/>
            <w:gridSpan w:val="2"/>
            <w:tcBorders/>
            <w:tcMar>
              <w:start w:w="108" w:type="dxa"/>
              <w:end w:w="108" w:type="dxa"/>
            </w:tcMar>
          </w:tcPr>
          <w:p>
            <w:pPr>
              <w:pStyle w:val="Normal"/>
              <w:spacing w:lineRule="auto" w:line="360"/>
              <w:ind w:start="26" w:end="0"/>
              <w:jc w:val="start"/>
              <w:rPr>
                <w:rFonts w:ascii="Times New Roman" w:hAnsi="Times New Roman" w:eastAsia="Times New Roman" w:cs="Times New Roman"/>
                <w:b/>
                <w:bCs/>
                <w:sz w:val="26"/>
                <w:szCs w:val="26"/>
              </w:rPr>
            </w:pPr>
            <w:r>
              <w:rPr>
                <w:rFonts w:ascii="Times New Roman" w:hAnsi="Times New Roman" w:eastAsia="Times New Roman" w:cs="Times New Roman"/>
                <w:b/>
                <w:b/>
                <w:bCs/>
                <w:sz w:val="26"/>
                <w:sz w:val="26"/>
                <w:szCs w:val="26"/>
                <w:rtl w:val="true"/>
              </w:rPr>
              <w:t>ה</w:t>
            </w:r>
            <w:r>
              <w:rPr>
                <w:rFonts w:ascii="Times New Roman" w:hAnsi="Times New Roman" w:eastAsia="Times New Roman" w:cs="Times New Roman"/>
                <w:b/>
                <w:b/>
                <w:bCs/>
                <w:sz w:val="26"/>
                <w:sz w:val="26"/>
                <w:szCs w:val="26"/>
                <w:rtl w:val="true"/>
              </w:rPr>
              <w:t>נאשמים</w:t>
            </w:r>
          </w:p>
        </w:tc>
        <w:tc>
          <w:tcPr>
            <w:tcW w:w="5922" w:type="dxa"/>
            <w:tcBorders/>
            <w:tcMar>
              <w:start w:w="108" w:type="dxa"/>
              <w:end w:w="108" w:type="dxa"/>
            </w:tcMar>
          </w:tcPr>
          <w:p>
            <w:pPr>
              <w:pStyle w:val="Normal"/>
              <w:spacing w:lineRule="auto" w:line="360"/>
              <w:ind w:end="0"/>
              <w:jc w:val="start"/>
              <w:rPr>
                <w:rFonts w:ascii="Times New Roman" w:hAnsi="Times New Roman" w:eastAsia="Times New Roman" w:cs="Times New Roman"/>
                <w:b/>
                <w:bCs/>
                <w:sz w:val="26"/>
                <w:szCs w:val="26"/>
              </w:rPr>
            </w:pPr>
            <w:r>
              <w:rPr>
                <w:rFonts w:eastAsia="Times New Roman" w:cs="Times New Roman" w:ascii="Times New Roman" w:hAnsi="Times New Roman"/>
                <w:b/>
                <w:bCs/>
                <w:sz w:val="26"/>
                <w:szCs w:val="26"/>
              </w:rPr>
              <w:t>1</w:t>
            </w:r>
            <w:r>
              <w:rPr>
                <w:rFonts w:eastAsia="Times New Roman" w:cs="Times New Roman" w:ascii="Times New Roman" w:hAnsi="Times New Roman"/>
                <w:b/>
                <w:bCs/>
                <w:sz w:val="26"/>
                <w:szCs w:val="26"/>
                <w:rtl w:val="true"/>
              </w:rPr>
              <w:t>.</w:t>
            </w:r>
            <w:r>
              <w:rPr>
                <w:rFonts w:eastAsia="Times New Roman" w:cs="Times New Roman" w:ascii="Times New Roman" w:hAnsi="Times New Roman"/>
                <w:b/>
                <w:bCs/>
                <w:sz w:val="26"/>
                <w:szCs w:val="26"/>
                <w:rtl w:val="true"/>
              </w:rPr>
              <w:t xml:space="preserve"> </w:t>
            </w:r>
            <w:r>
              <w:rPr>
                <w:rFonts w:ascii="Times New Roman" w:hAnsi="Times New Roman" w:eastAsia="Times New Roman" w:cs="Times New Roman"/>
                <w:b/>
                <w:b/>
                <w:bCs/>
                <w:sz w:val="26"/>
                <w:sz w:val="26"/>
                <w:szCs w:val="26"/>
                <w:rtl w:val="true"/>
              </w:rPr>
              <w:t>מוחמד עמא</w:t>
            </w:r>
            <w:r>
              <w:rPr>
                <w:rFonts w:ascii="Times New Roman" w:hAnsi="Times New Roman" w:eastAsia="Times New Roman" w:cs="Times New Roman"/>
                <w:b/>
                <w:b/>
                <w:bCs/>
                <w:sz w:val="26"/>
                <w:sz w:val="26"/>
                <w:szCs w:val="26"/>
                <w:rtl w:val="true"/>
              </w:rPr>
              <w:t>ש</w:t>
            </w:r>
          </w:p>
          <w:p>
            <w:pPr>
              <w:pStyle w:val="Normal"/>
              <w:spacing w:lineRule="auto" w:line="360"/>
              <w:ind w:end="0"/>
              <w:jc w:val="start"/>
              <w:rPr>
                <w:rFonts w:ascii="Times New Roman" w:hAnsi="Times New Roman" w:eastAsia="Times New Roman" w:cs="Times New Roman"/>
                <w:b/>
                <w:bCs/>
                <w:sz w:val="26"/>
                <w:szCs w:val="26"/>
              </w:rPr>
            </w:pPr>
            <w:r>
              <w:rPr>
                <w:rFonts w:eastAsia="Times New Roman" w:cs="Times New Roman" w:ascii="Times New Roman" w:hAnsi="Times New Roman"/>
                <w:b/>
                <w:bCs/>
                <w:sz w:val="26"/>
                <w:szCs w:val="26"/>
              </w:rPr>
              <w:t>2</w:t>
            </w:r>
            <w:r>
              <w:rPr>
                <w:rFonts w:eastAsia="Times New Roman" w:cs="Times New Roman" w:ascii="Times New Roman" w:hAnsi="Times New Roman"/>
                <w:b/>
                <w:bCs/>
                <w:sz w:val="26"/>
                <w:szCs w:val="26"/>
                <w:rtl w:val="true"/>
              </w:rPr>
              <w:t>.</w:t>
            </w:r>
            <w:r>
              <w:rPr>
                <w:rFonts w:eastAsia="Times New Roman" w:cs="Times New Roman" w:ascii="Times New Roman" w:hAnsi="Times New Roman"/>
                <w:b/>
                <w:bCs/>
                <w:sz w:val="26"/>
                <w:szCs w:val="26"/>
                <w:rtl w:val="true"/>
              </w:rPr>
              <w:t xml:space="preserve"> </w:t>
            </w:r>
            <w:r>
              <w:rPr>
                <w:rFonts w:ascii="Times New Roman" w:hAnsi="Times New Roman" w:eastAsia="Times New Roman" w:cs="Times New Roman"/>
                <w:b/>
                <w:b/>
                <w:bCs/>
                <w:sz w:val="26"/>
                <w:sz w:val="26"/>
                <w:szCs w:val="26"/>
                <w:rtl w:val="true"/>
              </w:rPr>
              <w:t>מוחמד אבו דיבה</w:t>
            </w:r>
          </w:p>
        </w:tc>
      </w:tr>
    </w:tbl>
    <w:p>
      <w:pPr>
        <w:pStyle w:val="Normal"/>
        <w:spacing w:lineRule="auto" w:line="360"/>
        <w:ind w:end="0"/>
        <w:jc w:val="both"/>
        <w:rPr/>
      </w:pPr>
      <w:r>
        <w:rPr>
          <w:rtl w:val="true"/>
        </w:rPr>
      </w:r>
    </w:p>
    <w:p>
      <w:pPr>
        <w:pStyle w:val="Normal"/>
        <w:spacing w:lineRule="auto" w:line="360"/>
        <w:ind w:end="0"/>
        <w:jc w:val="both"/>
        <w:rPr>
          <w:b/>
          <w:bCs/>
          <w:sz w:val="6"/>
          <w:szCs w:val="6"/>
        </w:rPr>
      </w:pPr>
      <w:r>
        <w:rPr>
          <w:b/>
          <w:bCs/>
          <w:sz w:val="6"/>
          <w:szCs w:val="6"/>
          <w:rtl w:val="true"/>
        </w:rPr>
        <w:t>&lt;</w:t>
      </w:r>
      <w:r>
        <w:rPr>
          <w:b/>
          <w:bCs/>
          <w:sz w:val="6"/>
          <w:szCs w:val="6"/>
        </w:rPr>
        <w:t>#2#</w:t>
      </w:r>
      <w:r>
        <w:rPr>
          <w:b/>
          <w:bCs/>
          <w:sz w:val="6"/>
          <w:szCs w:val="6"/>
          <w:rtl w:val="true"/>
        </w:rPr>
        <w:t>&gt;</w:t>
      </w:r>
    </w:p>
    <w:p>
      <w:pPr>
        <w:pStyle w:val="Normal"/>
        <w:spacing w:lineRule="auto" w:line="360"/>
        <w:ind w:end="0"/>
        <w:jc w:val="both"/>
        <w:rPr>
          <w:b/>
          <w:bCs/>
        </w:rPr>
      </w:pPr>
      <w:r>
        <w:rPr>
          <w:b/>
          <w:b/>
          <w:bCs/>
          <w:rtl w:val="true"/>
        </w:rPr>
        <w:t>נוכחים</w:t>
      </w:r>
      <w:r>
        <w:rPr>
          <w:rtl w:val="true"/>
        </w:rPr>
        <w:t>:</w:t>
      </w:r>
      <w:r>
        <w:rPr>
          <w:rtl w:val="true"/>
        </w:rPr>
        <w:tab/>
        <w:tab/>
      </w:r>
      <w:r>
        <w:rPr>
          <w:b/>
          <w:b/>
          <w:bCs/>
          <w:rtl w:val="true"/>
        </w:rPr>
        <w:t>בשם המאשימה</w:t>
      </w:r>
      <w:r>
        <w:rPr>
          <w:b/>
          <w:bCs/>
          <w:rtl w:val="true"/>
        </w:rPr>
        <w:t xml:space="preserve">: </w:t>
      </w:r>
      <w:r>
        <w:rPr>
          <w:b/>
          <w:b/>
          <w:bCs/>
          <w:rtl w:val="true"/>
        </w:rPr>
        <w:t>עו</w:t>
      </w:r>
      <w:r>
        <w:rPr>
          <w:b/>
          <w:bCs/>
          <w:rtl w:val="true"/>
        </w:rPr>
        <w:t>"</w:t>
      </w:r>
      <w:r>
        <w:rPr>
          <w:b/>
          <w:b/>
          <w:bCs/>
          <w:rtl w:val="true"/>
        </w:rPr>
        <w:t>ד רועי אלפסי</w:t>
      </w:r>
      <w:r>
        <w:rPr>
          <w:b/>
          <w:bCs/>
          <w:rtl w:val="true"/>
        </w:rPr>
        <w:t>.</w:t>
      </w:r>
    </w:p>
    <w:p>
      <w:pPr>
        <w:pStyle w:val="Normal"/>
        <w:spacing w:lineRule="auto" w:line="360"/>
        <w:ind w:start="1440" w:end="0"/>
        <w:jc w:val="both"/>
        <w:rPr>
          <w:b/>
          <w:bCs/>
        </w:rPr>
      </w:pPr>
      <w:r>
        <w:rPr>
          <w:b/>
          <w:b/>
          <w:bCs/>
          <w:rtl w:val="true"/>
        </w:rPr>
        <w:t xml:space="preserve">בשם הנאשם </w:t>
      </w:r>
      <w:r>
        <w:rPr>
          <w:b/>
          <w:bCs/>
        </w:rPr>
        <w:t>1</w:t>
      </w:r>
      <w:r>
        <w:rPr>
          <w:b/>
          <w:bCs/>
          <w:rtl w:val="true"/>
        </w:rPr>
        <w:t xml:space="preserve">: </w:t>
      </w:r>
      <w:r>
        <w:rPr>
          <w:b/>
          <w:b/>
          <w:bCs/>
          <w:rtl w:val="true"/>
        </w:rPr>
        <w:t>בעצמו וע</w:t>
      </w:r>
      <w:r>
        <w:rPr>
          <w:b/>
          <w:bCs/>
          <w:rtl w:val="true"/>
        </w:rPr>
        <w:t>"</w:t>
      </w:r>
      <w:r>
        <w:rPr>
          <w:b/>
          <w:b/>
          <w:bCs/>
          <w:rtl w:val="true"/>
        </w:rPr>
        <w:t xml:space="preserve">י </w:t>
      </w:r>
      <w:bookmarkStart w:id="2" w:name="FirstLawyer"/>
      <w:r>
        <w:rPr>
          <w:b/>
          <w:b/>
          <w:bCs/>
          <w:rtl w:val="true"/>
        </w:rPr>
        <w:t>ב</w:t>
      </w:r>
      <w:r>
        <w:rPr>
          <w:b/>
          <w:bCs/>
          <w:rtl w:val="true"/>
        </w:rPr>
        <w:t>"</w:t>
      </w:r>
      <w:r>
        <w:rPr>
          <w:b/>
          <w:b/>
          <w:bCs/>
          <w:rtl w:val="true"/>
        </w:rPr>
        <w:t>כ</w:t>
      </w:r>
      <w:bookmarkEnd w:id="2"/>
      <w:r>
        <w:rPr>
          <w:b/>
          <w:b/>
          <w:bCs/>
          <w:rtl w:val="true"/>
        </w:rPr>
        <w:t xml:space="preserve"> עו</w:t>
      </w:r>
      <w:r>
        <w:rPr>
          <w:b/>
          <w:bCs/>
          <w:rtl w:val="true"/>
        </w:rPr>
        <w:t>"</w:t>
      </w:r>
      <w:r>
        <w:rPr>
          <w:b/>
          <w:b/>
          <w:bCs/>
          <w:rtl w:val="true"/>
        </w:rPr>
        <w:t>ד יזיד אבו אחמד</w:t>
      </w:r>
      <w:r>
        <w:rPr>
          <w:b/>
          <w:bCs/>
          <w:rtl w:val="true"/>
        </w:rPr>
        <w:t>.</w:t>
      </w:r>
    </w:p>
    <w:p>
      <w:pPr>
        <w:pStyle w:val="Normal"/>
        <w:spacing w:lineRule="auto" w:line="360"/>
        <w:ind w:start="1440" w:end="0"/>
        <w:jc w:val="both"/>
        <w:rPr>
          <w:b/>
          <w:bCs/>
        </w:rPr>
      </w:pPr>
      <w:r>
        <w:rPr>
          <w:b/>
          <w:b/>
          <w:bCs/>
          <w:rtl w:val="true"/>
        </w:rPr>
        <w:t xml:space="preserve">בשם הנאשם </w:t>
      </w:r>
      <w:r>
        <w:rPr>
          <w:b/>
          <w:bCs/>
        </w:rPr>
        <w:t>2</w:t>
      </w:r>
      <w:r>
        <w:rPr>
          <w:b/>
          <w:bCs/>
          <w:rtl w:val="true"/>
        </w:rPr>
        <w:t xml:space="preserve">: </w:t>
      </w:r>
      <w:r>
        <w:rPr>
          <w:b/>
          <w:b/>
          <w:bCs/>
          <w:rtl w:val="true"/>
        </w:rPr>
        <w:t>בעצמו וע</w:t>
      </w:r>
      <w:r>
        <w:rPr>
          <w:b/>
          <w:bCs/>
          <w:rtl w:val="true"/>
        </w:rPr>
        <w:t>"</w:t>
      </w:r>
      <w:r>
        <w:rPr>
          <w:b/>
          <w:b/>
          <w:bCs/>
          <w:rtl w:val="true"/>
        </w:rPr>
        <w:t>י ב</w:t>
      </w:r>
      <w:r>
        <w:rPr>
          <w:b/>
          <w:bCs/>
          <w:rtl w:val="true"/>
        </w:rPr>
        <w:t>"</w:t>
      </w:r>
      <w:r>
        <w:rPr>
          <w:b/>
          <w:b/>
          <w:bCs/>
          <w:rtl w:val="true"/>
        </w:rPr>
        <w:t>כ עו</w:t>
      </w:r>
      <w:r>
        <w:rPr>
          <w:b/>
          <w:bCs/>
          <w:rtl w:val="true"/>
        </w:rPr>
        <w:t>"</w:t>
      </w:r>
      <w:r>
        <w:rPr>
          <w:b/>
          <w:b/>
          <w:bCs/>
          <w:rtl w:val="true"/>
        </w:rPr>
        <w:t>ד מראם יונס</w:t>
      </w:r>
      <w:r>
        <w:rPr>
          <w:b/>
          <w:bCs/>
          <w:rtl w:val="true"/>
        </w:rPr>
        <w:t xml:space="preserve">, </w:t>
      </w:r>
      <w:r>
        <w:rPr>
          <w:b/>
          <w:b/>
          <w:bCs/>
          <w:rtl w:val="true"/>
        </w:rPr>
        <w:t>מהסניגוריה הציבורית</w:t>
      </w:r>
      <w:r>
        <w:rPr>
          <w:b/>
          <w:bCs/>
          <w:rtl w:val="true"/>
        </w:rPr>
        <w:t>.</w:t>
      </w:r>
    </w:p>
    <w:p>
      <w:pPr>
        <w:pStyle w:val="12"/>
        <w:spacing w:lineRule="auto" w:line="360"/>
        <w:ind w:end="0"/>
        <w:jc w:val="start"/>
        <w:rPr>
          <w:b w:val="false"/>
          <w:bCs w:val="false"/>
          <w:u w:val="none"/>
        </w:rPr>
      </w:pPr>
      <w:r>
        <w:rPr>
          <w:b w:val="false"/>
          <w:bCs w:val="false"/>
          <w:u w:val="none"/>
          <w:rtl w:val="true"/>
        </w:rPr>
      </w:r>
    </w:p>
    <w:p>
      <w:pPr>
        <w:pStyle w:val="Normal"/>
        <w:spacing w:lineRule="auto" w:line="360" w:before="0" w:after="200"/>
        <w:ind w:end="0"/>
        <w:jc w:val="center"/>
        <w:rPr>
          <w:rFonts w:ascii="Arial" w:hAnsi="Arial" w:cs="Arial"/>
          <w:b/>
          <w:bCs/>
          <w:sz w:val="28"/>
          <w:szCs w:val="28"/>
        </w:rPr>
      </w:pPr>
      <w:r>
        <w:rPr>
          <w:rFonts w:ascii="Arial" w:hAnsi="Arial" w:cs="Arial"/>
          <w:b/>
          <w:b/>
          <w:color w:val="FF0000"/>
          <w:sz w:val="28"/>
          <w:sz w:val="28"/>
          <w:rtl w:val="true"/>
        </w:rPr>
        <w:t>במסמך זה הושמטו פרוטוקולים</w:t>
      </w:r>
    </w:p>
    <w:p>
      <w:pPr>
        <w:pStyle w:val="Normal"/>
        <w:spacing w:lineRule="auto" w:line="360" w:before="0" w:after="200"/>
        <w:ind w:end="0"/>
        <w:jc w:val="center"/>
        <w:rPr>
          <w:rFonts w:ascii="Arial" w:hAnsi="Arial" w:cs="Arial"/>
          <w:b/>
          <w:bCs/>
          <w:sz w:val="28"/>
          <w:szCs w:val="28"/>
        </w:rPr>
      </w:pPr>
      <w:r>
        <w:rPr>
          <w:rFonts w:cs="Arial" w:ascii="Arial" w:hAnsi="Arial"/>
          <w:b/>
          <w:bCs/>
          <w:sz w:val="28"/>
          <w:szCs w:val="28"/>
          <w:rtl w:val="true"/>
        </w:rPr>
      </w:r>
    </w:p>
    <w:p>
      <w:pPr>
        <w:pStyle w:val="Normal"/>
        <w:spacing w:lineRule="auto" w:line="360" w:before="0" w:after="200"/>
        <w:ind w:end="0"/>
        <w:jc w:val="center"/>
        <w:rPr>
          <w:rFonts w:ascii="Arial" w:hAnsi="Arial" w:cs="Arial"/>
          <w:b/>
          <w:bCs/>
          <w:sz w:val="28"/>
          <w:szCs w:val="28"/>
          <w:u w:val="single"/>
        </w:rPr>
      </w:pPr>
      <w:bookmarkStart w:id="3" w:name="PsakDin"/>
      <w:bookmarkEnd w:id="3"/>
      <w:r>
        <w:rPr>
          <w:rFonts w:ascii="Arial" w:hAnsi="Arial" w:cs="Arial"/>
          <w:b/>
          <w:b/>
          <w:bCs/>
          <w:sz w:val="28"/>
          <w:sz w:val="28"/>
          <w:szCs w:val="28"/>
          <w:u w:val="single"/>
          <w:rtl w:val="true"/>
        </w:rPr>
        <w:t>גזר דין</w:t>
      </w:r>
    </w:p>
    <w:p>
      <w:pPr>
        <w:pStyle w:val="Normal"/>
        <w:spacing w:lineRule="auto" w:line="360" w:before="0" w:after="200"/>
        <w:ind w:end="0"/>
        <w:jc w:val="both"/>
        <w:rPr>
          <w:rFonts w:ascii="Arial" w:hAnsi="Arial" w:cs="Arial"/>
          <w:b/>
          <w:bCs/>
          <w:sz w:val="28"/>
          <w:szCs w:val="28"/>
          <w:u w:val="single"/>
        </w:rPr>
      </w:pPr>
      <w:r>
        <w:rPr>
          <w:rFonts w:cs="Arial" w:ascii="Arial" w:hAnsi="Arial"/>
          <w:b/>
          <w:bCs/>
          <w:sz w:val="28"/>
          <w:szCs w:val="28"/>
          <w:u w:val="single"/>
          <w:rtl w:val="true"/>
        </w:rPr>
      </w:r>
      <w:bookmarkStart w:id="4" w:name="PsakDin"/>
      <w:bookmarkStart w:id="5" w:name="PsakDin"/>
      <w:bookmarkEnd w:id="5"/>
    </w:p>
    <w:p>
      <w:pPr>
        <w:pStyle w:val="Normal"/>
        <w:spacing w:lineRule="auto" w:line="360" w:before="0" w:after="200"/>
        <w:ind w:end="0"/>
        <w:jc w:val="both"/>
        <w:rPr/>
      </w:pPr>
      <w:r>
        <w:rPr>
          <w:rtl w:val="true"/>
        </w:rPr>
        <w:t>סופו של יום</w:t>
      </w:r>
      <w:r>
        <w:rPr>
          <w:rtl w:val="true"/>
        </w:rPr>
        <w:t xml:space="preserve">, </w:t>
      </w:r>
      <w:r>
        <w:rPr>
          <w:rtl w:val="true"/>
        </w:rPr>
        <w:t>נוכח כל האמור לעיל</w:t>
      </w:r>
      <w:r>
        <w:rPr>
          <w:rtl w:val="true"/>
        </w:rPr>
        <w:t xml:space="preserve">, </w:t>
      </w:r>
      <w:r>
        <w:rPr>
          <w:rtl w:val="true"/>
        </w:rPr>
        <w:t xml:space="preserve">אני משיתה על הנאשם </w:t>
      </w:r>
      <w:r>
        <w:rPr/>
        <w:t>1</w:t>
      </w:r>
      <w:r>
        <w:rPr>
          <w:rtl w:val="true"/>
        </w:rPr>
        <w:t xml:space="preserve"> </w:t>
      </w:r>
      <w:r>
        <w:rPr>
          <w:rtl w:val="true"/>
        </w:rPr>
        <w:t>את העונשים כדלקמן</w:t>
      </w:r>
      <w:r>
        <w:rPr>
          <w:rtl w:val="true"/>
        </w:rPr>
        <w:t>:</w:t>
      </w:r>
    </w:p>
    <w:p>
      <w:pPr>
        <w:pStyle w:val="ListParagraph"/>
        <w:numPr>
          <w:ilvl w:val="0"/>
          <w:numId w:val="1"/>
        </w:numPr>
        <w:spacing w:lineRule="auto" w:line="360" w:before="0" w:after="200"/>
        <w:ind w:hanging="360" w:start="1080" w:end="0"/>
        <w:contextualSpacing/>
        <w:jc w:val="both"/>
        <w:rPr>
          <w:rFonts w:ascii="Times New Roman" w:hAnsi="Times New Roman" w:cs="Times New Roman"/>
        </w:rPr>
      </w:pPr>
      <w:r>
        <w:rPr/>
        <w:t>6</w:t>
      </w:r>
      <w:r>
        <w:rPr>
          <w:rtl w:val="true"/>
        </w:rPr>
        <w:t xml:space="preserve"> </w:t>
      </w:r>
      <w:r>
        <w:rPr>
          <w:rtl w:val="true"/>
        </w:rPr>
        <w:t xml:space="preserve">חודשי </w:t>
      </w:r>
      <w:r>
        <w:rPr>
          <w:rFonts w:ascii="Times New Roman" w:hAnsi="Times New Roman" w:cs="Times New Roman"/>
          <w:rtl w:val="true"/>
        </w:rPr>
        <w:t>מאסר בפועל אשר ירוצו על דרך עבודות שירות בהתאם לחוות דעת הממונה שהוגשה</w:t>
      </w:r>
      <w:r>
        <w:rPr>
          <w:rFonts w:cs="Times New Roman" w:ascii="Times New Roman" w:hAnsi="Times New Roman"/>
          <w:rtl w:val="true"/>
        </w:rPr>
        <w:t xml:space="preserve">. </w:t>
      </w:r>
      <w:r>
        <w:rPr>
          <w:rFonts w:ascii="Times New Roman" w:hAnsi="Times New Roman" w:cs="Times New Roman"/>
          <w:rtl w:val="true"/>
        </w:rPr>
        <w:t xml:space="preserve">הנאשם ירצה את עבודות השירות בעמותת </w:t>
      </w:r>
      <w:r>
        <w:rPr>
          <w:rFonts w:cs="Times New Roman" w:ascii="Times New Roman" w:hAnsi="Times New Roman"/>
          <w:rtl w:val="true"/>
        </w:rPr>
        <w:t>"</w:t>
      </w:r>
      <w:r>
        <w:rPr>
          <w:rFonts w:ascii="Times New Roman" w:hAnsi="Times New Roman" w:cs="Times New Roman"/>
          <w:rtl w:val="true"/>
        </w:rPr>
        <w:t>מעון כפר כנא</w:t>
      </w:r>
      <w:r>
        <w:rPr>
          <w:rFonts w:cs="Times New Roman" w:ascii="Times New Roman" w:hAnsi="Times New Roman"/>
          <w:rtl w:val="true"/>
        </w:rPr>
        <w:t xml:space="preserve">", </w:t>
      </w:r>
      <w:r>
        <w:rPr>
          <w:rFonts w:ascii="Times New Roman" w:hAnsi="Times New Roman" w:cs="Times New Roman"/>
          <w:rtl w:val="true"/>
        </w:rPr>
        <w:t>בכפר כנא בימי העבודה ובשעות העבודה כעולה מחוות דעת הממונה</w:t>
      </w:r>
      <w:r>
        <w:rPr>
          <w:rFonts w:cs="Times New Roman" w:ascii="Times New Roman" w:hAnsi="Times New Roman"/>
          <w:rtl w:val="true"/>
        </w:rPr>
        <w:t xml:space="preserve">.  </w:t>
      </w:r>
    </w:p>
    <w:p>
      <w:pPr>
        <w:pStyle w:val="Normal"/>
        <w:spacing w:lineRule="auto" w:line="360" w:before="0" w:after="200"/>
        <w:ind w:start="1080" w:end="0"/>
        <w:contextualSpacing/>
        <w:jc w:val="both"/>
        <w:rPr>
          <w:rFonts w:ascii="Times New Roman" w:hAnsi="Times New Roman" w:cs="Times New Roman"/>
        </w:rPr>
      </w:pPr>
      <w:r>
        <w:rPr>
          <w:rFonts w:cs="Times New Roman" w:ascii="Times New Roman" w:hAnsi="Times New Roman"/>
          <w:rtl w:val="true"/>
        </w:rPr>
      </w:r>
    </w:p>
    <w:p>
      <w:pPr>
        <w:pStyle w:val="Normal"/>
        <w:spacing w:lineRule="auto" w:line="360" w:before="0" w:after="200"/>
        <w:ind w:start="1080" w:end="0"/>
        <w:contextualSpacing/>
        <w:jc w:val="both"/>
        <w:rPr>
          <w:rFonts w:ascii="Times New Roman" w:hAnsi="Times New Roman" w:cs="Times New Roman"/>
        </w:rPr>
      </w:pPr>
      <w:r>
        <w:rPr>
          <w:rFonts w:ascii="Times New Roman" w:hAnsi="Times New Roman" w:cs="Times New Roman"/>
          <w:rtl w:val="true"/>
        </w:rPr>
        <w:t xml:space="preserve">הנאשם יחל בריצוי עבודות השירות כפי שנקבע בחוות דעת הממונה ביום </w:t>
      </w:r>
      <w:r>
        <w:rPr>
          <w:rFonts w:cs="Times New Roman" w:ascii="Times New Roman" w:hAnsi="Times New Roman"/>
        </w:rPr>
        <w:t>30/6/15</w:t>
      </w:r>
      <w:r>
        <w:rPr>
          <w:rFonts w:cs="Times New Roman" w:ascii="Times New Roman" w:hAnsi="Times New Roman"/>
          <w:rtl w:val="true"/>
        </w:rPr>
        <w:t xml:space="preserve">. </w:t>
      </w:r>
      <w:r>
        <w:rPr>
          <w:rFonts w:ascii="Times New Roman" w:hAnsi="Times New Roman" w:cs="Times New Roman"/>
          <w:rtl w:val="true"/>
        </w:rPr>
        <w:t>במועד זה</w:t>
      </w:r>
      <w:r>
        <w:rPr>
          <w:rFonts w:cs="Times New Roman" w:ascii="Times New Roman" w:hAnsi="Times New Roman"/>
          <w:rtl w:val="true"/>
        </w:rPr>
        <w:t xml:space="preserve">, </w:t>
      </w:r>
      <w:r>
        <w:rPr>
          <w:rFonts w:ascii="Times New Roman" w:hAnsi="Times New Roman" w:cs="Times New Roman"/>
          <w:rtl w:val="true"/>
        </w:rPr>
        <w:t xml:space="preserve">בשעה </w:t>
      </w:r>
      <w:r>
        <w:rPr>
          <w:rFonts w:cs="Times New Roman" w:ascii="Times New Roman" w:hAnsi="Times New Roman"/>
        </w:rPr>
        <w:t>8:00</w:t>
      </w:r>
      <w:r>
        <w:rPr>
          <w:rFonts w:cs="Times New Roman" w:ascii="Times New Roman" w:hAnsi="Times New Roman"/>
          <w:rtl w:val="true"/>
        </w:rPr>
        <w:t xml:space="preserve"> </w:t>
      </w:r>
      <w:r>
        <w:rPr>
          <w:rFonts w:ascii="Times New Roman" w:hAnsi="Times New Roman" w:cs="Times New Roman"/>
          <w:rtl w:val="true"/>
        </w:rPr>
        <w:t>יתייצב הנאשם לצורך קליטה והצבה</w:t>
      </w:r>
      <w:r>
        <w:rPr>
          <w:rFonts w:cs="Times New Roman" w:ascii="Times New Roman" w:hAnsi="Times New Roman"/>
          <w:rtl w:val="true"/>
        </w:rPr>
        <w:t xml:space="preserve">, </w:t>
      </w:r>
      <w:r>
        <w:rPr>
          <w:rFonts w:ascii="Times New Roman" w:hAnsi="Times New Roman" w:cs="Times New Roman"/>
          <w:rtl w:val="true"/>
        </w:rPr>
        <w:t>במשרדי הממונה על עבודות השירות</w:t>
      </w:r>
      <w:r>
        <w:rPr>
          <w:rFonts w:cs="Times New Roman" w:ascii="Times New Roman" w:hAnsi="Times New Roman"/>
          <w:rtl w:val="true"/>
        </w:rPr>
        <w:t xml:space="preserve">, </w:t>
      </w:r>
      <w:r>
        <w:rPr>
          <w:rFonts w:ascii="Times New Roman" w:hAnsi="Times New Roman" w:cs="Times New Roman"/>
          <w:rtl w:val="true"/>
        </w:rPr>
        <w:t>מפקדת מחוז צפון</w:t>
      </w:r>
      <w:r>
        <w:rPr>
          <w:rFonts w:cs="Times New Roman" w:ascii="Times New Roman" w:hAnsi="Times New Roman"/>
          <w:rtl w:val="true"/>
        </w:rPr>
        <w:t xml:space="preserve">, </w:t>
      </w:r>
      <w:r>
        <w:rPr>
          <w:rFonts w:ascii="Times New Roman" w:hAnsi="Times New Roman" w:cs="Times New Roman"/>
          <w:rtl w:val="true"/>
        </w:rPr>
        <w:t>תחנת משטרת טבריה</w:t>
      </w:r>
      <w:r>
        <w:rPr>
          <w:rFonts w:cs="Times New Roman" w:ascii="Times New Roman" w:hAnsi="Times New Roman"/>
          <w:rtl w:val="true"/>
        </w:rPr>
        <w:t>.</w:t>
      </w:r>
    </w:p>
    <w:p>
      <w:pPr>
        <w:pStyle w:val="Normal"/>
        <w:spacing w:lineRule="auto" w:line="360"/>
        <w:ind w:start="1080" w:end="0"/>
        <w:jc w:val="both"/>
        <w:rPr/>
      </w:pPr>
      <w:r>
        <w:rPr>
          <w:rtl w:val="true"/>
        </w:rPr>
        <w:t>לבקשת הממונה אני מזהירה את הנאשם</w:t>
      </w:r>
      <w:r>
        <w:rPr>
          <w:rtl w:val="true"/>
        </w:rPr>
        <w:t xml:space="preserve">, </w:t>
      </w:r>
      <w:r>
        <w:rPr>
          <w:rtl w:val="true"/>
        </w:rPr>
        <w:t>כי מדובר בתנאי העסקה קפדניים וכי כל חריגה מכללים אלו</w:t>
      </w:r>
      <w:r>
        <w:rPr>
          <w:rtl w:val="true"/>
        </w:rPr>
        <w:t xml:space="preserve">, </w:t>
      </w:r>
      <w:r>
        <w:rPr>
          <w:rtl w:val="true"/>
        </w:rPr>
        <w:t>יש בה כדי להפסיק את עבודות השירות ולהביא לריצוי יתרת העונש במאסר בפועל של ממש</w:t>
      </w:r>
      <w:r>
        <w:rPr>
          <w:rtl w:val="true"/>
        </w:rPr>
        <w:t xml:space="preserve">. </w:t>
      </w:r>
    </w:p>
    <w:p>
      <w:pPr>
        <w:pStyle w:val="Normal"/>
        <w:spacing w:lineRule="auto" w:line="360"/>
        <w:ind w:start="1080" w:end="0"/>
        <w:jc w:val="both"/>
        <w:rPr/>
      </w:pPr>
      <w:r>
        <w:rPr>
          <w:rtl w:val="true"/>
        </w:rPr>
      </w:r>
    </w:p>
    <w:p>
      <w:pPr>
        <w:pStyle w:val="Normal"/>
        <w:numPr>
          <w:ilvl w:val="0"/>
          <w:numId w:val="1"/>
        </w:numPr>
        <w:spacing w:lineRule="auto" w:line="360" w:before="0" w:after="200"/>
        <w:ind w:hanging="360" w:start="1080" w:end="0"/>
        <w:contextualSpacing/>
        <w:jc w:val="start"/>
        <w:rPr>
          <w:rFonts w:ascii="Calibri" w:hAnsi="Calibri" w:cs="Arial"/>
          <w:sz w:val="22"/>
          <w:szCs w:val="22"/>
        </w:rPr>
      </w:pPr>
      <w:r>
        <w:rPr/>
        <w:t>12</w:t>
      </w:r>
      <w:r>
        <w:rPr>
          <w:rtl w:val="true"/>
        </w:rPr>
        <w:t xml:space="preserve"> </w:t>
      </w:r>
      <w:r>
        <w:rPr>
          <w:rtl w:val="true"/>
        </w:rPr>
        <w:t xml:space="preserve">חודשי מאסר על תנאי והתנאי הוא שהנאשם לא יעבור תוך תקופה של </w:t>
      </w:r>
      <w:r>
        <w:rPr/>
        <w:t>3</w:t>
      </w:r>
      <w:r>
        <w:rPr>
          <w:rtl w:val="true"/>
        </w:rPr>
        <w:t xml:space="preserve"> </w:t>
      </w:r>
      <w:r>
        <w:rPr>
          <w:rtl w:val="true"/>
        </w:rPr>
        <w:t>שנים מהיום</w:t>
      </w:r>
      <w:r>
        <w:rPr>
          <w:rtl w:val="true"/>
        </w:rPr>
        <w:t xml:space="preserve">, </w:t>
      </w:r>
      <w:r>
        <w:rPr>
          <w:rtl w:val="true"/>
        </w:rPr>
        <w:t>כל עבירה בנשק מסוג פשע ויורשע בגינה</w:t>
      </w:r>
      <w:r>
        <w:rPr>
          <w:rFonts w:cs="Arial" w:ascii="Calibri" w:hAnsi="Calibri"/>
          <w:sz w:val="22"/>
          <w:szCs w:val="22"/>
          <w:rtl w:val="true"/>
        </w:rPr>
        <w:t xml:space="preserve">. </w:t>
      </w:r>
    </w:p>
    <w:p>
      <w:pPr>
        <w:pStyle w:val="Normal"/>
        <w:spacing w:lineRule="auto" w:line="360" w:before="0" w:after="200"/>
        <w:ind w:start="1080" w:end="0"/>
        <w:contextualSpacing/>
        <w:jc w:val="start"/>
        <w:rPr>
          <w:rFonts w:ascii="Calibri" w:hAnsi="Calibri" w:cs="Arial"/>
          <w:sz w:val="22"/>
          <w:szCs w:val="22"/>
        </w:rPr>
      </w:pPr>
      <w:r>
        <w:rPr>
          <w:rFonts w:cs="Arial" w:ascii="Calibri" w:hAnsi="Calibri"/>
          <w:sz w:val="22"/>
          <w:szCs w:val="22"/>
          <w:rtl w:val="true"/>
        </w:rPr>
      </w:r>
    </w:p>
    <w:p>
      <w:pPr>
        <w:pStyle w:val="Normal"/>
        <w:numPr>
          <w:ilvl w:val="0"/>
          <w:numId w:val="1"/>
        </w:numPr>
        <w:spacing w:lineRule="auto" w:line="360" w:before="0" w:after="200"/>
        <w:ind w:hanging="360" w:start="1080" w:end="0"/>
        <w:contextualSpacing/>
        <w:jc w:val="start"/>
        <w:rPr/>
      </w:pPr>
      <w:r>
        <w:rPr/>
        <w:t>6</w:t>
      </w:r>
      <w:r>
        <w:rPr>
          <w:rtl w:val="true"/>
        </w:rPr>
        <w:t xml:space="preserve"> </w:t>
      </w:r>
      <w:r>
        <w:rPr>
          <w:rtl w:val="true"/>
        </w:rPr>
        <w:t xml:space="preserve">חודשי מאסר על תנאי והתנאי הוא שהנאשם לא יעבור תוך תקופה של </w:t>
      </w:r>
      <w:r>
        <w:rPr/>
        <w:t>3</w:t>
      </w:r>
      <w:r>
        <w:rPr>
          <w:rtl w:val="true"/>
        </w:rPr>
        <w:t xml:space="preserve"> </w:t>
      </w:r>
      <w:r>
        <w:rPr>
          <w:rtl w:val="true"/>
        </w:rPr>
        <w:t>שנים מהיום</w:t>
      </w:r>
      <w:r>
        <w:rPr>
          <w:rtl w:val="true"/>
        </w:rPr>
        <w:t xml:space="preserve">, </w:t>
      </w:r>
      <w:r>
        <w:rPr>
          <w:rtl w:val="true"/>
        </w:rPr>
        <w:t>כל עבירה בנשק מסוג עוון ויורשע בגינה</w:t>
      </w:r>
      <w:r>
        <w:rPr>
          <w:rtl w:val="true"/>
        </w:rPr>
        <w:t xml:space="preserve">. </w:t>
      </w:r>
    </w:p>
    <w:p>
      <w:pPr>
        <w:pStyle w:val="Normal"/>
        <w:spacing w:lineRule="auto" w:line="360" w:before="0" w:after="200"/>
        <w:ind w:start="1080" w:end="0"/>
        <w:contextualSpacing/>
        <w:jc w:val="start"/>
        <w:rPr/>
      </w:pPr>
      <w:r>
        <w:rPr>
          <w:rtl w:val="true"/>
        </w:rPr>
      </w:r>
    </w:p>
    <w:p>
      <w:pPr>
        <w:pStyle w:val="Normal"/>
        <w:numPr>
          <w:ilvl w:val="0"/>
          <w:numId w:val="1"/>
        </w:numPr>
        <w:spacing w:lineRule="auto" w:line="360" w:before="0" w:after="200"/>
        <w:ind w:hanging="360" w:start="1080" w:end="0"/>
        <w:contextualSpacing/>
        <w:jc w:val="both"/>
        <w:rPr/>
      </w:pPr>
      <w:r>
        <w:rPr>
          <w:rtl w:val="true"/>
        </w:rPr>
        <w:t xml:space="preserve">אני מחייבת את הנאשם בתשלום קנס בסך </w:t>
      </w:r>
      <w:r>
        <w:rPr/>
        <w:t>2,000</w:t>
      </w:r>
      <w:r>
        <w:rPr>
          <w:rtl w:val="true"/>
        </w:rPr>
        <w:t xml:space="preserve"> ₪ </w:t>
      </w:r>
      <w:r>
        <w:rPr>
          <w:rtl w:val="true"/>
        </w:rPr>
        <w:t xml:space="preserve">או </w:t>
      </w:r>
      <w:r>
        <w:rPr/>
        <w:t>20</w:t>
      </w:r>
      <w:r>
        <w:rPr>
          <w:rtl w:val="true"/>
        </w:rPr>
        <w:t xml:space="preserve"> </w:t>
      </w:r>
      <w:r>
        <w:rPr>
          <w:rtl w:val="true"/>
        </w:rPr>
        <w:t>ימי מאסר תמורתו</w:t>
      </w:r>
      <w:r>
        <w:rPr>
          <w:rtl w:val="true"/>
        </w:rPr>
        <w:t xml:space="preserve">. </w:t>
      </w:r>
      <w:r>
        <w:rPr>
          <w:rtl w:val="true"/>
        </w:rPr>
        <w:t>הקנס ישולם ב</w:t>
      </w:r>
      <w:r>
        <w:rPr>
          <w:rtl w:val="true"/>
        </w:rPr>
        <w:t xml:space="preserve">- </w:t>
      </w:r>
      <w:r>
        <w:rPr/>
        <w:t>5</w:t>
      </w:r>
      <w:r>
        <w:rPr>
          <w:rtl w:val="true"/>
        </w:rPr>
        <w:t xml:space="preserve"> </w:t>
      </w:r>
      <w:r>
        <w:rPr>
          <w:rtl w:val="true"/>
        </w:rPr>
        <w:t>תשלומים חודשיים</w:t>
      </w:r>
      <w:r>
        <w:rPr>
          <w:rtl w:val="true"/>
        </w:rPr>
        <w:t xml:space="preserve">, </w:t>
      </w:r>
      <w:r>
        <w:rPr>
          <w:rtl w:val="true"/>
        </w:rPr>
        <w:t xml:space="preserve">שווים ורצופים בסך </w:t>
      </w:r>
      <w:r>
        <w:rPr/>
        <w:t>400</w:t>
      </w:r>
      <w:r>
        <w:rPr>
          <w:rtl w:val="true"/>
        </w:rPr>
        <w:t xml:space="preserve"> ₪ </w:t>
      </w:r>
      <w:r>
        <w:rPr>
          <w:rtl w:val="true"/>
        </w:rPr>
        <w:t>כל אחד</w:t>
      </w:r>
      <w:r>
        <w:rPr>
          <w:rtl w:val="true"/>
        </w:rPr>
        <w:t xml:space="preserve">. </w:t>
      </w:r>
      <w:r>
        <w:rPr>
          <w:rtl w:val="true"/>
        </w:rPr>
        <w:t xml:space="preserve">התשלום הראשון ישולם בתוך </w:t>
      </w:r>
      <w:r>
        <w:rPr/>
        <w:t>30</w:t>
      </w:r>
      <w:r>
        <w:rPr>
          <w:rtl w:val="true"/>
        </w:rPr>
        <w:t xml:space="preserve"> </w:t>
      </w:r>
      <w:r>
        <w:rPr>
          <w:rtl w:val="true"/>
        </w:rPr>
        <w:t>יום ממועד סיום ריצוי עבודות השירות ומידי חודש בחודשו באופן רציף ועוקב</w:t>
      </w:r>
      <w:r>
        <w:rPr>
          <w:rtl w:val="true"/>
        </w:rPr>
        <w:t xml:space="preserve">. </w:t>
      </w:r>
      <w:r>
        <w:rPr>
          <w:rtl w:val="true"/>
        </w:rPr>
        <w:t>אי עמידה באחד התשלומים במועד</w:t>
      </w:r>
      <w:r>
        <w:rPr>
          <w:rtl w:val="true"/>
        </w:rPr>
        <w:t xml:space="preserve">, </w:t>
      </w:r>
      <w:r>
        <w:rPr>
          <w:rtl w:val="true"/>
        </w:rPr>
        <w:t>תגרור תוספת פיגורים כדין</w:t>
      </w:r>
      <w:r>
        <w:rPr>
          <w:rtl w:val="true"/>
        </w:rPr>
        <w:t xml:space="preserve">.  </w:t>
      </w:r>
    </w:p>
    <w:p>
      <w:pPr>
        <w:pStyle w:val="ListParagraph"/>
        <w:ind w:end="0"/>
        <w:jc w:val="start"/>
        <w:rPr/>
      </w:pPr>
      <w:r>
        <w:rPr>
          <w:rtl w:val="true"/>
        </w:rPr>
      </w:r>
    </w:p>
    <w:p>
      <w:pPr>
        <w:pStyle w:val="Normal"/>
        <w:spacing w:lineRule="auto" w:line="360" w:before="0" w:after="200"/>
        <w:ind w:start="1080" w:end="0"/>
        <w:contextualSpacing/>
        <w:jc w:val="both"/>
        <w:rPr>
          <w:b/>
          <w:bCs/>
        </w:rPr>
      </w:pPr>
      <w:r>
        <w:rPr>
          <w:b/>
          <w:b/>
          <w:bCs/>
          <w:rtl w:val="true"/>
        </w:rPr>
        <w:t>המזכירות תמציא העתק מגזר הדין לממונה על עבודות השירות</w:t>
      </w:r>
      <w:r>
        <w:rPr>
          <w:b/>
          <w:bCs/>
          <w:rtl w:val="true"/>
        </w:rPr>
        <w:t>.</w:t>
      </w:r>
    </w:p>
    <w:p>
      <w:pPr>
        <w:pStyle w:val="Normal"/>
        <w:spacing w:lineRule="auto" w:line="360" w:before="0" w:after="200"/>
        <w:ind w:start="1080" w:end="0"/>
        <w:contextualSpacing/>
        <w:jc w:val="both"/>
        <w:rPr>
          <w:b/>
          <w:bCs/>
        </w:rPr>
      </w:pPr>
      <w:r>
        <w:rPr>
          <w:b/>
          <w:bCs/>
          <w:rtl w:val="true"/>
        </w:rPr>
      </w:r>
    </w:p>
    <w:p>
      <w:pPr>
        <w:pStyle w:val="Normal"/>
        <w:spacing w:lineRule="auto" w:line="360" w:before="0" w:after="200"/>
        <w:ind w:start="1080" w:end="0"/>
        <w:contextualSpacing/>
        <w:jc w:val="both"/>
        <w:rPr>
          <w:b/>
          <w:bCs/>
        </w:rPr>
      </w:pPr>
      <w:r>
        <w:rPr>
          <w:b/>
          <w:b/>
          <w:bCs/>
          <w:rtl w:val="true"/>
        </w:rPr>
        <w:t xml:space="preserve">הודעת זכות ערעור תוך </w:t>
      </w:r>
      <w:r>
        <w:rPr>
          <w:b/>
          <w:bCs/>
        </w:rPr>
        <w:t>45</w:t>
      </w:r>
      <w:r>
        <w:rPr>
          <w:b/>
          <w:bCs/>
          <w:rtl w:val="true"/>
        </w:rPr>
        <w:t xml:space="preserve"> </w:t>
      </w:r>
      <w:r>
        <w:rPr>
          <w:b/>
          <w:b/>
          <w:bCs/>
          <w:rtl w:val="true"/>
        </w:rPr>
        <w:t>יום לבית המשפט העליון</w:t>
      </w:r>
      <w:r>
        <w:rPr>
          <w:b/>
          <w:bCs/>
          <w:rtl w:val="true"/>
        </w:rPr>
        <w:t>.</w:t>
      </w:r>
    </w:p>
    <w:p>
      <w:pPr>
        <w:pStyle w:val="Normal"/>
        <w:spacing w:lineRule="auto" w:line="360" w:before="0" w:after="200"/>
        <w:ind w:end="0"/>
        <w:jc w:val="both"/>
        <w:rPr>
          <w:b/>
          <w:bCs/>
        </w:rPr>
      </w:pPr>
      <w:r>
        <w:rPr>
          <w:b/>
          <w:bCs/>
          <w:rtl w:val="true"/>
        </w:rPr>
      </w:r>
    </w:p>
    <w:p>
      <w:pPr>
        <w:pStyle w:val="Normal"/>
        <w:spacing w:lineRule="auto" w:line="360" w:before="0" w:after="200"/>
        <w:ind w:end="0"/>
        <w:jc w:val="both"/>
        <w:rPr/>
      </w:pPr>
      <w:r>
        <w:rPr>
          <w:rtl w:val="true"/>
        </w:rPr>
        <w:t xml:space="preserve">על הנאשם </w:t>
      </w:r>
      <w:r>
        <w:rPr/>
        <w:t>2</w:t>
      </w:r>
      <w:r>
        <w:rPr>
          <w:rtl w:val="true"/>
        </w:rPr>
        <w:t xml:space="preserve"> </w:t>
      </w:r>
      <w:r>
        <w:rPr>
          <w:rtl w:val="true"/>
        </w:rPr>
        <w:t>אני משיתה את העונשים כדלקמן</w:t>
      </w:r>
      <w:r>
        <w:rPr>
          <w:rtl w:val="true"/>
        </w:rPr>
        <w:t>:</w:t>
      </w:r>
    </w:p>
    <w:p>
      <w:pPr>
        <w:pStyle w:val="Normal"/>
        <w:numPr>
          <w:ilvl w:val="0"/>
          <w:numId w:val="2"/>
        </w:numPr>
        <w:spacing w:lineRule="auto" w:line="360" w:before="0" w:after="200"/>
        <w:ind w:hanging="360" w:start="1080" w:end="0"/>
        <w:contextualSpacing/>
        <w:jc w:val="both"/>
        <w:rPr>
          <w:rFonts w:ascii="Times New Roman" w:hAnsi="Times New Roman" w:cs="Times New Roman"/>
        </w:rPr>
      </w:pPr>
      <w:r>
        <w:rPr/>
        <w:t>4</w:t>
      </w:r>
      <w:r>
        <w:rPr>
          <w:rtl w:val="true"/>
        </w:rPr>
        <w:t xml:space="preserve"> </w:t>
      </w:r>
      <w:r>
        <w:rPr>
          <w:rtl w:val="true"/>
        </w:rPr>
        <w:t>חודשי מאסר בפועל אשר ירוצו על דרך עבודות שירות בהתאם לחוות דעת הממונה</w:t>
      </w:r>
      <w:r>
        <w:rPr>
          <w:rFonts w:ascii="Times New Roman" w:hAnsi="Times New Roman" w:cs="Times New Roman"/>
          <w:rtl w:val="true"/>
        </w:rPr>
        <w:t xml:space="preserve"> שהוגשה</w:t>
      </w:r>
      <w:r>
        <w:rPr>
          <w:rFonts w:cs="Times New Roman" w:ascii="Times New Roman" w:hAnsi="Times New Roman"/>
          <w:rtl w:val="true"/>
        </w:rPr>
        <w:t xml:space="preserve">. </w:t>
      </w:r>
      <w:r>
        <w:rPr>
          <w:rFonts w:ascii="Times New Roman" w:hAnsi="Times New Roman" w:cs="Times New Roman"/>
          <w:rtl w:val="true"/>
        </w:rPr>
        <w:t xml:space="preserve">הנאשם ירצה את עבודות השירות בעמותת </w:t>
      </w:r>
      <w:r>
        <w:rPr>
          <w:rFonts w:cs="Times New Roman" w:ascii="Times New Roman" w:hAnsi="Times New Roman"/>
          <w:rtl w:val="true"/>
        </w:rPr>
        <w:t>"</w:t>
      </w:r>
      <w:r>
        <w:rPr>
          <w:rFonts w:ascii="Times New Roman" w:hAnsi="Times New Roman" w:cs="Times New Roman"/>
          <w:rtl w:val="true"/>
        </w:rPr>
        <w:t>שווים</w:t>
      </w:r>
      <w:r>
        <w:rPr>
          <w:rFonts w:cs="Times New Roman" w:ascii="Times New Roman" w:hAnsi="Times New Roman"/>
          <w:rtl w:val="true"/>
        </w:rPr>
        <w:t xml:space="preserve">", </w:t>
      </w:r>
      <w:r>
        <w:rPr>
          <w:rFonts w:ascii="Times New Roman" w:hAnsi="Times New Roman" w:cs="Times New Roman"/>
          <w:rtl w:val="true"/>
        </w:rPr>
        <w:t>בטבריה בימי העבודה ובשעות העבודה כעולה מחוות דעת הממונה</w:t>
      </w:r>
      <w:r>
        <w:rPr>
          <w:rFonts w:cs="Times New Roman" w:ascii="Times New Roman" w:hAnsi="Times New Roman"/>
          <w:rtl w:val="true"/>
        </w:rPr>
        <w:t xml:space="preserve">. </w:t>
      </w:r>
      <w:r>
        <w:rPr>
          <w:rFonts w:ascii="Times New Roman" w:hAnsi="Times New Roman" w:cs="Times New Roman"/>
          <w:rtl w:val="true"/>
        </w:rPr>
        <w:t xml:space="preserve">מועד תחילת ריצוי עבודות השירות ביום </w:t>
      </w:r>
      <w:r>
        <w:rPr>
          <w:rFonts w:cs="Times New Roman" w:ascii="Times New Roman" w:hAnsi="Times New Roman"/>
        </w:rPr>
        <w:t>23.6.15</w:t>
      </w:r>
      <w:r>
        <w:rPr>
          <w:rFonts w:cs="Times New Roman" w:ascii="Times New Roman" w:hAnsi="Times New Roman"/>
          <w:rtl w:val="true"/>
        </w:rPr>
        <w:t xml:space="preserve">. </w:t>
      </w:r>
      <w:r>
        <w:rPr>
          <w:rFonts w:ascii="Times New Roman" w:hAnsi="Times New Roman" w:cs="Times New Roman"/>
          <w:rtl w:val="true"/>
        </w:rPr>
        <w:t xml:space="preserve">במועד זה בשעה </w:t>
      </w:r>
      <w:r>
        <w:rPr>
          <w:rFonts w:cs="Times New Roman" w:ascii="Times New Roman" w:hAnsi="Times New Roman"/>
        </w:rPr>
        <w:t>8:00</w:t>
      </w:r>
      <w:r>
        <w:rPr>
          <w:rFonts w:cs="Times New Roman" w:ascii="Times New Roman" w:hAnsi="Times New Roman"/>
          <w:rtl w:val="true"/>
        </w:rPr>
        <w:t xml:space="preserve">, </w:t>
      </w:r>
      <w:r>
        <w:rPr>
          <w:rFonts w:ascii="Times New Roman" w:hAnsi="Times New Roman" w:cs="Times New Roman"/>
          <w:rtl w:val="true"/>
        </w:rPr>
        <w:t>יתייצב הנאשם לצורך קליטה והצבה</w:t>
      </w:r>
      <w:r>
        <w:rPr>
          <w:rFonts w:cs="Times New Roman" w:ascii="Times New Roman" w:hAnsi="Times New Roman"/>
          <w:rtl w:val="true"/>
        </w:rPr>
        <w:t xml:space="preserve">, </w:t>
      </w:r>
      <w:r>
        <w:rPr>
          <w:rFonts w:ascii="Times New Roman" w:hAnsi="Times New Roman" w:cs="Times New Roman"/>
          <w:rtl w:val="true"/>
        </w:rPr>
        <w:t>במשרדי הממונה על עבודות השירות</w:t>
      </w:r>
      <w:r>
        <w:rPr>
          <w:rFonts w:cs="Times New Roman" w:ascii="Times New Roman" w:hAnsi="Times New Roman"/>
          <w:rtl w:val="true"/>
        </w:rPr>
        <w:t xml:space="preserve">, </w:t>
      </w:r>
      <w:r>
        <w:rPr>
          <w:rFonts w:ascii="Times New Roman" w:hAnsi="Times New Roman" w:cs="Times New Roman"/>
          <w:rtl w:val="true"/>
        </w:rPr>
        <w:t>מפקדת מחוז צפון</w:t>
      </w:r>
      <w:r>
        <w:rPr>
          <w:rFonts w:cs="Times New Roman" w:ascii="Times New Roman" w:hAnsi="Times New Roman"/>
          <w:rtl w:val="true"/>
        </w:rPr>
        <w:t xml:space="preserve">, </w:t>
      </w:r>
      <w:r>
        <w:rPr>
          <w:rFonts w:ascii="Times New Roman" w:hAnsi="Times New Roman" w:cs="Times New Roman"/>
          <w:rtl w:val="true"/>
        </w:rPr>
        <w:t>תחנת משטרת טבריה</w:t>
      </w:r>
      <w:r>
        <w:rPr>
          <w:rFonts w:cs="Times New Roman" w:ascii="Times New Roman" w:hAnsi="Times New Roman"/>
          <w:rtl w:val="true"/>
        </w:rPr>
        <w:t>.</w:t>
      </w:r>
    </w:p>
    <w:p>
      <w:pPr>
        <w:pStyle w:val="Normal"/>
        <w:spacing w:lineRule="auto" w:line="360"/>
        <w:ind w:start="1080" w:end="0"/>
        <w:jc w:val="both"/>
        <w:rPr/>
      </w:pPr>
      <w:r>
        <w:rPr>
          <w:rtl w:val="true"/>
        </w:rPr>
        <w:t>לבקשת הממונה אני מזהירה את הנאשם</w:t>
      </w:r>
      <w:r>
        <w:rPr>
          <w:rtl w:val="true"/>
        </w:rPr>
        <w:t xml:space="preserve">, </w:t>
      </w:r>
      <w:r>
        <w:rPr>
          <w:rtl w:val="true"/>
        </w:rPr>
        <w:t>כי מדובר בתנאי העסקה קפדניים וכי כל חריגה מכללים אלו</w:t>
      </w:r>
      <w:r>
        <w:rPr>
          <w:rtl w:val="true"/>
        </w:rPr>
        <w:t xml:space="preserve">, </w:t>
      </w:r>
      <w:r>
        <w:rPr>
          <w:rtl w:val="true"/>
        </w:rPr>
        <w:t>יש בה כדי להפסיק את עבודות השירות ולהביא לריצוי יתרת העונש במאסר בפועל של ממש</w:t>
      </w:r>
      <w:r>
        <w:rPr>
          <w:rtl w:val="true"/>
        </w:rPr>
        <w:t xml:space="preserve">. </w:t>
      </w:r>
    </w:p>
    <w:p>
      <w:pPr>
        <w:pStyle w:val="Normal"/>
        <w:spacing w:lineRule="auto" w:line="360"/>
        <w:ind w:start="1080" w:end="0"/>
        <w:jc w:val="both"/>
        <w:rPr/>
      </w:pPr>
      <w:r>
        <w:rPr>
          <w:rtl w:val="true"/>
        </w:rPr>
      </w:r>
    </w:p>
    <w:p>
      <w:pPr>
        <w:pStyle w:val="Normal"/>
        <w:numPr>
          <w:ilvl w:val="0"/>
          <w:numId w:val="2"/>
        </w:numPr>
        <w:spacing w:lineRule="auto" w:line="360" w:before="0" w:after="200"/>
        <w:ind w:hanging="360" w:start="1080" w:end="0"/>
        <w:contextualSpacing/>
        <w:jc w:val="start"/>
        <w:rPr>
          <w:rFonts w:ascii="Calibri" w:hAnsi="Calibri" w:cs="Arial"/>
          <w:sz w:val="22"/>
          <w:szCs w:val="22"/>
        </w:rPr>
      </w:pPr>
      <w:r>
        <w:rPr/>
        <w:t>12</w:t>
      </w:r>
      <w:r>
        <w:rPr>
          <w:rtl w:val="true"/>
        </w:rPr>
        <w:t xml:space="preserve"> </w:t>
      </w:r>
      <w:r>
        <w:rPr>
          <w:rtl w:val="true"/>
        </w:rPr>
        <w:t xml:space="preserve">חודשי מאסר על תנאי והתנאי הוא שהנאשם לא יעבור תוך תקופה של </w:t>
      </w:r>
      <w:r>
        <w:rPr/>
        <w:t>3</w:t>
      </w:r>
      <w:r>
        <w:rPr>
          <w:rtl w:val="true"/>
        </w:rPr>
        <w:t xml:space="preserve"> </w:t>
      </w:r>
      <w:r>
        <w:rPr>
          <w:rtl w:val="true"/>
        </w:rPr>
        <w:t>שנים מהיום</w:t>
      </w:r>
      <w:r>
        <w:rPr>
          <w:rtl w:val="true"/>
        </w:rPr>
        <w:t xml:space="preserve">, </w:t>
      </w:r>
      <w:r>
        <w:rPr>
          <w:rtl w:val="true"/>
        </w:rPr>
        <w:t>כל עבירה בנשק מסוג פשע ויורשע בגינה</w:t>
      </w:r>
      <w:r>
        <w:rPr>
          <w:rFonts w:cs="Arial" w:ascii="Calibri" w:hAnsi="Calibri"/>
          <w:sz w:val="22"/>
          <w:szCs w:val="22"/>
          <w:rtl w:val="true"/>
        </w:rPr>
        <w:t xml:space="preserve">. </w:t>
      </w:r>
    </w:p>
    <w:p>
      <w:pPr>
        <w:pStyle w:val="Normal"/>
        <w:spacing w:lineRule="auto" w:line="360" w:before="0" w:after="200"/>
        <w:ind w:start="1080" w:end="0"/>
        <w:contextualSpacing/>
        <w:jc w:val="start"/>
        <w:rPr>
          <w:rFonts w:ascii="Calibri" w:hAnsi="Calibri" w:cs="Arial"/>
          <w:sz w:val="22"/>
          <w:szCs w:val="22"/>
        </w:rPr>
      </w:pPr>
      <w:r>
        <w:rPr>
          <w:rFonts w:cs="Arial" w:ascii="Calibri" w:hAnsi="Calibri"/>
          <w:sz w:val="22"/>
          <w:szCs w:val="22"/>
          <w:rtl w:val="true"/>
        </w:rPr>
      </w:r>
    </w:p>
    <w:p>
      <w:pPr>
        <w:pStyle w:val="Normal"/>
        <w:numPr>
          <w:ilvl w:val="0"/>
          <w:numId w:val="2"/>
        </w:numPr>
        <w:spacing w:lineRule="auto" w:line="360" w:before="0" w:after="200"/>
        <w:ind w:hanging="360" w:start="1080" w:end="0"/>
        <w:contextualSpacing/>
        <w:jc w:val="start"/>
        <w:rPr/>
      </w:pPr>
      <w:r>
        <w:rPr/>
        <w:t>6</w:t>
      </w:r>
      <w:r>
        <w:rPr>
          <w:rtl w:val="true"/>
        </w:rPr>
        <w:t xml:space="preserve"> </w:t>
      </w:r>
      <w:r>
        <w:rPr>
          <w:rtl w:val="true"/>
        </w:rPr>
        <w:t xml:space="preserve">חודשי מאסר על תנאי והתנאי הוא שהנאשם לא יעבור תוך תקופה של </w:t>
      </w:r>
      <w:r>
        <w:rPr/>
        <w:t>3</w:t>
      </w:r>
      <w:r>
        <w:rPr>
          <w:rtl w:val="true"/>
        </w:rPr>
        <w:t xml:space="preserve"> </w:t>
      </w:r>
      <w:r>
        <w:rPr>
          <w:rtl w:val="true"/>
        </w:rPr>
        <w:t>שנים מהיום</w:t>
      </w:r>
      <w:r>
        <w:rPr>
          <w:rtl w:val="true"/>
        </w:rPr>
        <w:t xml:space="preserve">, </w:t>
      </w:r>
      <w:r>
        <w:rPr>
          <w:rtl w:val="true"/>
        </w:rPr>
        <w:t>כל עבירה בנשק מסוג עוון ויורשע בגינה</w:t>
      </w:r>
      <w:r>
        <w:rPr>
          <w:rtl w:val="true"/>
        </w:rPr>
        <w:t xml:space="preserve">. </w:t>
      </w:r>
    </w:p>
    <w:p>
      <w:pPr>
        <w:pStyle w:val="Normal"/>
        <w:spacing w:lineRule="auto" w:line="360" w:before="0" w:after="200"/>
        <w:ind w:start="1080" w:end="0"/>
        <w:contextualSpacing/>
        <w:jc w:val="start"/>
        <w:rPr/>
      </w:pPr>
      <w:r>
        <w:rPr>
          <w:rtl w:val="true"/>
        </w:rPr>
      </w:r>
    </w:p>
    <w:p>
      <w:pPr>
        <w:pStyle w:val="Normal"/>
        <w:numPr>
          <w:ilvl w:val="0"/>
          <w:numId w:val="2"/>
        </w:numPr>
        <w:spacing w:lineRule="auto" w:line="360" w:before="0" w:after="200"/>
        <w:ind w:hanging="360" w:start="1080" w:end="0"/>
        <w:contextualSpacing/>
        <w:jc w:val="both"/>
        <w:rPr/>
      </w:pPr>
      <w:r>
        <w:rPr>
          <w:rtl w:val="true"/>
        </w:rPr>
        <w:t xml:space="preserve">אני מחייבת את הנאשם בתשלום קנס בסך </w:t>
      </w:r>
      <w:r>
        <w:rPr/>
        <w:t>1,500</w:t>
      </w:r>
      <w:r>
        <w:rPr>
          <w:rtl w:val="true"/>
        </w:rPr>
        <w:t xml:space="preserve"> ₪ </w:t>
      </w:r>
      <w:r>
        <w:rPr>
          <w:rtl w:val="true"/>
        </w:rPr>
        <w:t xml:space="preserve">או </w:t>
      </w:r>
      <w:r>
        <w:rPr/>
        <w:t>15</w:t>
      </w:r>
      <w:r>
        <w:rPr>
          <w:rtl w:val="true"/>
        </w:rPr>
        <w:t xml:space="preserve"> </w:t>
      </w:r>
      <w:r>
        <w:rPr>
          <w:rtl w:val="true"/>
        </w:rPr>
        <w:t>ימי מאסר תמורתו</w:t>
      </w:r>
      <w:r>
        <w:rPr>
          <w:rtl w:val="true"/>
        </w:rPr>
        <w:t xml:space="preserve">. </w:t>
      </w:r>
      <w:r>
        <w:rPr>
          <w:rtl w:val="true"/>
        </w:rPr>
        <w:t>הקנס ישולם ב</w:t>
      </w:r>
      <w:r>
        <w:rPr>
          <w:rtl w:val="true"/>
        </w:rPr>
        <w:t xml:space="preserve">- </w:t>
      </w:r>
      <w:r>
        <w:rPr/>
        <w:t>5</w:t>
      </w:r>
      <w:r>
        <w:rPr>
          <w:rtl w:val="true"/>
        </w:rPr>
        <w:t xml:space="preserve"> </w:t>
      </w:r>
      <w:r>
        <w:rPr>
          <w:rtl w:val="true"/>
        </w:rPr>
        <w:t>תשלומים חודשיים</w:t>
      </w:r>
      <w:r>
        <w:rPr>
          <w:rtl w:val="true"/>
        </w:rPr>
        <w:t xml:space="preserve">, </w:t>
      </w:r>
      <w:r>
        <w:rPr>
          <w:rtl w:val="true"/>
        </w:rPr>
        <w:t xml:space="preserve">שווים ורצופים בסך </w:t>
      </w:r>
      <w:r>
        <w:rPr/>
        <w:t>300</w:t>
      </w:r>
      <w:r>
        <w:rPr>
          <w:rtl w:val="true"/>
        </w:rPr>
        <w:t xml:space="preserve"> ₪ </w:t>
      </w:r>
      <w:r>
        <w:rPr>
          <w:rtl w:val="true"/>
        </w:rPr>
        <w:t>כל אחד</w:t>
      </w:r>
      <w:r>
        <w:rPr>
          <w:rtl w:val="true"/>
        </w:rPr>
        <w:t xml:space="preserve">. </w:t>
      </w:r>
      <w:r>
        <w:rPr>
          <w:rtl w:val="true"/>
        </w:rPr>
        <w:t xml:space="preserve">התשלום הראשון ישולם בתוך </w:t>
      </w:r>
      <w:r>
        <w:rPr/>
        <w:t>30</w:t>
      </w:r>
      <w:r>
        <w:rPr>
          <w:rtl w:val="true"/>
        </w:rPr>
        <w:t xml:space="preserve"> </w:t>
      </w:r>
      <w:r>
        <w:rPr>
          <w:rtl w:val="true"/>
        </w:rPr>
        <w:t>יום ממועד סיום ריצוי עבודות השירות ומידי חודש בחודשו באופן רציף ועוקב</w:t>
      </w:r>
      <w:r>
        <w:rPr>
          <w:rtl w:val="true"/>
        </w:rPr>
        <w:t xml:space="preserve">. </w:t>
      </w:r>
      <w:r>
        <w:rPr>
          <w:rtl w:val="true"/>
        </w:rPr>
        <w:t>אי עמידה באחד התשלומים במועד</w:t>
      </w:r>
      <w:r>
        <w:rPr>
          <w:rtl w:val="true"/>
        </w:rPr>
        <w:t xml:space="preserve">, </w:t>
      </w:r>
      <w:r>
        <w:rPr>
          <w:rtl w:val="true"/>
        </w:rPr>
        <w:t>תגרור תוספת פיגורים כדין</w:t>
      </w:r>
      <w:r>
        <w:rPr>
          <w:rtl w:val="true"/>
        </w:rPr>
        <w:t xml:space="preserve">.  </w:t>
      </w:r>
    </w:p>
    <w:p>
      <w:pPr>
        <w:pStyle w:val="Normal"/>
        <w:spacing w:lineRule="auto" w:line="360" w:before="0" w:after="200"/>
        <w:ind w:end="0"/>
        <w:contextualSpacing/>
        <w:jc w:val="start"/>
        <w:rPr>
          <w:rFonts w:ascii="Times New Roman" w:hAnsi="Times New Roman" w:cs="Times New Roman"/>
        </w:rPr>
      </w:pPr>
      <w:r>
        <w:rPr>
          <w:rFonts w:cs="Times New Roman" w:ascii="Times New Roman" w:hAnsi="Times New Roman"/>
          <w:rtl w:val="true"/>
        </w:rPr>
      </w:r>
    </w:p>
    <w:p>
      <w:pPr>
        <w:pStyle w:val="Normal"/>
        <w:spacing w:lineRule="auto" w:line="360" w:before="0" w:after="200"/>
        <w:ind w:end="0"/>
        <w:jc w:val="both"/>
        <w:rPr>
          <w:b/>
          <w:bCs/>
        </w:rPr>
      </w:pPr>
      <w:r>
        <w:rPr>
          <w:b/>
          <w:b/>
          <w:bCs/>
          <w:rtl w:val="true"/>
        </w:rPr>
        <w:t>המזכירות תמציא העתק מגזר הדין לממונה על עבודות השירות</w:t>
      </w:r>
      <w:r>
        <w:rPr>
          <w:b/>
          <w:bCs/>
          <w:rtl w:val="true"/>
        </w:rPr>
        <w:t>.</w:t>
      </w:r>
    </w:p>
    <w:p>
      <w:pPr>
        <w:pStyle w:val="Normal"/>
        <w:spacing w:lineRule="auto" w:line="360" w:before="0" w:after="200"/>
        <w:ind w:end="0"/>
        <w:jc w:val="both"/>
        <w:rPr>
          <w:b/>
          <w:bCs/>
        </w:rPr>
      </w:pPr>
      <w:r>
        <w:rPr>
          <w:b/>
          <w:b/>
          <w:bCs/>
          <w:rtl w:val="true"/>
        </w:rPr>
        <w:t xml:space="preserve">הודעת זכות ערעור תוך </w:t>
      </w:r>
      <w:r>
        <w:rPr>
          <w:b/>
          <w:bCs/>
        </w:rPr>
        <w:t>45</w:t>
      </w:r>
      <w:r>
        <w:rPr>
          <w:b/>
          <w:bCs/>
          <w:rtl w:val="true"/>
        </w:rPr>
        <w:t xml:space="preserve"> </w:t>
      </w:r>
      <w:r>
        <w:rPr>
          <w:b/>
          <w:b/>
          <w:bCs/>
          <w:rtl w:val="true"/>
        </w:rPr>
        <w:t>יום לבית משפט העליון</w:t>
      </w:r>
      <w:r>
        <w:rPr>
          <w:b/>
          <w:bCs/>
          <w:rtl w:val="true"/>
        </w:rPr>
        <w:t>.</w:t>
      </w:r>
    </w:p>
    <w:p>
      <w:pPr>
        <w:pStyle w:val="Normal"/>
        <w:spacing w:lineRule="auto" w:line="360" w:before="0" w:after="200"/>
        <w:ind w:end="0"/>
        <w:jc w:val="both"/>
        <w:rPr>
          <w:b/>
          <w:bCs/>
        </w:rPr>
      </w:pPr>
      <w:r>
        <w:rPr>
          <w:b/>
          <w:bCs/>
          <w:rtl w:val="true"/>
        </w:rPr>
      </w:r>
    </w:p>
    <w:p>
      <w:pPr>
        <w:pStyle w:val="Normal"/>
        <w:spacing w:lineRule="auto" w:line="360" w:before="0" w:after="200"/>
        <w:ind w:end="0"/>
        <w:jc w:val="both"/>
        <w:rPr>
          <w:b/>
          <w:bCs/>
        </w:rPr>
      </w:pPr>
      <w:r>
        <w:rPr>
          <w:b/>
          <w:b/>
          <w:bCs/>
          <w:u w:val="single"/>
          <w:rtl w:val="true"/>
        </w:rPr>
        <w:t>הערה</w:t>
      </w:r>
      <w:r>
        <w:rPr>
          <w:b/>
          <w:bCs/>
          <w:rtl w:val="true"/>
        </w:rPr>
        <w:t xml:space="preserve">: </w:t>
      </w:r>
      <w:r>
        <w:rPr>
          <w:b/>
          <w:b/>
          <w:bCs/>
          <w:rtl w:val="true"/>
        </w:rPr>
        <w:t>גזר הדין מוקרא עתה בנוכחות ב</w:t>
      </w:r>
      <w:r>
        <w:rPr>
          <w:b/>
          <w:bCs/>
          <w:rtl w:val="true"/>
        </w:rPr>
        <w:t>"</w:t>
      </w:r>
      <w:r>
        <w:rPr>
          <w:b/>
          <w:b/>
          <w:bCs/>
          <w:rtl w:val="true"/>
        </w:rPr>
        <w:t>כ הצדדים והנאשמים והוא יפורסם בתוך זמן קצר על הנמקותיו מפאת אילוצי הדפסה והיקפו הנפרס על פני עמודים רבים</w:t>
      </w:r>
      <w:r>
        <w:rPr>
          <w:b/>
          <w:bCs/>
          <w:rtl w:val="true"/>
        </w:rPr>
        <w:t>.</w:t>
      </w:r>
    </w:p>
    <w:p>
      <w:pPr>
        <w:pStyle w:val="Normal"/>
        <w:spacing w:lineRule="auto" w:line="360"/>
        <w:ind w:end="0"/>
        <w:jc w:val="both"/>
        <w:rPr>
          <w:sz w:val="6"/>
          <w:szCs w:val="6"/>
        </w:rPr>
      </w:pPr>
      <w:r>
        <w:rPr>
          <w:sz w:val="6"/>
          <w:szCs w:val="6"/>
          <w:rtl w:val="true"/>
        </w:rPr>
        <w:t>&lt;</w:t>
      </w:r>
      <w:r>
        <w:rPr>
          <w:sz w:val="6"/>
          <w:szCs w:val="6"/>
        </w:rPr>
        <w:t>#4#</w:t>
      </w:r>
      <w:r>
        <w:rPr>
          <w:sz w:val="6"/>
          <w:szCs w:val="6"/>
          <w:rtl w:val="true"/>
        </w:rPr>
        <w:t>&gt;</w:t>
      </w:r>
    </w:p>
    <w:p>
      <w:pPr>
        <w:pStyle w:val="Normal"/>
        <w:ind w:end="0"/>
        <w:jc w:val="end"/>
        <w:rPr>
          <w:sz w:val="6"/>
          <w:szCs w:val="6"/>
        </w:rPr>
      </w:pPr>
      <w:r>
        <w:rPr>
          <w:sz w:val="6"/>
          <w:szCs w:val="6"/>
          <w:rtl w:val="true"/>
        </w:rPr>
      </w:r>
    </w:p>
    <w:p>
      <w:pPr>
        <w:pStyle w:val="Normal"/>
        <w:spacing w:lineRule="auto" w:line="360"/>
        <w:ind w:end="0"/>
        <w:jc w:val="start"/>
        <w:rPr/>
      </w:pPr>
      <w:r>
        <w:rPr>
          <w:b/>
          <w:b/>
          <w:bCs/>
          <w:rtl w:val="true"/>
        </w:rPr>
        <w:t xml:space="preserve">ניתנה והודעה היום </w:t>
      </w:r>
      <w:r>
        <w:rPr>
          <w:rtl w:val="true"/>
        </w:rPr>
        <w:t>כ</w:t>
      </w:r>
      <w:r>
        <w:rPr>
          <w:rtl w:val="true"/>
        </w:rPr>
        <w:t>"</w:t>
      </w:r>
      <w:r>
        <w:rPr>
          <w:rtl w:val="true"/>
        </w:rPr>
        <w:t>ח סיוון תשע</w:t>
      </w:r>
      <w:r>
        <w:rPr>
          <w:rtl w:val="true"/>
        </w:rPr>
        <w:t>"</w:t>
      </w:r>
      <w:r>
        <w:rPr>
          <w:rtl w:val="true"/>
        </w:rPr>
        <w:t>ה</w:t>
      </w:r>
      <w:r>
        <w:rPr>
          <w:b/>
          <w:bCs/>
          <w:rtl w:val="true"/>
        </w:rPr>
        <w:t xml:space="preserve">, </w:t>
      </w:r>
      <w:r>
        <w:rPr/>
        <w:t>15/06/2015</w:t>
      </w:r>
      <w:r>
        <w:rPr>
          <w:b/>
          <w:bCs/>
          <w:rtl w:val="true"/>
        </w:rPr>
        <w:t xml:space="preserve"> </w:t>
      </w:r>
      <w:r>
        <w:rPr>
          <w:b/>
          <w:b/>
          <w:bCs/>
          <w:rtl w:val="true"/>
        </w:rPr>
        <w:t>במעמד הנוכחים</w:t>
      </w:r>
      <w:r>
        <w:rPr>
          <w:b/>
          <w:bCs/>
          <w:rtl w:val="true"/>
        </w:rPr>
        <w:t>.</w:t>
      </w:r>
    </w:p>
    <w:p>
      <w:pPr>
        <w:pStyle w:val="Normal"/>
        <w:ind w:end="0"/>
        <w:jc w:val="center"/>
        <w:rPr/>
      </w:pPr>
      <w:r>
        <w:rPr>
          <w:rtl w:val="true"/>
        </w:rPr>
      </w:r>
    </w:p>
    <w:p>
      <w:pPr>
        <w:pStyle w:val="Normal"/>
        <w:spacing w:lineRule="auto" w:line="360"/>
        <w:ind w:end="0"/>
        <w:jc w:val="both"/>
        <w:rPr>
          <w:b/>
          <w:bCs/>
          <w:u w:val="single"/>
        </w:rPr>
      </w:pPr>
      <w:r>
        <w:rPr>
          <w:b/>
          <w:bCs/>
          <w:u w:val="single"/>
          <w:rtl w:val="true"/>
        </w:rPr>
      </w:r>
    </w:p>
    <w:tbl>
      <w:tblPr>
        <w:bidiVisual w:val="true"/>
        <w:tblW w:w="3936" w:type="dxa"/>
        <w:jc w:val="start"/>
        <w:tblInd w:w="108" w:type="dxa"/>
        <w:tblLayout w:type="fixed"/>
        <w:tblCellMar>
          <w:top w:w="0" w:type="dxa"/>
          <w:start w:w="108" w:type="dxa"/>
          <w:bottom w:w="0" w:type="dxa"/>
          <w:end w:w="108" w:type="dxa"/>
        </w:tblCellMar>
      </w:tblPr>
      <w:tblGrid>
        <w:gridCol w:w="3936"/>
      </w:tblGrid>
      <w:tr>
        <w:trPr>
          <w:trHeight w:val="316" w:hRule="atLeast"/>
        </w:trPr>
        <w:tc>
          <w:tcPr>
            <w:tcW w:w="3936" w:type="dxa"/>
            <w:tcBorders>
              <w:bottom w:val="single" w:sz="4" w:space="0" w:color="000000"/>
            </w:tcBorders>
          </w:tcPr>
          <w:p>
            <w:pPr>
              <w:pStyle w:val="Normal"/>
              <w:snapToGrid w:val="false"/>
              <w:ind w:end="0"/>
              <w:jc w:val="center"/>
              <w:rPr>
                <w:rFonts w:ascii="Times New Roman" w:hAnsi="Times New Roman" w:eastAsia="Times New Roman" w:cs="Times New Roman"/>
              </w:rPr>
            </w:pPr>
            <w:r>
              <w:rPr>
                <w:rFonts w:eastAsia="Times New Roman" w:cs="Times New Roman" w:ascii="Times New Roman" w:hAnsi="Times New Roman"/>
                <w:rtl w:val="true"/>
              </w:rPr>
            </w:r>
          </w:p>
          <w:p>
            <w:pPr>
              <w:pStyle w:val="Normal"/>
              <w:ind w:end="0"/>
              <w:jc w:val="center"/>
              <w:rPr>
                <w:rFonts w:ascii="Times New Roman" w:hAnsi="Times New Roman" w:eastAsia="Times New Roman" w:cs="Times New Roman"/>
              </w:rPr>
            </w:pPr>
            <w:r>
              <w:rPr>
                <w:rFonts w:eastAsia="Times New Roman" w:cs="Times New Roman" w:ascii="Times New Roman" w:hAnsi="Times New Roman"/>
                <w:rtl w:val="true"/>
              </w:rPr>
            </w:r>
          </w:p>
        </w:tc>
      </w:tr>
      <w:tr>
        <w:trPr>
          <w:trHeight w:val="361" w:hRule="atLeast"/>
        </w:trPr>
        <w:tc>
          <w:tcPr>
            <w:tcW w:w="3936" w:type="dxa"/>
            <w:tcBorders>
              <w:top w:val="single" w:sz="4" w:space="0" w:color="000000"/>
            </w:tcBorders>
          </w:tcPr>
          <w:p>
            <w:pPr>
              <w:pStyle w:val="Normal"/>
              <w:ind w:end="0"/>
              <w:jc w:val="center"/>
              <w:rPr>
                <w:rFonts w:ascii="Times New Roman" w:hAnsi="Times New Roman" w:eastAsia="Times New Roman" w:cs="Times New Roman"/>
                <w:b/>
                <w:bCs/>
              </w:rPr>
            </w:pPr>
            <w:r>
              <w:rPr>
                <w:rFonts w:ascii="Times New Roman" w:hAnsi="Times New Roman" w:eastAsia="Times New Roman" w:cs="Times New Roman"/>
                <w:b/>
                <w:b/>
                <w:bCs/>
                <w:rtl w:val="true"/>
              </w:rPr>
              <w:t>יפעת שיטרית</w:t>
            </w:r>
            <w:r>
              <w:rPr>
                <w:rFonts w:ascii="Times New Roman" w:hAnsi="Times New Roman" w:eastAsia="Times New Roman" w:cs="Times New Roman"/>
                <w:b/>
                <w:b/>
                <w:bCs/>
                <w:rtl w:val="true"/>
              </w:rPr>
              <w:t xml:space="preserve"> </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שופטת</w:t>
            </w:r>
            <w:r>
              <w:rPr>
                <w:rFonts w:ascii="Times New Roman" w:hAnsi="Times New Roman" w:eastAsia="Times New Roman" w:cs="Times New Roman"/>
                <w:b/>
                <w:b/>
                <w:bCs/>
                <w:rtl w:val="true"/>
              </w:rPr>
              <w:t xml:space="preserve"> </w:t>
            </w:r>
          </w:p>
        </w:tc>
      </w:tr>
    </w:tbl>
    <w:p>
      <w:pPr>
        <w:pStyle w:val="Normal"/>
        <w:spacing w:lineRule="auto" w:line="360"/>
        <w:ind w:end="0"/>
        <w:jc w:val="both"/>
        <w:rPr/>
      </w:pPr>
      <w:r>
        <w:rPr>
          <w:rtl w:val="true"/>
        </w:rPr>
      </w:r>
    </w:p>
    <w:p>
      <w:pPr>
        <w:pStyle w:val="Normal"/>
        <w:spacing w:lineRule="auto" w:line="360"/>
        <w:ind w:end="0"/>
        <w:jc w:val="both"/>
        <w:rPr>
          <w:sz w:val="6"/>
          <w:szCs w:val="6"/>
        </w:rPr>
      </w:pPr>
      <w:r>
        <w:rPr>
          <w:sz w:val="6"/>
          <w:szCs w:val="6"/>
          <w:rtl w:val="true"/>
        </w:rPr>
        <w:t>&lt;</w:t>
      </w:r>
      <w:r>
        <w:rPr>
          <w:sz w:val="6"/>
          <w:szCs w:val="6"/>
        </w:rPr>
        <w:t>#5#</w:t>
      </w:r>
      <w:r>
        <w:rPr>
          <w:sz w:val="6"/>
          <w:szCs w:val="6"/>
          <w:rtl w:val="true"/>
        </w:rPr>
        <w:t>&gt;</w:t>
      </w:r>
    </w:p>
    <w:p>
      <w:pPr>
        <w:pStyle w:val="Normal"/>
        <w:spacing w:lineRule="auto" w:line="360"/>
        <w:ind w:end="0"/>
        <w:jc w:val="center"/>
        <w:rPr>
          <w:rFonts w:ascii="Arial" w:hAnsi="Arial" w:cs="Arial"/>
          <w:b/>
          <w:bCs/>
          <w:sz w:val="28"/>
          <w:szCs w:val="28"/>
          <w:u w:val="single"/>
        </w:rPr>
      </w:pPr>
      <w:r>
        <w:rPr>
          <w:rFonts w:ascii="Arial" w:hAnsi="Arial" w:cs="Arial"/>
          <w:b/>
          <w:b/>
          <w:bCs/>
          <w:sz w:val="28"/>
          <w:sz w:val="28"/>
          <w:szCs w:val="28"/>
          <w:u w:val="single"/>
          <w:rtl w:val="true"/>
        </w:rPr>
        <w:t>החלטה</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end="0"/>
        <w:jc w:val="both"/>
        <w:rPr/>
      </w:pPr>
      <w:r>
        <w:rPr>
          <w:rtl w:val="true"/>
        </w:rPr>
        <w:t>בנסיבות העניין נוכח עמדות הצדדים רואה לקבוע כדלקמן</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t>א</w:t>
      </w:r>
      <w:r>
        <w:rPr>
          <w:rtl w:val="true"/>
        </w:rPr>
        <w:t>.</w:t>
        <w:tab/>
      </w:r>
      <w:r>
        <w:rPr>
          <w:rtl w:val="true"/>
        </w:rPr>
        <w:t xml:space="preserve">מעכבת בזאת את תחילת ריצוי עבודות השירות כפי שנקבע בגזר הדין בעניינו של הנאשם </w:t>
      </w:r>
      <w:r>
        <w:rPr/>
        <w:t>1</w:t>
      </w:r>
      <w:r>
        <w:rPr>
          <w:rtl w:val="true"/>
        </w:rPr>
        <w:t xml:space="preserve"> </w:t>
      </w:r>
      <w:r>
        <w:rPr>
          <w:rtl w:val="true"/>
        </w:rPr>
        <w:t xml:space="preserve">וזאת למשך </w:t>
      </w:r>
      <w:r>
        <w:rPr/>
        <w:t>45</w:t>
      </w:r>
      <w:r>
        <w:rPr>
          <w:rtl w:val="true"/>
        </w:rPr>
        <w:t xml:space="preserve"> </w:t>
      </w:r>
      <w:r>
        <w:rPr>
          <w:rtl w:val="true"/>
        </w:rPr>
        <w:t>יום מהיום כדי לאפשר למאשימה לשקול הגשת ערעור לבית המשפט העליון</w:t>
      </w:r>
      <w:r>
        <w:rPr>
          <w:rtl w:val="true"/>
        </w:rPr>
        <w:t xml:space="preserve">. </w:t>
      </w:r>
      <w:r>
        <w:rPr>
          <w:rtl w:val="true"/>
        </w:rPr>
        <w:t>בתום התקופה האמורה ובהעדר החלטה מוסמכת אחרת</w:t>
      </w:r>
      <w:r>
        <w:rPr>
          <w:rtl w:val="true"/>
        </w:rPr>
        <w:t xml:space="preserve">, </w:t>
      </w:r>
      <w:r>
        <w:rPr>
          <w:rtl w:val="true"/>
        </w:rPr>
        <w:t xml:space="preserve">יקבע הממונה על עבודות השירות מועד חדש לתחילת ריצוי עבודות השירות בעניינו של הנאשם </w:t>
      </w:r>
      <w:r>
        <w:rPr/>
        <w:t>1</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rtl w:val="true"/>
        </w:rPr>
        <w:t>ב</w:t>
      </w:r>
      <w:r>
        <w:rPr>
          <w:rtl w:val="true"/>
        </w:rPr>
        <w:t>.</w:t>
        <w:tab/>
      </w:r>
      <w:r>
        <w:rPr>
          <w:rtl w:val="true"/>
        </w:rPr>
        <w:t xml:space="preserve">בנסיבות העניין ולבקשת הנאשם </w:t>
      </w:r>
      <w:r>
        <w:rPr/>
        <w:t>2</w:t>
      </w:r>
      <w:r>
        <w:rPr>
          <w:rtl w:val="true"/>
        </w:rPr>
        <w:t xml:space="preserve"> </w:t>
      </w:r>
      <w:r>
        <w:rPr>
          <w:rtl w:val="true"/>
        </w:rPr>
        <w:t>ועמדת המאשימה ברוב הגינותה</w:t>
      </w:r>
      <w:r>
        <w:rPr>
          <w:rtl w:val="true"/>
        </w:rPr>
        <w:t xml:space="preserve">, </w:t>
      </w:r>
      <w:r>
        <w:rPr>
          <w:rtl w:val="true"/>
        </w:rPr>
        <w:t xml:space="preserve">אני קובעת כי מועד תחילת ריצוי עבודות השירות בעניינו של הנאשם </w:t>
      </w:r>
      <w:r>
        <w:rPr/>
        <w:t>2</w:t>
      </w:r>
      <w:r>
        <w:rPr>
          <w:rtl w:val="true"/>
        </w:rPr>
        <w:t xml:space="preserve"> </w:t>
      </w:r>
      <w:r>
        <w:rPr>
          <w:rtl w:val="true"/>
        </w:rPr>
        <w:t xml:space="preserve">יהא ביום </w:t>
      </w:r>
      <w:r>
        <w:rPr/>
        <w:t>20/09/15</w:t>
      </w:r>
      <w:r>
        <w:rPr>
          <w:rtl w:val="true"/>
        </w:rPr>
        <w:t>.</w:t>
      </w:r>
    </w:p>
    <w:p>
      <w:pPr>
        <w:pStyle w:val="Normal"/>
        <w:spacing w:lineRule="auto" w:line="360"/>
        <w:ind w:start="720" w:end="0"/>
        <w:jc w:val="both"/>
        <w:rPr/>
      </w:pPr>
      <w:r>
        <w:rPr>
          <w:rtl w:val="true"/>
        </w:rPr>
        <w:t xml:space="preserve">בהעדר החלטה מוסמכת אחרת בשעה </w:t>
      </w:r>
      <w:r>
        <w:rPr/>
        <w:t>08.00</w:t>
      </w:r>
      <w:r>
        <w:rPr>
          <w:rtl w:val="true"/>
        </w:rPr>
        <w:t xml:space="preserve"> </w:t>
      </w:r>
      <w:r>
        <w:rPr>
          <w:rtl w:val="true"/>
        </w:rPr>
        <w:t xml:space="preserve">יתייצב הנאשם </w:t>
      </w:r>
      <w:r>
        <w:rPr/>
        <w:t>2</w:t>
      </w:r>
      <w:r>
        <w:rPr>
          <w:rtl w:val="true"/>
        </w:rPr>
        <w:t xml:space="preserve"> </w:t>
      </w:r>
      <w:r>
        <w:rPr>
          <w:rtl w:val="true"/>
        </w:rPr>
        <w:t>לריצוי עבודות השירות כפי שנקבע בגזר הדין</w:t>
      </w:r>
      <w:r>
        <w:rPr>
          <w:rtl w:val="true"/>
        </w:rPr>
        <w:t>.</w:t>
      </w:r>
    </w:p>
    <w:p>
      <w:pPr>
        <w:pStyle w:val="Normal"/>
        <w:spacing w:lineRule="auto" w:line="360"/>
        <w:ind w:start="720" w:end="0"/>
        <w:jc w:val="both"/>
        <w:rPr/>
      </w:pPr>
      <w:r>
        <w:rPr>
          <w:rtl w:val="true"/>
        </w:rPr>
      </w:r>
    </w:p>
    <w:p>
      <w:pPr>
        <w:pStyle w:val="Normal"/>
        <w:spacing w:lineRule="auto" w:line="360"/>
        <w:ind w:hanging="720" w:start="720" w:end="0"/>
        <w:jc w:val="both"/>
        <w:rPr/>
      </w:pPr>
      <w:r>
        <w:rPr>
          <w:rtl w:val="true"/>
        </w:rPr>
        <w:t>ג</w:t>
      </w:r>
      <w:r>
        <w:rPr>
          <w:rtl w:val="true"/>
        </w:rPr>
        <w:t>.</w:t>
        <w:tab/>
      </w:r>
      <w:r>
        <w:rPr>
          <w:rtl w:val="true"/>
        </w:rPr>
        <w:t>סכומי הקנסות שהושתו על כל אחד מהנאשמים יקוזזו מהערבונות הכספיים במזומן אשר הושתו עליהם במסגרת הליכי המעצר בתיק זה</w:t>
      </w:r>
      <w:r>
        <w:rPr>
          <w:rtl w:val="true"/>
        </w:rPr>
        <w:t xml:space="preserve">, </w:t>
      </w:r>
      <w:r>
        <w:rPr>
          <w:rtl w:val="true"/>
        </w:rPr>
        <w:t xml:space="preserve">כאשר יתרת הערבות הכספי שהופקד על ידי הנאשם </w:t>
      </w:r>
      <w:r>
        <w:rPr/>
        <w:t>1</w:t>
      </w:r>
      <w:r>
        <w:rPr>
          <w:rtl w:val="true"/>
        </w:rPr>
        <w:t xml:space="preserve"> </w:t>
      </w:r>
      <w:r>
        <w:rPr>
          <w:rtl w:val="true"/>
        </w:rPr>
        <w:t>תוחזר באמצעות בא כוחו</w:t>
      </w:r>
      <w:r>
        <w:rPr>
          <w:rtl w:val="true"/>
        </w:rPr>
        <w:t xml:space="preserve">, </w:t>
      </w:r>
      <w:r>
        <w:rPr>
          <w:rtl w:val="true"/>
        </w:rPr>
        <w:t>עו</w:t>
      </w:r>
      <w:r>
        <w:rPr>
          <w:rtl w:val="true"/>
        </w:rPr>
        <w:t>"</w:t>
      </w:r>
      <w:r>
        <w:rPr>
          <w:rtl w:val="true"/>
        </w:rPr>
        <w:t xml:space="preserve">ד תאופיק אבו אחמד ואילו יתרת הערבון הכספי במזומן בעניינו של הנאשם </w:t>
      </w:r>
      <w:r>
        <w:rPr/>
        <w:t>2</w:t>
      </w:r>
      <w:r>
        <w:rPr>
          <w:rtl w:val="true"/>
        </w:rPr>
        <w:t xml:space="preserve"> </w:t>
      </w:r>
      <w:r>
        <w:rPr>
          <w:rtl w:val="true"/>
        </w:rPr>
        <w:t>בקיזוז הקנס שהושת</w:t>
      </w:r>
      <w:r>
        <w:rPr>
          <w:rtl w:val="true"/>
        </w:rPr>
        <w:t xml:space="preserve">, </w:t>
      </w:r>
      <w:r>
        <w:rPr>
          <w:rtl w:val="true"/>
        </w:rPr>
        <w:t xml:space="preserve">תוחזר לנאשם </w:t>
      </w:r>
      <w:r>
        <w:rPr/>
        <w:t>2</w:t>
      </w:r>
      <w:r>
        <w:rPr>
          <w:rtl w:val="true"/>
        </w:rPr>
        <w:t>.</w:t>
      </w:r>
    </w:p>
    <w:p>
      <w:pPr>
        <w:pStyle w:val="Normal"/>
        <w:spacing w:lineRule="auto" w:line="360"/>
        <w:ind w:hanging="720" w:start="720" w:end="0"/>
        <w:jc w:val="both"/>
        <w:rPr>
          <w:b/>
          <w:bCs/>
        </w:rPr>
      </w:pPr>
      <w:r>
        <w:rPr>
          <w:b/>
          <w:bCs/>
          <w:rtl w:val="true"/>
        </w:rPr>
        <w:tab/>
      </w:r>
      <w:r>
        <w:rPr>
          <w:b/>
          <w:b/>
          <w:bCs/>
          <w:rtl w:val="true"/>
        </w:rPr>
        <w:t>המזכירות תפעל כנדרש</w:t>
      </w:r>
      <w:r>
        <w:rPr>
          <w:b/>
          <w:bCs/>
          <w:rtl w:val="true"/>
        </w:rPr>
        <w:t>.</w:t>
      </w:r>
    </w:p>
    <w:p>
      <w:pPr>
        <w:pStyle w:val="Normal"/>
        <w:spacing w:lineRule="auto" w:line="360"/>
        <w:ind w:hanging="720" w:start="720" w:end="0"/>
        <w:jc w:val="both"/>
        <w:rPr>
          <w:b/>
          <w:bCs/>
        </w:rPr>
      </w:pPr>
      <w:r>
        <w:rPr>
          <w:b/>
          <w:bCs/>
          <w:rtl w:val="true"/>
        </w:rPr>
      </w:r>
    </w:p>
    <w:p>
      <w:pPr>
        <w:pStyle w:val="Normal"/>
        <w:spacing w:lineRule="auto" w:line="360"/>
        <w:ind w:hanging="720" w:start="720" w:end="0"/>
        <w:jc w:val="both"/>
        <w:rPr/>
      </w:pPr>
      <w:r>
        <w:rPr>
          <w:rtl w:val="true"/>
        </w:rPr>
        <w:t>ד</w:t>
      </w:r>
      <w:r>
        <w:rPr>
          <w:rtl w:val="true"/>
        </w:rPr>
        <w:t>.</w:t>
        <w:tab/>
      </w:r>
      <w:r>
        <w:rPr>
          <w:rtl w:val="true"/>
        </w:rPr>
        <w:t>להבטחת התייצבות הנאשמים לריצוי עבודות השירות אשר הושתו על כל אחד ככל שאלה יוותרו על כנן הערבויות הכספיות וצו עיכוב יציאה מן הארץ ככל שאלה הושתו בהליכי המעצר על כל אחד מהנאשמים ואולם</w:t>
      </w:r>
      <w:r>
        <w:rPr>
          <w:rtl w:val="true"/>
        </w:rPr>
        <w:t xml:space="preserve">, </w:t>
      </w:r>
      <w:r>
        <w:rPr>
          <w:rtl w:val="true"/>
        </w:rPr>
        <w:t xml:space="preserve">האיזוק האלקטרוני שהושת בעניינו של נאשם </w:t>
      </w:r>
      <w:r>
        <w:rPr/>
        <w:t>1</w:t>
      </w:r>
      <w:r>
        <w:rPr>
          <w:rtl w:val="true"/>
        </w:rPr>
        <w:t xml:space="preserve"> </w:t>
      </w:r>
      <w:r>
        <w:rPr>
          <w:rtl w:val="true"/>
        </w:rPr>
        <w:t>כמו גם תנאי מעצר הבית החלקיים או המלאים בעניינם של כל הנאשמים בטלים בזאת</w:t>
      </w:r>
      <w:r>
        <w:rPr>
          <w:rtl w:val="true"/>
        </w:rPr>
        <w:t>.</w:t>
      </w:r>
    </w:p>
    <w:p>
      <w:pPr>
        <w:pStyle w:val="Normal"/>
        <w:spacing w:lineRule="auto" w:line="360"/>
        <w:ind w:hanging="720" w:start="720" w:end="0"/>
        <w:jc w:val="both"/>
        <w:rPr>
          <w:b/>
          <w:bCs/>
        </w:rPr>
      </w:pPr>
      <w:r>
        <w:rPr>
          <w:b/>
          <w:bCs/>
          <w:rtl w:val="true"/>
        </w:rPr>
        <w:tab/>
      </w:r>
      <w:r>
        <w:rPr>
          <w:b/>
          <w:b/>
          <w:bCs/>
          <w:rtl w:val="true"/>
        </w:rPr>
        <w:t>המזכירות תמציא העתק החלטה זו למנהלת האיזוק האלקטרוני וכן לממונה על עבודות השירות</w:t>
      </w:r>
      <w:r>
        <w:rPr>
          <w:b/>
          <w:bCs/>
          <w:rtl w:val="true"/>
        </w:rPr>
        <w:t>.</w:t>
      </w:r>
    </w:p>
    <w:p>
      <w:pPr>
        <w:pStyle w:val="Normal"/>
        <w:spacing w:lineRule="auto" w:line="360"/>
        <w:ind w:hanging="720" w:start="720" w:end="0"/>
        <w:jc w:val="both"/>
        <w:rPr>
          <w:b/>
          <w:bCs/>
        </w:rPr>
      </w:pPr>
      <w:r>
        <w:rPr>
          <w:b/>
          <w:bCs/>
          <w:rtl w:val="true"/>
        </w:rPr>
      </w:r>
    </w:p>
    <w:p>
      <w:pPr>
        <w:pStyle w:val="Normal"/>
        <w:spacing w:lineRule="auto" w:line="360"/>
        <w:ind w:hanging="720" w:start="720" w:end="0"/>
        <w:jc w:val="both"/>
        <w:rPr/>
      </w:pPr>
      <w:r>
        <w:rPr>
          <w:rtl w:val="true"/>
        </w:rPr>
        <w:t>ה</w:t>
      </w:r>
      <w:r>
        <w:rPr>
          <w:rtl w:val="true"/>
        </w:rPr>
        <w:t>.</w:t>
        <w:tab/>
      </w:r>
      <w:r>
        <w:rPr>
          <w:rtl w:val="true"/>
        </w:rPr>
        <w:t>לגבי הבקשות להחזרת התפוסים</w:t>
      </w:r>
      <w:r>
        <w:rPr>
          <w:rtl w:val="true"/>
        </w:rPr>
        <w:t xml:space="preserve">, </w:t>
      </w:r>
      <w:r>
        <w:rPr>
          <w:rtl w:val="true"/>
        </w:rPr>
        <w:t>הן הרכב</w:t>
      </w:r>
      <w:r>
        <w:rPr>
          <w:rtl w:val="true"/>
        </w:rPr>
        <w:t xml:space="preserve">, </w:t>
      </w:r>
      <w:r>
        <w:rPr>
          <w:rtl w:val="true"/>
        </w:rPr>
        <w:t>המכשירים הניידים וכיו</w:t>
      </w:r>
      <w:r>
        <w:rPr>
          <w:rtl w:val="true"/>
        </w:rPr>
        <w:t>"</w:t>
      </w:r>
      <w:r>
        <w:rPr>
          <w:rtl w:val="true"/>
        </w:rPr>
        <w:t>ב</w:t>
      </w:r>
      <w:r>
        <w:rPr>
          <w:rtl w:val="true"/>
        </w:rPr>
        <w:t xml:space="preserve">, </w:t>
      </w:r>
      <w:r>
        <w:rPr>
          <w:rtl w:val="true"/>
        </w:rPr>
        <w:t>יוגשו בקשות נפרדות סדורות ומנומקות ולאחר שיתקבלו כל עמדות הצדדים</w:t>
      </w:r>
      <w:r>
        <w:rPr>
          <w:rtl w:val="true"/>
        </w:rPr>
        <w:t xml:space="preserve">, </w:t>
      </w:r>
      <w:r>
        <w:rPr>
          <w:rtl w:val="true"/>
        </w:rPr>
        <w:t>תינתנה החלטות כנדרש</w:t>
      </w:r>
      <w:r>
        <w:rPr>
          <w:rtl w:val="true"/>
        </w:rPr>
        <w:t>.</w:t>
      </w:r>
    </w:p>
    <w:p>
      <w:pPr>
        <w:pStyle w:val="Normal"/>
        <w:spacing w:lineRule="auto" w:line="360"/>
        <w:ind w:end="0"/>
        <w:jc w:val="both"/>
        <w:rPr/>
      </w:pPr>
      <w:r>
        <w:rPr>
          <w:rtl w:val="true"/>
        </w:rPr>
        <w:t xml:space="preserve"> </w:t>
      </w:r>
    </w:p>
    <w:p>
      <w:pPr>
        <w:pStyle w:val="Normal"/>
        <w:spacing w:lineRule="auto" w:line="360"/>
        <w:ind w:end="0"/>
        <w:jc w:val="both"/>
        <w:rPr>
          <w:sz w:val="6"/>
          <w:szCs w:val="6"/>
        </w:rPr>
      </w:pPr>
      <w:r>
        <w:rPr>
          <w:sz w:val="6"/>
          <w:szCs w:val="6"/>
          <w:rtl w:val="true"/>
        </w:rPr>
        <w:t>&lt;</w:t>
      </w:r>
      <w:r>
        <w:rPr>
          <w:sz w:val="6"/>
          <w:szCs w:val="6"/>
        </w:rPr>
        <w:t>#6#</w:t>
      </w:r>
      <w:r>
        <w:rPr>
          <w:sz w:val="6"/>
          <w:szCs w:val="6"/>
          <w:rtl w:val="true"/>
        </w:rPr>
        <w:t>&gt;</w:t>
      </w:r>
    </w:p>
    <w:p>
      <w:pPr>
        <w:pStyle w:val="Normal"/>
        <w:ind w:end="0"/>
        <w:jc w:val="end"/>
        <w:rPr>
          <w:sz w:val="6"/>
          <w:szCs w:val="6"/>
        </w:rPr>
      </w:pPr>
      <w:r>
        <w:rPr>
          <w:sz w:val="6"/>
          <w:szCs w:val="6"/>
          <w:rtl w:val="true"/>
        </w:rPr>
      </w:r>
    </w:p>
    <w:p>
      <w:pPr>
        <w:pStyle w:val="Normal"/>
        <w:ind w:end="0"/>
        <w:jc w:val="center"/>
        <w:rPr/>
      </w:pPr>
      <w:r>
        <w:rPr>
          <w:b/>
          <w:bCs/>
          <w:color w:val="FFFFFF"/>
          <w:sz w:val="2"/>
          <w:szCs w:val="2"/>
        </w:rPr>
        <w:t>5129371</w:t>
      </w:r>
      <w:r>
        <w:rPr>
          <w:b/>
          <w:b/>
          <w:bCs/>
          <w:rtl w:val="true"/>
        </w:rPr>
        <w:t>ניתנה והודעה היום כ</w:t>
      </w:r>
      <w:r>
        <w:rPr>
          <w:b/>
          <w:bCs/>
          <w:rtl w:val="true"/>
        </w:rPr>
        <w:t>"</w:t>
      </w:r>
      <w:r>
        <w:rPr>
          <w:b/>
          <w:b/>
          <w:bCs/>
          <w:rtl w:val="true"/>
        </w:rPr>
        <w:t>ח סיוון תשע</w:t>
      </w:r>
      <w:r>
        <w:rPr>
          <w:b/>
          <w:bCs/>
          <w:rtl w:val="true"/>
        </w:rPr>
        <w:t>"</w:t>
      </w:r>
      <w:r>
        <w:rPr>
          <w:b/>
          <w:b/>
          <w:bCs/>
          <w:rtl w:val="true"/>
        </w:rPr>
        <w:t>ה</w:t>
      </w:r>
      <w:r>
        <w:rPr>
          <w:b/>
          <w:bCs/>
          <w:rtl w:val="true"/>
        </w:rPr>
        <w:t xml:space="preserve">, </w:t>
      </w:r>
      <w:r>
        <w:rPr>
          <w:b/>
          <w:bCs/>
        </w:rPr>
        <w:t>15/06/2015</w:t>
      </w:r>
      <w:r>
        <w:rPr>
          <w:b/>
          <w:bCs/>
          <w:rtl w:val="true"/>
        </w:rPr>
        <w:t xml:space="preserve"> </w:t>
      </w:r>
      <w:r>
        <w:rPr>
          <w:b/>
          <w:b/>
          <w:bCs/>
          <w:rtl w:val="true"/>
        </w:rPr>
        <w:t>במעמד הנוכחים</w:t>
      </w:r>
      <w:r>
        <w:rPr>
          <w:b/>
          <w:bCs/>
          <w:rtl w:val="true"/>
        </w:rPr>
        <w:t xml:space="preserve">. </w:t>
      </w:r>
    </w:p>
    <w:tbl>
      <w:tblPr>
        <w:bidiVisual w:val="true"/>
        <w:tblW w:w="3936" w:type="dxa"/>
        <w:jc w:val="start"/>
        <w:tblInd w:w="108" w:type="dxa"/>
        <w:tblLayout w:type="fixed"/>
        <w:tblCellMar>
          <w:top w:w="0" w:type="dxa"/>
          <w:start w:w="108" w:type="dxa"/>
          <w:bottom w:w="0" w:type="dxa"/>
          <w:end w:w="108" w:type="dxa"/>
        </w:tblCellMar>
      </w:tblPr>
      <w:tblGrid>
        <w:gridCol w:w="3936"/>
      </w:tblGrid>
      <w:tr>
        <w:trPr>
          <w:trHeight w:val="316" w:hRule="atLeast"/>
        </w:trPr>
        <w:tc>
          <w:tcPr>
            <w:tcW w:w="3936" w:type="dxa"/>
            <w:tcBorders>
              <w:bottom w:val="single" w:sz="4" w:space="0" w:color="000000"/>
            </w:tcBorders>
          </w:tcPr>
          <w:p>
            <w:pPr>
              <w:pStyle w:val="Normal"/>
              <w:ind w:end="0"/>
              <w:jc w:val="center"/>
              <w:rPr>
                <w:rFonts w:ascii="Times New Roman" w:hAnsi="Times New Roman" w:eastAsia="Times New Roman" w:cs="Times New Roman"/>
                <w:color w:val="FFFFFF"/>
                <w:sz w:val="2"/>
                <w:szCs w:val="2"/>
              </w:rPr>
            </w:pPr>
            <w:r>
              <w:rPr>
                <w:rFonts w:eastAsia="Times New Roman" w:cs="Times New Roman" w:ascii="Times New Roman" w:hAnsi="Times New Roman"/>
                <w:color w:val="FFFFFF"/>
                <w:sz w:val="2"/>
                <w:szCs w:val="2"/>
              </w:rPr>
              <w:t>54678313</w:t>
            </w:r>
          </w:p>
          <w:p>
            <w:pPr>
              <w:pStyle w:val="Normal"/>
              <w:ind w:end="0"/>
              <w:jc w:val="center"/>
              <w:rPr>
                <w:rFonts w:ascii="Times New Roman" w:hAnsi="Times New Roman" w:eastAsia="Times New Roman" w:cs="Times New Roman"/>
                <w:color w:val="FFFFFF"/>
                <w:sz w:val="2"/>
                <w:szCs w:val="2"/>
              </w:rPr>
            </w:pPr>
            <w:r>
              <w:rPr>
                <w:rFonts w:eastAsia="Times New Roman" w:cs="Times New Roman" w:ascii="Times New Roman" w:hAnsi="Times New Roman"/>
                <w:color w:val="FFFFFF"/>
                <w:sz w:val="2"/>
                <w:szCs w:val="2"/>
                <w:rtl w:val="true"/>
              </w:rPr>
            </w:r>
          </w:p>
        </w:tc>
      </w:tr>
      <w:tr>
        <w:trPr>
          <w:trHeight w:val="361" w:hRule="atLeast"/>
        </w:trPr>
        <w:tc>
          <w:tcPr>
            <w:tcW w:w="3936" w:type="dxa"/>
            <w:tcBorders>
              <w:top w:val="single" w:sz="4" w:space="0" w:color="000000"/>
            </w:tcBorders>
          </w:tcPr>
          <w:p>
            <w:pPr>
              <w:pStyle w:val="Normal"/>
              <w:ind w:end="0"/>
              <w:jc w:val="center"/>
              <w:rPr>
                <w:rFonts w:ascii="Times New Roman" w:hAnsi="Times New Roman" w:eastAsia="Times New Roman" w:cs="Times New Roman"/>
                <w:b/>
                <w:bCs/>
              </w:rPr>
            </w:pPr>
            <w:r>
              <w:rPr>
                <w:rFonts w:ascii="Times New Roman" w:hAnsi="Times New Roman" w:eastAsia="Times New Roman" w:cs="Times New Roman"/>
                <w:b/>
                <w:b/>
                <w:bCs/>
                <w:rtl w:val="true"/>
              </w:rPr>
              <w:t>יפעת שיטרית</w:t>
            </w:r>
            <w:r>
              <w:rPr>
                <w:rFonts w:ascii="Times New Roman" w:hAnsi="Times New Roman" w:eastAsia="Times New Roman" w:cs="Times New Roman"/>
                <w:b/>
                <w:b/>
                <w:bCs/>
                <w:rtl w:val="true"/>
              </w:rPr>
              <w:t xml:space="preserve"> </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שופטת</w:t>
            </w:r>
            <w:r>
              <w:rPr>
                <w:rFonts w:ascii="Times New Roman" w:hAnsi="Times New Roman" w:eastAsia="Times New Roman" w:cs="Times New Roman"/>
                <w:b/>
                <w:b/>
                <w:bCs/>
                <w:rtl w:val="true"/>
              </w:rPr>
              <w:t xml:space="preserve"> </w:t>
            </w:r>
          </w:p>
        </w:tc>
      </w:tr>
    </w:tbl>
    <w:p>
      <w:pPr>
        <w:pStyle w:val="Normal"/>
        <w:spacing w:lineRule="auto" w:line="360"/>
        <w:ind w:end="0"/>
        <w:jc w:val="both"/>
        <w:rPr>
          <w:b/>
          <w:bCs/>
          <w:sz w:val="16"/>
          <w:szCs w:val="16"/>
        </w:rPr>
      </w:pPr>
      <w:r>
        <w:rPr>
          <w:b/>
          <w:b/>
          <w:bCs/>
          <w:sz w:val="16"/>
          <w:sz w:val="16"/>
          <w:szCs w:val="16"/>
          <w:rtl w:val="true"/>
        </w:rPr>
        <w:t>הוקלד ע</w:t>
      </w:r>
      <w:r>
        <w:rPr>
          <w:b/>
          <w:bCs/>
          <w:sz w:val="16"/>
          <w:szCs w:val="16"/>
          <w:rtl w:val="true"/>
        </w:rPr>
        <w:t>"</w:t>
      </w:r>
      <w:r>
        <w:rPr>
          <w:b/>
          <w:b/>
          <w:bCs/>
          <w:sz w:val="16"/>
          <w:sz w:val="16"/>
          <w:szCs w:val="16"/>
          <w:rtl w:val="true"/>
        </w:rPr>
        <w:t>י</w:t>
      </w:r>
      <w:r>
        <w:rPr>
          <w:b/>
          <w:bCs/>
          <w:sz w:val="16"/>
          <w:szCs w:val="16"/>
          <w:rtl w:val="true"/>
        </w:rPr>
        <w:t xml:space="preserve">: </w:t>
      </w:r>
      <w:r>
        <w:rPr>
          <w:b/>
          <w:b/>
          <w:bCs/>
          <w:sz w:val="16"/>
          <w:sz w:val="16"/>
          <w:szCs w:val="16"/>
          <w:rtl w:val="true"/>
        </w:rPr>
        <w:t>סימי</w:t>
      </w:r>
    </w:p>
    <w:p>
      <w:pPr>
        <w:pStyle w:val="Normal"/>
        <w:ind w:end="0"/>
        <w:jc w:val="start"/>
        <w:rPr/>
      </w:pPr>
      <w:r>
        <w:rPr>
          <w:rtl w:val="true"/>
        </w:rPr>
        <w:t>הוקלד</w:t>
      </w:r>
      <w:r>
        <w:rPr>
          <w:rtl w:val="true"/>
        </w:rPr>
        <w:t xml:space="preserve"> </w:t>
      </w:r>
      <w:r>
        <w:rPr>
          <w:rtl w:val="true"/>
        </w:rPr>
        <w:t>על</w:t>
      </w:r>
      <w:r>
        <w:rPr>
          <w:rtl w:val="true"/>
        </w:rPr>
        <w:t xml:space="preserve"> </w:t>
      </w:r>
      <w:r>
        <w:rPr>
          <w:rtl w:val="true"/>
        </w:rPr>
        <w:t>ידי</w:t>
      </w:r>
      <w:r>
        <w:rPr>
          <w:rtl w:val="true"/>
        </w:rPr>
        <w:t xml:space="preserve"> </w:t>
      </w:r>
      <w:r>
        <w:rPr>
          <w:rtl w:val="true"/>
        </w:rPr>
        <w:t>סימי</w:t>
      </w:r>
      <w:r>
        <w:rPr>
          <w:rtl w:val="true"/>
        </w:rPr>
        <w:t xml:space="preserve"> </w:t>
      </w:r>
      <w:r>
        <w:rPr>
          <w:rtl w:val="true"/>
        </w:rPr>
        <w:t>גוטיאן</w:t>
      </w:r>
    </w:p>
    <w:p>
      <w:pPr>
        <w:pStyle w:val="Normal"/>
        <w:keepNext w:val="true"/>
        <w:ind w:end="0"/>
        <w:jc w:val="start"/>
        <w:rPr>
          <w:color w:val="000000"/>
          <w:sz w:val="22"/>
          <w:szCs w:val="22"/>
        </w:rPr>
      </w:pPr>
      <w:r>
        <w:rPr>
          <w:color w:val="000000"/>
          <w:sz w:val="22"/>
          <w:szCs w:val="22"/>
          <w:rtl w:val="true"/>
        </w:rPr>
      </w:r>
    </w:p>
    <w:p>
      <w:pPr>
        <w:pStyle w:val="Normal"/>
        <w:keepNext w:val="true"/>
        <w:ind w:end="0"/>
        <w:jc w:val="start"/>
        <w:rPr>
          <w:color w:val="000000"/>
          <w:sz w:val="22"/>
          <w:szCs w:val="22"/>
        </w:rPr>
      </w:pPr>
      <w:r>
        <w:rPr>
          <w:color w:val="000000"/>
          <w:sz w:val="22"/>
          <w:sz w:val="22"/>
          <w:szCs w:val="22"/>
          <w:rtl w:val="true"/>
        </w:rPr>
        <w:t xml:space="preserve">יפעת שיטרית </w:t>
      </w:r>
      <w:r>
        <w:rPr>
          <w:color w:val="000000"/>
          <w:sz w:val="22"/>
          <w:szCs w:val="22"/>
        </w:rPr>
        <w:t>54678313</w:t>
      </w:r>
    </w:p>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FF"/>
          <w:u w:val="single"/>
        </w:rPr>
      </w:pPr>
      <w:hyperlink r:id="rId2">
        <w:r>
          <w:rPr>
            <w:rStyle w:val="Hyperlink"/>
            <w:color w:val="0000FF"/>
            <w:u w:val="single"/>
            <w:rtl w:val="true"/>
          </w:rPr>
          <w:t>בעניין עריכה ושינויים במסמכי פסיקה</w:t>
        </w:r>
        <w:r>
          <w:rPr>
            <w:rStyle w:val="Hyperlink"/>
            <w:color w:val="0000FF"/>
            <w:u w:val="single"/>
            <w:rtl w:val="true"/>
          </w:rPr>
          <w:t xml:space="preserve">, </w:t>
        </w:r>
        <w:r>
          <w:rPr>
            <w:rStyle w:val="Hyperlink"/>
            <w:color w:val="0000FF"/>
            <w:u w:val="single"/>
            <w:rtl w:val="true"/>
          </w:rPr>
          <w:t>חקיקה ועוד באתר נבו – הקש כאן</w:t>
        </w:r>
      </w:hyperlink>
      <w:r>
        <w:rPr>
          <w:color w:val="0000FF"/>
          <w:u w:val="single"/>
          <w:rtl w:val="true"/>
        </w:rPr>
        <w:t xml:space="preserve"> </w:t>
      </w:r>
    </w:p>
    <w:p>
      <w:pPr>
        <w:pStyle w:val="Normal"/>
        <w:ind w:end="0"/>
        <w:jc w:val="center"/>
        <w:rPr>
          <w:color w:val="0000FF"/>
          <w:u w:val="single"/>
        </w:rPr>
      </w:pPr>
      <w:r>
        <w:rPr>
          <w:color w:val="0000FF"/>
          <w:u w:val="single"/>
          <w:rtl w:val="true"/>
        </w:rPr>
      </w:r>
    </w:p>
    <w:sectPr>
      <w:headerReference w:type="default" r:id="rId3"/>
      <w:footerReference w:type="default" r:id="rId4"/>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Calibri">
    <w:charset w:val="00" w:characterSet="windows-1252"/>
    <w:family w:val="swiss"/>
    <w:pitch w:val="variable"/>
  </w:font>
  <w:font w:name="FrankRuehl">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4</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נצ</w:t>
    </w:r>
    <w:r>
      <w:rPr>
        <w:color w:val="000000"/>
        <w:sz w:val="22"/>
        <w:szCs w:val="22"/>
        <w:rtl w:val="true"/>
      </w:rPr>
      <w:t xml:space="preserve">') </w:t>
    </w:r>
    <w:r>
      <w:rPr>
        <w:color w:val="000000"/>
        <w:sz w:val="22"/>
        <w:szCs w:val="22"/>
      </w:rPr>
      <w:t>14513-12-13</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מוחמד עמאש</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hebrew1"/>
      <w:lvlText w:val="%1."/>
      <w:lvlJc w:val="end"/>
      <w:pPr>
        <w:tabs>
          <w:tab w:val="num" w:pos="0"/>
        </w:tabs>
        <w:ind w:start="1080" w:hanging="360"/>
      </w:pPr>
      <w:rPr>
        <w:rFonts w:cs="Times New Roman"/>
      </w:rPr>
    </w:lvl>
  </w:abstractNum>
  <w:abstractNum w:abstractNumId="2">
    <w:lvl w:ilvl="0">
      <w:start w:val="1"/>
      <w:numFmt w:val="hebrew1"/>
      <w:lvlText w:val="%1."/>
      <w:lvlJc w:val="end"/>
      <w:pPr>
        <w:tabs>
          <w:tab w:val="num" w:pos="0"/>
        </w:tabs>
        <w:ind w:start="1080" w:hanging="360"/>
      </w:pPr>
      <w:rPr>
        <w:rFonts w:cs="Times New Roman"/>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David" w:cs="David"/>
      <w:color w:val="auto"/>
      <w:sz w:val="24"/>
      <w:szCs w:val="24"/>
      <w:lang w:val="en-US" w:bidi="he-IL" w:eastAsia="zh-CN"/>
    </w:rPr>
  </w:style>
  <w:style w:type="character" w:styleId="WW8Num1z0">
    <w:name w:val="WW8Num1z0"/>
    <w:qFormat/>
    <w:rPr>
      <w:rFonts w:cs="Times New Roman"/>
    </w:rPr>
  </w:style>
  <w:style w:type="character" w:styleId="WW8Num2z0">
    <w:name w:val="WW8Num2z0"/>
    <w:qFormat/>
    <w:rPr>
      <w:rFonts w:cs="Times New Roman"/>
    </w:rPr>
  </w:style>
  <w:style w:type="character" w:styleId="DefaultParagraphFont">
    <w:name w:val="Default Paragraph Font"/>
    <w:qFormat/>
    <w:rPr/>
  </w:style>
  <w:style w:type="character" w:styleId="LineNumber">
    <w:name w:val="line number"/>
    <w:basedOn w:val="DefaultParagraphFont"/>
    <w:rPr/>
  </w:style>
  <w:style w:type="character" w:styleId="PageNumber">
    <w:name w:val="page number"/>
    <w:basedOn w:val="DefaultParagraphFont"/>
    <w:rPr/>
  </w:style>
  <w:style w:type="character" w:styleId="TimesNewRomanTimesNewRoman">
    <w:name w:val="סגנון (לטיני) Times New Roman (עברית ושפות אחרות) Times New Roman..."/>
    <w:qFormat/>
    <w:rPr>
      <w:rFonts w:ascii="Times New Roman" w:hAnsi="Times New Roman" w:cs="David"/>
      <w:b/>
      <w:bCs/>
      <w:sz w:val="26"/>
      <w:szCs w:val="26"/>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rFonts w:ascii="Times New Roman" w:hAnsi="Times New Roman" w:eastAsia="Times New Roman" w:cs="Times New Roman"/>
      <w:b/>
      <w:bCs/>
      <w:u w:val="single"/>
    </w:rPr>
  </w:style>
  <w:style w:type="paragraph" w:styleId="ListParagraph">
    <w:name w:val="List Paragraph"/>
    <w:basedOn w:val="Normal"/>
    <w:qFormat/>
    <w:pPr>
      <w:spacing w:before="0" w:after="0"/>
      <w:ind w:hanging="0" w:start="720" w:end="0"/>
      <w:contextualSpacing/>
    </w:pPr>
    <w:rPr>
      <w:rFonts w:eastAsia="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advertisements/nevo-100.doc"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2017-12-05T08:47:00Z</dcterms:created>
  <dc:creator> </dc:creator>
  <dc:description/>
  <cp:keywords/>
  <dc:language>en-IL</dc:language>
  <cp:lastModifiedBy>run</cp:lastModifiedBy>
  <dcterms:modified xsi:type="dcterms:W3CDTF">2017-12-05T08:47:00Z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מוחמד עמאש;מוחמד אבו דיבה</vt:lpwstr>
  </property>
  <property fmtid="{D5CDD505-2E9C-101B-9397-08002B2CF9AE}" pid="6" name="APPELLEE1">
    <vt:lpwstr/>
  </property>
  <property fmtid="{D5CDD505-2E9C-101B-9397-08002B2CF9AE}" pid="7" name="APPELLEE2">
    <vt:lpwstr/>
  </property>
  <property fmtid="{D5CDD505-2E9C-101B-9397-08002B2CF9AE}" pid="8" name="CITY">
    <vt:lpwstr>נצ'</vt:lpwstr>
  </property>
  <property fmtid="{D5CDD505-2E9C-101B-9397-08002B2CF9AE}" pid="9" name="DATE">
    <vt:lpwstr>20150615</vt:lpwstr>
  </property>
  <property fmtid="{D5CDD505-2E9C-101B-9397-08002B2CF9AE}" pid="10" name="DELEMATA">
    <vt:lpwstr/>
  </property>
  <property fmtid="{D5CDD505-2E9C-101B-9397-08002B2CF9AE}" pid="11" name="JUDGE">
    <vt:lpwstr>יפעת שיטרית</vt:lpwstr>
  </property>
  <property fmtid="{D5CDD505-2E9C-101B-9397-08002B2CF9AE}" pid="12" name="LAWYER">
    <vt:lpwstr>רועי אלפסי;יזיד אבו אחמד;מראם יונס</vt:lpwstr>
  </property>
  <property fmtid="{D5CDD505-2E9C-101B-9397-08002B2CF9AE}" pid="13" name="LINKK1">
    <vt:lpwstr/>
  </property>
  <property fmtid="{D5CDD505-2E9C-101B-9397-08002B2CF9AE}" pid="14" name="LINKK2">
    <vt:lpwstr/>
  </property>
  <property fmtid="{D5CDD505-2E9C-101B-9397-08002B2CF9AE}" pid="15" name="LINKK3">
    <vt:lpwstr/>
  </property>
  <property fmtid="{D5CDD505-2E9C-101B-9397-08002B2CF9AE}" pid="16" name="LINKK4">
    <vt:lpwstr/>
  </property>
  <property fmtid="{D5CDD505-2E9C-101B-9397-08002B2CF9AE}" pid="17" name="LINKK5">
    <vt:lpwstr/>
  </property>
  <property fmtid="{D5CDD505-2E9C-101B-9397-08002B2CF9AE}" pid="18" name="NEWPARTA">
    <vt:lpwstr>14513</vt:lpwstr>
  </property>
  <property fmtid="{D5CDD505-2E9C-101B-9397-08002B2CF9AE}" pid="19" name="NEWPARTB">
    <vt:lpwstr>12</vt:lpwstr>
  </property>
  <property fmtid="{D5CDD505-2E9C-101B-9397-08002B2CF9AE}" pid="20" name="NEWPARTC">
    <vt:lpwstr>13</vt:lpwstr>
  </property>
  <property fmtid="{D5CDD505-2E9C-101B-9397-08002B2CF9AE}" pid="21" name="NEWPROC">
    <vt:lpwstr>תפ</vt:lpwstr>
  </property>
  <property fmtid="{D5CDD505-2E9C-101B-9397-08002B2CF9AE}" pid="22" name="PADIMAIL">
    <vt:lpwstr/>
  </property>
  <property fmtid="{D5CDD505-2E9C-101B-9397-08002B2CF9AE}" pid="23" name="PAGE">
    <vt:lpwstr/>
  </property>
  <property fmtid="{D5CDD505-2E9C-101B-9397-08002B2CF9AE}" pid="24" name="PART">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PSAKDIN">
    <vt:lpwstr>גזר-דין</vt:lpwstr>
  </property>
  <property fmtid="{D5CDD505-2E9C-101B-9397-08002B2CF9AE}" pid="29" name="TYPE">
    <vt:lpwstr>2</vt:lpwstr>
  </property>
  <property fmtid="{D5CDD505-2E9C-101B-9397-08002B2CF9AE}" pid="30" name="TYPE_ABS_DATE">
    <vt:lpwstr>390020150615</vt:lpwstr>
  </property>
  <property fmtid="{D5CDD505-2E9C-101B-9397-08002B2CF9AE}" pid="31" name="TYPE_N_DATE">
    <vt:lpwstr>39020150615</vt:lpwstr>
  </property>
  <property fmtid="{D5CDD505-2E9C-101B-9397-08002B2CF9AE}" pid="32" name="VOLUME">
    <vt:lpwstr/>
  </property>
  <property fmtid="{D5CDD505-2E9C-101B-9397-08002B2CF9AE}" pid="33" name="WORDNUMPAGES">
    <vt:lpwstr>4</vt:lpwstr>
  </property>
</Properties>
</file>