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32"/>
                <w:szCs w:val="32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 xml:space="preserve">בית משפט השלום בתל אביב </w:t>
            </w: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sz w:val="26"/>
                <w:sz w:val="26"/>
                <w:szCs w:val="26"/>
                <w:rtl w:val="true"/>
              </w:rPr>
              <w:t>ת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14547-02-15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יהלום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 xml:space="preserve">- </w:t>
            </w:r>
            <w:r>
              <w:rPr>
                <w:sz w:val="26"/>
                <w:sz w:val="26"/>
                <w:szCs w:val="26"/>
                <w:rtl w:val="true"/>
              </w:rPr>
              <w:t>היחידה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הארצית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לחקירות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ומאבק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בפשיעה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נ</w:t>
            </w:r>
            <w:r>
              <w:rPr>
                <w:sz w:val="26"/>
                <w:szCs w:val="26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rtl w:val="true"/>
              </w:rPr>
              <w:t>יפרח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195"/>
        <w:gridCol w:w="4263"/>
        <w:gridCol w:w="3362"/>
      </w:tblGrid>
      <w:tr>
        <w:trPr>
          <w:trHeight w:val="295" w:hRule="atLeast"/>
        </w:trPr>
        <w:tc>
          <w:tcPr>
            <w:tcW w:w="119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62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</w:t>
            </w:r>
            <w:r>
              <w:rPr>
                <w:sz w:val="26"/>
                <w:sz w:val="26"/>
                <w:szCs w:val="26"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sz w:val="26"/>
                <w:sz w:val="26"/>
                <w:szCs w:val="26"/>
                <w:rtl w:val="true"/>
              </w:rPr>
              <w:t>דנה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אמיר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19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ה</w:t>
            </w:r>
            <w:r>
              <w:rPr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4263" w:type="dxa"/>
            <w:tcBorders/>
          </w:tcPr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יהלום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 xml:space="preserve">- </w:t>
            </w:r>
            <w:r>
              <w:rPr>
                <w:sz w:val="26"/>
                <w:sz w:val="26"/>
                <w:szCs w:val="26"/>
                <w:rtl w:val="true"/>
              </w:rPr>
              <w:t>היחידה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הארצית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לחקירות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ומאבק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בפשיעה</w:t>
            </w:r>
          </w:p>
        </w:tc>
        <w:tc>
          <w:tcPr>
            <w:tcW w:w="3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19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426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3362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19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762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195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ה</w:t>
            </w:r>
            <w:r>
              <w:rPr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4263" w:type="dxa"/>
            <w:tcBorders/>
          </w:tcPr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רועי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יפרח</w:t>
            </w:r>
          </w:p>
        </w:tc>
        <w:tc>
          <w:tcPr>
            <w:tcW w:w="3362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19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426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3362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start"/>
        <w:rPr>
          <w:b/>
          <w:bCs/>
        </w:rPr>
      </w:pPr>
      <w:bookmarkStart w:id="2" w:name="FirstLawyer"/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bookmarkEnd w:id="2"/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''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אמנו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''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בעצמו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לא מרובד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215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216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216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הוראות מס הכנסה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ניהול פנקסי חשבונות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4" w:name="PsakDin"/>
            <w:bookmarkStart w:id="5" w:name="LawTable_End"/>
            <w:bookmarkEnd w:id="4"/>
            <w:bookmarkEnd w:id="5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6" w:name="ABSTRACT_START"/>
      <w:bookmarkEnd w:id="6"/>
      <w:r>
        <w:rPr>
          <w:rFonts w:ascii="Arial" w:hAnsi="Arial" w:cs="Arial"/>
          <w:rtl w:val="true"/>
        </w:rPr>
        <w:t xml:space="preserve">הנאשם הורשע ביום </w:t>
      </w:r>
      <w:r>
        <w:rPr>
          <w:rFonts w:cs="Arial" w:ascii="Arial" w:hAnsi="Arial"/>
        </w:rPr>
        <w:t>17/7/16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בהתאם להודאתו במסגרת הסדר טיעון כמפורט בכתב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בביצוען של העבירות הבאות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עבירה של אי הודעה על התחלת התעסקות על פי סעיף </w:t>
      </w:r>
      <w:hyperlink r:id="rId9">
        <w:r>
          <w:rPr>
            <w:rStyle w:val="Hyperlink"/>
            <w:rFonts w:cs="Arial" w:ascii="Arial" w:hAnsi="Arial"/>
            <w:color w:val="0000FF"/>
            <w:u w:val="single"/>
          </w:rPr>
          <w:t>215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0">
        <w:r>
          <w:rPr>
            <w:rStyle w:val="Hyperlink"/>
            <w:rFonts w:ascii="Arial" w:hAnsi="Arial" w:cs="Arial"/>
            <w:rtl w:val="true"/>
          </w:rPr>
          <w:t>פקודת</w:t>
        </w:r>
        <w:r>
          <w:rPr>
            <w:rStyle w:val="Hyperlink"/>
            <w:rFonts w:ascii="Arial" w:hAnsi="Arial" w:cs="Arial"/>
            <w:rtl w:val="true"/>
          </w:rPr>
          <w:t xml:space="preserve"> מס הכנסה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נוסח חדש</w:t>
      </w:r>
      <w:r>
        <w:rPr>
          <w:rFonts w:cs="Arial" w:ascii="Arial" w:hAnsi="Arial"/>
          <w:rtl w:val="true"/>
        </w:rPr>
        <w:t xml:space="preserve">], </w:t>
      </w:r>
      <w:r>
        <w:rPr>
          <w:rFonts w:ascii="Arial" w:hAnsi="Arial" w:cs="Arial"/>
          <w:rtl w:val="true"/>
        </w:rPr>
        <w:t>תשכ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א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1961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הפקודה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שתי עבירות של אי הגשת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במועד על פי סעיף </w:t>
      </w:r>
      <w:hyperlink r:id="rId11">
        <w:r>
          <w:rPr>
            <w:rStyle w:val="Hyperlink"/>
            <w:rFonts w:cs="Arial" w:ascii="Arial" w:hAnsi="Arial"/>
            <w:color w:val="0000FF"/>
            <w:u w:val="single"/>
          </w:rPr>
          <w:t>216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cs="Arial" w:ascii="Arial" w:hAnsi="Arial"/>
            <w:color w:val="0000FF"/>
            <w:u w:val="single"/>
          </w:rPr>
          <w:t>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לפקודה ושלוש עבירות של אי ניהול פנקסי חשבונות על פי סעיף </w:t>
      </w:r>
      <w:hyperlink r:id="rId12">
        <w:r>
          <w:rPr>
            <w:rStyle w:val="Hyperlink"/>
            <w:rFonts w:cs="Arial" w:ascii="Arial" w:hAnsi="Arial"/>
            <w:color w:val="0000FF"/>
            <w:u w:val="single"/>
          </w:rPr>
          <w:t>216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cs="Arial" w:ascii="Arial" w:hAnsi="Arial"/>
            <w:color w:val="0000FF"/>
            <w:u w:val="single"/>
          </w:rPr>
          <w:t>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לפקודה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פי המפורט בכתב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במועד שאינו ידוע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אך לא יאוחר משנת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 הנאשם לעסוק בגביית כספים והפיק הכנסות באחוזים מכספים שנתן ומחובות שלא הצליחו להיגבות מבעלי חוב ובנוסף היה בעל הכנסות מפעילות בלתי חוקית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לא הגיש לפקיד השומה הודעה על התחלת התעסקות ודו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שנתי ראשון לשנת המס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כן לא הגיש הנאשם לפקיד שומה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חות על הכנסותיו לשנות המס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בנוסף הגם שהנאשם היה חייב בניהול ספרים על פי </w:t>
      </w:r>
      <w:hyperlink r:id="rId13">
        <w:r>
          <w:rPr>
            <w:rStyle w:val="Hyperlink"/>
            <w:rFonts w:ascii="Arial" w:hAnsi="Arial" w:cs="Arial"/>
            <w:rtl w:val="true"/>
          </w:rPr>
          <w:t>הוראות</w:t>
        </w:r>
        <w:r>
          <w:rPr>
            <w:rStyle w:val="Hyperlink"/>
            <w:rFonts w:ascii="Arial" w:hAnsi="Arial" w:cs="Arial"/>
            <w:rtl w:val="true"/>
          </w:rPr>
          <w:t xml:space="preserve"> מס הכנסה 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ניהול פנקסי חשבונות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ג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סיבה מספקת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 ניהל פנקסי חשבונות בשנות המס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מעשים אלה לא אפשרו לפקיד השומה לשום שומת אמת ולבחון את חבות המס של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בעשותו כאמור ביצע הנאשם את העבירות המפורטות לעיל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הודאתו של הנאשם באה לאחר קיומו של הליך גישור בפני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השופטת מרגולין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יחידי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הגיעו הצדדים להסדר טיעון במסגרתו הוגש כתב האישום המתוקן אשר פורט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והוסכם כי הנאשם יודה ויורשע ואף תינתן דחייה לצורך הסרת מחדלים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הצדדים הדגישו כי לא הגיעו להסכמה באשר לעונש אשר יושת על הנאשם וכי אף הובהר לנאשם כי המאשימה עותרת לעונש של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קנס וחתימה על התחייבות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הובהר לנאשם כי תיקון כתב האישום הוא לצורך ההליך הפלילי בלבד ואינו משפיע על ההתדיינות מול פקיד השומה האזרחי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התעסקותו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שהכנסותיו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טכניות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טכני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טכני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ופעוט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במזומן</w:t>
      </w:r>
      <w:r>
        <w:rPr>
          <w:rtl w:val="true"/>
        </w:rPr>
        <w:t xml:space="preserve">,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tl w:val="true"/>
        </w:rPr>
        <w:t xml:space="preserve">, </w:t>
      </w:r>
      <w:r>
        <w:rPr>
          <w:rtl w:val="true"/>
        </w:rPr>
        <w:t>והרחק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בספרים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14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56119-02-13</w:t>
        </w:r>
      </w:hyperlink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ברכישת</w:t>
      </w:r>
      <w:r>
        <w:rPr>
          <w:rtl w:val="true"/>
        </w:rPr>
        <w:t>/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ורכישת</w:t>
      </w:r>
      <w:r>
        <w:rPr>
          <w:rtl w:val="true"/>
        </w:rPr>
        <w:t>/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19705-11-15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אטיאס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18.07.2016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אטיאס</w:t>
      </w:r>
      <w:r>
        <w:rPr>
          <w:b/>
          <w:bCs/>
          <w:rtl w:val="true"/>
        </w:rPr>
        <w:t>"</w:t>
      </w:r>
      <w:r>
        <w:rPr>
          <w:rtl w:val="true"/>
        </w:rPr>
        <w:t xml:space="preserve">).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אטיאס</w:t>
      </w:r>
      <w:r>
        <w:rPr>
          <w:rtl w:val="true"/>
        </w:rPr>
        <w:t xml:space="preserve">, 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הוסרו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אטיאס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וחתימה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וחתימה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והתחייבות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56119-02-13</w:t>
        </w:r>
      </w:hyperlink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2.9.2013</w:t>
      </w:r>
      <w:r>
        <w:rPr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ביסוסן</w:t>
      </w:r>
      <w:r>
        <w:rPr>
          <w:rtl w:val="true"/>
        </w:rPr>
        <w:t xml:space="preserve">, </w:t>
      </w:r>
      <w:r>
        <w:rPr>
          <w:rtl w:val="true"/>
        </w:rPr>
        <w:t>נדרשו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מרגולין</w:t>
      </w:r>
      <w:r>
        <w:rPr>
          <w:rtl w:val="true"/>
        </w:rPr>
        <w:t>-</w:t>
      </w:r>
      <w:r>
        <w:rPr>
          <w:rtl w:val="true"/>
        </w:rPr>
        <w:t>יחידי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56119-02-13</w:t>
        </w:r>
      </w:hyperlink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0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56119-02-13</w:t>
        </w:r>
      </w:hyperlink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לצרפו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tl w:val="true"/>
        </w:rPr>
        <w:t xml:space="preserve">, </w:t>
      </w:r>
      <w:r>
        <w:rPr>
          <w:rtl w:val="true"/>
        </w:rPr>
        <w:t>אטיאס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אטיאס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מהסכום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זניחים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אטיאס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אטיאס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tl w:val="true"/>
        </w:rPr>
        <w:t xml:space="preserve">.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השתקם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בשטויות</w:t>
      </w:r>
      <w:r>
        <w:rPr>
          <w:rtl w:val="true"/>
        </w:rPr>
        <w:t xml:space="preserve">",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התרחק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מסביבתו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 xml:space="preserve">,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נחלץ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במחוזותינו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מתחייב</w:t>
      </w:r>
      <w:r>
        <w:rPr>
          <w:rtl w:val="true"/>
        </w:rPr>
        <w:t xml:space="preserve">.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סלחנית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פנקסי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, </w:t>
      </w:r>
      <w:r>
        <w:rPr>
          <w:rtl w:val="true"/>
        </w:rPr>
        <w:t>כשפעילותו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ומתבצעת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לרדאר</w:t>
      </w:r>
      <w:r>
        <w:rPr>
          <w:rtl w:val="true"/>
        </w:rPr>
        <w:t xml:space="preserve">", </w:t>
      </w:r>
      <w:r>
        <w:rPr>
          <w:rtl w:val="true"/>
        </w:rPr>
        <w:t>במחשכים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והרווח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פיתוי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[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46710-05-11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חקירות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ירושלים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28.5.2014</w:t>
      </w:r>
      <w:r>
        <w:rPr>
          <w:rtl w:val="true"/>
        </w:rPr>
        <w:t>)]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</w:t>
      </w:r>
      <w:r>
        <w:rPr>
          <w:rtl w:val="true"/>
        </w:rPr>
        <w:t xml:space="preserve">'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3857/13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יצחקיאן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30.7.2013</w:t>
      </w:r>
      <w:r>
        <w:rPr>
          <w:rtl w:val="true"/>
        </w:rPr>
        <w:t xml:space="preserve">),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פנקסי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והתחייבות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נילווית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כידוע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מושפע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9,000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tl w:val="true"/>
        </w:rPr>
        <w:t xml:space="preserve">" </w:t>
      </w:r>
      <w:r>
        <w:rPr>
          <w:rtl w:val="true"/>
        </w:rPr>
        <w:t>ומשכך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[</w:t>
      </w:r>
      <w:r>
        <w:rPr>
          <w:rtl w:val="true"/>
        </w:rPr>
        <w:t>ר</w:t>
      </w:r>
      <w:r>
        <w:rPr>
          <w:rtl w:val="true"/>
        </w:rPr>
        <w:t xml:space="preserve">'  </w:t>
      </w:r>
      <w:hyperlink r:id="rId2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6474/03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מלכה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19.2.2004</w:t>
      </w:r>
      <w:r>
        <w:rPr>
          <w:rtl w:val="true"/>
        </w:rPr>
        <w:t>)]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נסיבותיו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הקונקרטיות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1988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.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כנדרש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תיזקף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בשטויות</w:t>
      </w:r>
      <w:r>
        <w:rPr>
          <w:rtl w:val="true"/>
        </w:rPr>
        <w:t xml:space="preserve">"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אטיאס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אטיאס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אטיאס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פנקסי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אטיאס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אטיאס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והתחייבות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שאטיאס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אטיאס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</w:t>
      </w:r>
      <w:r>
        <w:rPr>
          <w:rtl w:val="true"/>
        </w:rPr>
        <w:t xml:space="preserve">'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7851/13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25.10.2015</w:t>
      </w:r>
      <w:r>
        <w:rPr>
          <w:rtl w:val="true"/>
        </w:rPr>
        <w:t xml:space="preserve">),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שאטיאס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2848/90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אסא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19.11.90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rtl w:val="true"/>
          </w:rPr>
          <w:t>עפ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ג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6117-09-16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פרקליטות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מחוז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מיסוי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וכלכלה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ו</w:t>
      </w:r>
      <w:hyperlink r:id="rId27">
        <w:r>
          <w:rPr>
            <w:rStyle w:val="Hyperlink"/>
            <w:rtl w:val="true"/>
          </w:rPr>
          <w:t>עפ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ג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7900-09-16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יודקין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פרקליטות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מחוז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מיסוי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וכלכלה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14.12.16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לשנים</w:t>
      </w:r>
      <w:r>
        <w:rPr>
          <w:rFonts w:cs="Times New Roman"/>
          <w:rtl w:val="true"/>
        </w:rPr>
        <w:t xml:space="preserve"> </w:t>
      </w:r>
      <w:r>
        <w:rPr/>
        <w:t>2010-2012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56119-02-13</w:t>
        </w:r>
      </w:hyperlink>
      <w:r>
        <w:rPr>
          <w:rtl w:val="true"/>
        </w:rPr>
        <w:t xml:space="preserve">.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56119-02-13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, </w:t>
      </w:r>
      <w:r>
        <w:rPr>
          <w:rtl w:val="true"/>
        </w:rPr>
        <w:t>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חדשה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tl w:val="true"/>
        </w:rPr>
        <w:t xml:space="preserve">, </w:t>
      </w:r>
      <w:r>
        <w:rPr>
          <w:rtl w:val="true"/>
        </w:rPr>
        <w:t>להתקדם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להתדרדרותו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המחודשת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tl w:val="true"/>
        </w:rPr>
        <w:tab/>
      </w:r>
      <w:r>
        <w:rPr>
          <w:rFonts w:ascii="Arial" w:hAnsi="Arial" w:cs="Arial"/>
          <w:rtl w:val="true"/>
        </w:rPr>
        <w:t>לאור כל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גוזרת על הנאשם את העונשים כדלקמן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napToGrid w:val="false"/>
        <w:spacing w:lineRule="auto" w:line="360" w:before="0" w:after="0"/>
        <w:ind w:hanging="720" w:start="720" w:end="0"/>
        <w:contextualSpacing/>
        <w:jc w:val="both"/>
        <w:rPr/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, </w:t>
      </w:r>
      <w:r>
        <w:rPr>
          <w:rtl w:val="true"/>
        </w:rPr>
        <w:t>לוד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10.5.17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8:00</w:t>
      </w:r>
      <w:r>
        <w:rPr>
          <w:rtl w:val="true"/>
        </w:rPr>
        <w:t xml:space="preserve">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 xml:space="preserve">. </w:t>
      </w:r>
      <w:r>
        <w:rPr>
          <w:rtl w:val="true"/>
        </w:rPr>
        <w:t>הובהרה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על תנאי למשך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לתקופה של שלוש שנים והתנאי שהנאשם לא יעבור עבירות מסוג עוון על פי הפקודה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9,000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>או ארבעים וחמישה ימי מאסר תמורתו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הקנס ישולם ב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תשלומים חודשיים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שווים ורציפים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כשהראשון בהם ביום </w:t>
      </w:r>
      <w:r>
        <w:rPr>
          <w:rFonts w:cs="Arial" w:ascii="Arial" w:hAnsi="Arial"/>
        </w:rPr>
        <w:t>15/11/17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 ישולם תשלום – תעמוד יתרת הקנס לפירעון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הנאשם יחתום על התחייבות בסך </w:t>
      </w:r>
      <w:r>
        <w:rPr>
          <w:rFonts w:cs="Arial" w:ascii="Arial" w:hAnsi="Arial"/>
        </w:rPr>
        <w:t>12,000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>להימנע במשך שנתיים מהיום מביצוע העבירות בהן הורשע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יחתום הנאשם – ייאסר לתקופה של עשרים וחמישה ימים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זכות ערעור לבית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המשפט המחוזי בתוך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 מהיום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המזכירות תשלח עותק הפרוטוקול לממונה על עבודות השירות</w:t>
      </w:r>
      <w:r>
        <w:rPr>
          <w:rFonts w:cs="Arial" w:ascii="Arial" w:hAnsi="Arial"/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er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hanging="720" w:start="720"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hanging="720" w:start="720"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  <w:r>
        <w:br w:type="page"/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דנה אמיר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0">
        <w:r>
          <w:rPr>
            <w:rStyle w:val="Hyperlink"/>
            <w:rtl w:val="true"/>
          </w:rPr>
          <w:t>בעניין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עריכה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ושינויים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במסמכי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פסיקה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חקיקה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ועוד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באתר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נבו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הקש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1"/>
      <w:footerReference w:type="default" r:id="rId3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14547-02-15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יהלום 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היחידה הארצית לחקירות ומאבק בפשיעה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רועי יפרח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84255" TargetMode="External"/><Relationship Id="rId3" Type="http://schemas.openxmlformats.org/officeDocument/2006/relationships/hyperlink" Target="http://www.nevo.co.il/law/84255/215a.a" TargetMode="External"/><Relationship Id="rId4" Type="http://schemas.openxmlformats.org/officeDocument/2006/relationships/hyperlink" Target="http://www.nevo.co.il/law/84255/216.4" TargetMode="External"/><Relationship Id="rId5" Type="http://schemas.openxmlformats.org/officeDocument/2006/relationships/hyperlink" Target="http://www.nevo.co.il/law/84255/216.5" TargetMode="External"/><Relationship Id="rId6" Type="http://schemas.openxmlformats.org/officeDocument/2006/relationships/hyperlink" Target="http://www.nevo.co.il/law/72569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84255/215a.a" TargetMode="External"/><Relationship Id="rId10" Type="http://schemas.openxmlformats.org/officeDocument/2006/relationships/hyperlink" Target="http://www.nevo.co.il/law/84255" TargetMode="External"/><Relationship Id="rId11" Type="http://schemas.openxmlformats.org/officeDocument/2006/relationships/hyperlink" Target="http://www.nevo.co.il/law/84255/216.4" TargetMode="External"/><Relationship Id="rId12" Type="http://schemas.openxmlformats.org/officeDocument/2006/relationships/hyperlink" Target="http://www.nevo.co.il/law/84255/216.5" TargetMode="External"/><Relationship Id="rId13" Type="http://schemas.openxmlformats.org/officeDocument/2006/relationships/hyperlink" Target="http://www.nevo.co.il/law/72569" TargetMode="External"/><Relationship Id="rId14" Type="http://schemas.openxmlformats.org/officeDocument/2006/relationships/hyperlink" Target="http://www.nevo.co.il/case/6709288" TargetMode="External"/><Relationship Id="rId15" Type="http://schemas.openxmlformats.org/officeDocument/2006/relationships/hyperlink" Target="http://www.nevo.co.il/law/70301/144.a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20715648" TargetMode="External"/><Relationship Id="rId18" Type="http://schemas.openxmlformats.org/officeDocument/2006/relationships/hyperlink" Target="http://www.nevo.co.il/case/6709288" TargetMode="External"/><Relationship Id="rId19" Type="http://schemas.openxmlformats.org/officeDocument/2006/relationships/hyperlink" Target="http://www.nevo.co.il/case/6709288" TargetMode="External"/><Relationship Id="rId20" Type="http://schemas.openxmlformats.org/officeDocument/2006/relationships/hyperlink" Target="http://www.nevo.co.il/case/6709288" TargetMode="External"/><Relationship Id="rId21" Type="http://schemas.openxmlformats.org/officeDocument/2006/relationships/hyperlink" Target="http://www.nevo.co.il/case/5547239" TargetMode="External"/><Relationship Id="rId22" Type="http://schemas.openxmlformats.org/officeDocument/2006/relationships/hyperlink" Target="http://www.nevo.co.il/case/7030434" TargetMode="External"/><Relationship Id="rId23" Type="http://schemas.openxmlformats.org/officeDocument/2006/relationships/hyperlink" Target="http://www.nevo.co.il/case/5784437" TargetMode="External"/><Relationship Id="rId24" Type="http://schemas.openxmlformats.org/officeDocument/2006/relationships/hyperlink" Target="http://www.nevo.co.il/case/10486210" TargetMode="External"/><Relationship Id="rId25" Type="http://schemas.openxmlformats.org/officeDocument/2006/relationships/hyperlink" Target="http://www.nevo.co.il/case/17917535" TargetMode="External"/><Relationship Id="rId26" Type="http://schemas.openxmlformats.org/officeDocument/2006/relationships/hyperlink" Target="http://www.nevo.co.il/case/22055412" TargetMode="External"/><Relationship Id="rId27" Type="http://schemas.openxmlformats.org/officeDocument/2006/relationships/hyperlink" Target="http://www.nevo.co.il/case/22055413" TargetMode="External"/><Relationship Id="rId28" Type="http://schemas.openxmlformats.org/officeDocument/2006/relationships/hyperlink" Target="http://www.nevo.co.il/case/6709288" TargetMode="External"/><Relationship Id="rId29" Type="http://schemas.openxmlformats.org/officeDocument/2006/relationships/hyperlink" Target="http://www.nevo.co.il/case/6709288" TargetMode="External"/><Relationship Id="rId30" Type="http://schemas.openxmlformats.org/officeDocument/2006/relationships/hyperlink" Target="http://www.nevo.co.il/advertisements/nevo-100.doc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2018-06-11T10:39:00Z</dcterms:created>
  <dc:creator> </dc:creator>
  <dc:description/>
  <cp:keywords/>
  <dc:language>en-IL</dc:language>
  <cp:lastModifiedBy>run</cp:lastModifiedBy>
  <dcterms:modified xsi:type="dcterms:W3CDTF">2018-06-11T10:39:00Z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יהלום - היחידה הארצית לחקירות ומאבק בפשיעה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רועי יפרח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6709288:6;20715648;5547239;7030434;5784437;10486210;17917535;22055412;22055413</vt:lpwstr>
  </property>
  <property fmtid="{D5CDD505-2E9C-101B-9397-08002B2CF9AE}" pid="9" name="CITY">
    <vt:lpwstr>ת"א</vt:lpwstr>
  </property>
  <property fmtid="{D5CDD505-2E9C-101B-9397-08002B2CF9AE}" pid="10" name="DATE">
    <vt:lpwstr>20170402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דנה אמיר</vt:lpwstr>
  </property>
  <property fmtid="{D5CDD505-2E9C-101B-9397-08002B2CF9AE}" pid="14" name="LAWLISTTMP1">
    <vt:lpwstr>84255/215a.a;216.4;216.5</vt:lpwstr>
  </property>
  <property fmtid="{D5CDD505-2E9C-101B-9397-08002B2CF9AE}" pid="15" name="LAWLISTTMP2">
    <vt:lpwstr>72569</vt:lpwstr>
  </property>
  <property fmtid="{D5CDD505-2E9C-101B-9397-08002B2CF9AE}" pid="16" name="LAWLISTTMP3">
    <vt:lpwstr>70301/144.a</vt:lpwstr>
  </property>
  <property fmtid="{D5CDD505-2E9C-101B-9397-08002B2CF9AE}" pid="17" name="LAWYER">
    <vt:lpwstr>עו''ד איתן אמנו;עו''ד עמית בר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14547</vt:lpwstr>
  </property>
  <property fmtid="{D5CDD505-2E9C-101B-9397-08002B2CF9AE}" pid="24" name="NEWPARTB">
    <vt:lpwstr>02</vt:lpwstr>
  </property>
  <property fmtid="{D5CDD505-2E9C-101B-9397-08002B2CF9AE}" pid="25" name="NEWPARTC">
    <vt:lpwstr>15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3</vt:lpwstr>
  </property>
  <property fmtid="{D5CDD505-2E9C-101B-9397-08002B2CF9AE}" pid="35" name="TYPE_ABS_DATE">
    <vt:lpwstr>380020170402</vt:lpwstr>
  </property>
  <property fmtid="{D5CDD505-2E9C-101B-9397-08002B2CF9AE}" pid="36" name="TYPE_N_DATE">
    <vt:lpwstr>38020170402</vt:lpwstr>
  </property>
  <property fmtid="{D5CDD505-2E9C-101B-9397-08002B2CF9AE}" pid="37" name="VOLUME">
    <vt:lpwstr/>
  </property>
  <property fmtid="{D5CDD505-2E9C-101B-9397-08002B2CF9AE}" pid="38" name="WORDNUMPAGES">
    <vt:lpwstr>9</vt:lpwstr>
  </property>
</Properties>
</file>