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15376-06-13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השופט </w:t>
            </w:r>
            <w:r>
              <w:rPr>
                <w:sz w:val="28"/>
                <w:sz w:val="28"/>
                <w:szCs w:val="28"/>
                <w:rtl w:val="true"/>
              </w:rPr>
              <w:t>אברהם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Cs w:val="28"/>
                <w:rtl w:val="true"/>
              </w:rPr>
              <w:t xml:space="preserve">, </w:t>
            </w:r>
            <w:r>
              <w:rPr>
                <w:sz w:val="28"/>
                <w:sz w:val="28"/>
                <w:szCs w:val="28"/>
                <w:rtl w:val="true"/>
              </w:rPr>
              <w:t>סג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  <w:bookmarkStart w:id="4" w:name="LawTable"/>
      <w:bookmarkStart w:id="5" w:name="LawTable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מעשי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נושא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הרשעתו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bookmarkStart w:id="7" w:name="ABSTRACT_START"/>
      <w:bookmarkEnd w:id="7"/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מתייחס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וסיפא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התשל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ז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1977</w:t>
      </w:r>
      <w:r>
        <w:rPr>
          <w:rFonts w:cs="David"/>
          <w:sz w:val="28"/>
          <w:szCs w:val="28"/>
          <w:rtl w:val="true"/>
        </w:rPr>
        <w:t xml:space="preserve"> 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החוק</w:t>
      </w:r>
      <w:r>
        <w:rPr>
          <w:rFonts w:cs="David"/>
          <w:sz w:val="28"/>
          <w:szCs w:val="28"/>
          <w:rtl w:val="true"/>
        </w:rPr>
        <w:t xml:space="preserve">"), </w:t>
      </w:r>
      <w:r>
        <w:rPr>
          <w:rFonts w:cs="David"/>
          <w:sz w:val="28"/>
          <w:sz w:val="28"/>
          <w:szCs w:val="28"/>
          <w:rtl w:val="true"/>
        </w:rPr>
        <w:t>במעשי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פזיזות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ורשלנות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340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לחוק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2003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נגנב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החוקיים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האקדח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הגנוב</w:t>
      </w:r>
      <w:r>
        <w:rPr>
          <w:rFonts w:cs="David"/>
          <w:sz w:val="28"/>
          <w:szCs w:val="28"/>
          <w:rtl w:val="true"/>
        </w:rPr>
        <w:t xml:space="preserve">"). </w:t>
        <w:tab/>
      </w:r>
      <w:r>
        <w:rPr>
          <w:rFonts w:cs="David"/>
          <w:sz w:val="28"/>
          <w:szCs w:val="28"/>
          <w:rtl w:val="true"/>
        </w:rPr>
        <w:br/>
      </w:r>
      <w:r>
        <w:rPr>
          <w:rFonts w:cs="David"/>
          <w:sz w:val="28"/>
          <w:sz w:val="28"/>
          <w:szCs w:val="28"/>
          <w:rtl w:val="true"/>
        </w:rPr>
        <w:t>בתאריך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30.5.13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00:15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המדרכה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בכניסה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בשכונת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צפופה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 xml:space="preserve">") </w:t>
      </w:r>
      <w:r>
        <w:rPr>
          <w:rFonts w:cs="David"/>
          <w:sz w:val="28"/>
          <w:sz w:val="28"/>
          <w:szCs w:val="28"/>
          <w:rtl w:val="true"/>
        </w:rPr>
        <w:t>ובסמוך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התהלכו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אורח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באותה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ברכב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הגנוב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טעון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במחסנית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עשר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כדורים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הבחין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חלף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הרחוב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כשראה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פרסה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במהירות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הצטייד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הרכב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אוחז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ומשהבחין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הפנימית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אחת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 w:val="28"/>
          <w:szCs w:val="28"/>
          <w:rtl w:val="true"/>
        </w:rPr>
        <w:t>עשרה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חזר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מהמקום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כתוצאה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רכבו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שחנה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בסמוך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ונגרם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נזק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בסכום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2,000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eastAsia="David" w:cs="David" w:ascii="David" w:hAnsi="David"/>
          <w:sz w:val="28"/>
          <w:szCs w:val="28"/>
          <w:rtl w:val="true"/>
        </w:rPr>
        <w:t>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sz w:val="28"/>
          <w:szCs w:val="28"/>
          <w:rtl w:val="true"/>
        </w:rPr>
        <w:tab/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לתינוק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מתגורר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ברמלה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כקצב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ילדים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44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בפחחות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רכב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ואמו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עובדת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בעייתיות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ותיאר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ודואגת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הפסיק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ללמוד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והחל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בעסק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כקצב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הזוגי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כבלתי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יציב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מאופיין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בעליות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ומורדות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ומלווה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בוויכוחים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מובילים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לעזיבת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לטובת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ושגורמים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חמיו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לדברי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הרעועים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בבסיס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נושא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נהג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ביחסיו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ניסיונות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להפסיק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התערבותו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לגיטימיות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צלחו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המיוחסים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להניא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מלהתערב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ביחסיו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ולהביא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הזוגיים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חמיו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ביטא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תחושות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בהתנהלות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אופיינית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ההליכים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המשטרתיים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והמשפטיים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הרחקתו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ובנו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גרמו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חומרת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ירחיק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נוספת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שלהם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מאפיינת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המורחבת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ביטאה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התייחסות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מגוננת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ותיארה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ודואג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בכלל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בפרט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לדברי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תסכול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וחולשה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הזוגי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להערכתה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מעידה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להתמודד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בעייתיים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ומורכבים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הסיכון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מצדו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התרשמה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קיימת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נזקקות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להתערבות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לצורך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רכישת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דרכי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התמודדות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קשיים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נזקקות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ומסר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לתפיסתו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חריג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פעמי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הסבירה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רגשית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בעיתוי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הנוכחי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יכולה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בהמלצה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בעניינו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המתפקד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באורח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יציב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הסתבכותו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הראשונה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משכך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שיוטל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המליצה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לאפשר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ריצויו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rtl w:val="true"/>
        </w:rPr>
        <w:br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חליל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עיסא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ואחי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תקינים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מתארחים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אצל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בשמחה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לפרנסת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התינוק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מצויה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בהריונה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השני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לדבריו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מעורבת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בפלילים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הכלא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לטובת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ענטיל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כעד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והיחסים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ביניהן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טובים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29.6.13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לפיו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מתחייבים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לנהוג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מוחלט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וביחסי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תקינים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המצער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לשמור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ולחנך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ילדיהם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לנהוג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rtl w:val="true"/>
        </w:rPr>
        <w:t>הוגש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ממעסיקו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אטליז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חלילי</w:t>
      </w:r>
      <w:r>
        <w:rPr>
          <w:rFonts w:cs="David"/>
          <w:sz w:val="28"/>
          <w:szCs w:val="28"/>
          <w:rtl w:val="true"/>
        </w:rPr>
        <w:t xml:space="preserve">" </w:t>
      </w:r>
      <w:r>
        <w:rPr>
          <w:rFonts w:cs="David"/>
          <w:sz w:val="28"/>
          <w:sz w:val="28"/>
          <w:szCs w:val="28"/>
          <w:rtl w:val="true"/>
        </w:rPr>
        <w:t>שברמלה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המפרט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תכונותיו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הטובות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אחראי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ומסור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לעבודה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וניכרים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העצב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והבושה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בסופו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ובנם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המשותף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לאטליז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לבלות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שבסופה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מתקשים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להיפרד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ועיניו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מתמלאות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בדמעות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בלילות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פניו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חיוורים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יודע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יכול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חטאיו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ולזכות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במחילה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טרוד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במחשבות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הרחוקה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ממנו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וחצי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המתחם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הצטייד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גנוב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והגיע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כשהאקדח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טעון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במחסנית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לירי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משהבחין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כשמקל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בידו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אוחז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באקדח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נמלט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הפנימית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יריות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בשכונת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צפופה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וכשעברו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ברחוב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אורח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תמימים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עמדה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הערכים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שנפגעו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עקרון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קדושת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מידת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זלזל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המחסנית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לתוצאות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צפויות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ממעשיו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אירעה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בנפש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בשכונת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צפופה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פוטנציאל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ובנפש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אבדות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לחומרה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המניע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לידיו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קטלני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לזכותו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הבעת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החרטה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לקיחת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שנערכה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פוטרת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מעונש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בהתייחסה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מסוכנותו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הוערכה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כבינונית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נזקקות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ומשכך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קיימים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שיקולי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המצדיקים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סטייה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מהמתחם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לתינוק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תיקים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פתוחים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הקפיד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התנאים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שנקבעו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לשחרורו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ממעצר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מצביעים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ששליחתו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חתמו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סולחה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חזות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מלמד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רגיעה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מעוניין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בשליחתו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למאסר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דנן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עקרון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האינדיבידואלית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סכסוך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הקניט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אוחז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במקל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חרף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מחלוקת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באוויר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משכך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סכנה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לזולת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וזו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פזיזות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ורשלנות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בעניינו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התקבל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חיובי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שמתאר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כבחור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עבריין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שלקח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המקרה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מידי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למרות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התרשמה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מבחינה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רגשית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לטיפול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נכונות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להשתלב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בקבוצה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טיפולית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לשוב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בסופו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עתרה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וטען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המקרה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ובעיקר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באוויר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מצדיקות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חריגה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מהמתחם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והטלת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לפסיקה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נשלחו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יותר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למרות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תסקירים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בעייתיים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לגביהם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לבסוף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הדעת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בלוד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הערבי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התבגר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מבלי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שנפתח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במשטרה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סיפר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וביקש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ולפרנס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  <w:rtl w:val="true"/>
        </w:rPr>
        <w:br/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קיפוח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תמים</w:t>
      </w:r>
      <w:r>
        <w:rPr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שלומם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ביטחונם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בריאותם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וקניינם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והדיירים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</w:t>
      </w:r>
      <w:r>
        <w:rPr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start="1644" w:end="1758"/>
        <w:jc w:val="both"/>
        <w:rPr>
          <w:rFonts w:ascii="Calibri" w:hAnsi="Calibri" w:eastAsia="Calibri" w:cs="David"/>
          <w:b/>
          <w:bCs/>
          <w:sz w:val="28"/>
          <w:szCs w:val="28"/>
        </w:rPr>
      </w:pP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תופעה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נוראה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פשתה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בחברתנו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היתה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כמחלה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ממארת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וחובה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המוטלת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עלינו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להעלות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תרומתו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למלחמה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קשה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מלחמה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שאסור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לעשות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ויתורים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שאם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נוותר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ונסלח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תתגבר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התופעה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ותלך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חברתנו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הפכה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להיותה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חברה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אלימה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ותרומתו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למלחמה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באלימות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בהטלת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ראויים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בבואנו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לגזור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עונשים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כמשיב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שלפנינו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שומה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עלינו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לשוות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עינינו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המשיב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צורכי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שיקומו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;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רק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משפחתו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הסובלת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מעשיו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;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הנפגעים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ממעשיו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המשיב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ואת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הנפגעים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ממעשים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-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שייעשו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נגיב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בחומרה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מעשים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כמעשה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המשיב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"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 (</w:t>
      </w:r>
      <w:hyperlink r:id="rId11">
        <w:r>
          <w:rPr>
            <w:rStyle w:val="Hyperlink"/>
            <w:rFonts w:ascii="Calibri" w:hAnsi="Calibri" w:eastAsia="Calibri" w:cs="David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eastAsia="Calibri" w:cs="David" w:ascii="Calibri" w:hAnsi="Calibri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ascii="Calibri" w:hAnsi="Calibri" w:eastAsia="Calibri" w:cs="David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b/>
            <w:bCs/>
            <w:sz w:val="28"/>
            <w:szCs w:val="28"/>
          </w:rPr>
          <w:t>5753/04</w:t>
        </w:r>
      </w:hyperlink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'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ירון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רייכמן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eastAsia="Calibri" w:cs="David" w:ascii="Calibri" w:hAnsi="Calibri"/>
          <w:b/>
          <w:bCs/>
          <w:sz w:val="28"/>
          <w:szCs w:val="28"/>
        </w:rPr>
        <w:t>7.2.05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>).</w:t>
      </w:r>
    </w:p>
    <w:p>
      <w:pPr>
        <w:pStyle w:val="normal-p"/>
        <w:bidi w:val="1"/>
        <w:spacing w:lineRule="auto" w:line="360" w:before="0" w:after="0"/>
        <w:ind w:start="1644" w:end="1758"/>
        <w:jc w:val="both"/>
        <w:rPr>
          <w:rFonts w:ascii="Calibri" w:hAnsi="Calibri" w:eastAsia="Calibri" w:cs="David"/>
          <w:b/>
          <w:bCs/>
          <w:sz w:val="28"/>
          <w:szCs w:val="28"/>
        </w:rPr>
      </w:pPr>
      <w:r>
        <w:rPr>
          <w:rFonts w:eastAsia="Calibri" w:cs="David" w:ascii="Calibri" w:hAnsi="Calibri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ובראשם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מחמירים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שמחזיקים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hyperlink r:id="rId12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2718/04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דאחל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29.3.2004</w:t>
      </w:r>
      <w:r>
        <w:rPr>
          <w:sz w:val="28"/>
          <w:szCs w:val="28"/>
          <w:rtl w:val="true"/>
        </w:rPr>
        <w:t xml:space="preserve">,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6924/12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עמאר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בעארני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29.10.13</w:t>
      </w:r>
      <w:r>
        <w:rPr>
          <w:sz w:val="28"/>
          <w:szCs w:val="28"/>
          <w:rtl w:val="true"/>
        </w:rPr>
        <w:t>).</w:t>
        <w:tab/>
      </w:r>
      <w:r>
        <w:rPr>
          <w:b/>
          <w:bCs/>
          <w:sz w:val="28"/>
          <w:szCs w:val="28"/>
          <w:rtl w:val="true"/>
        </w:rPr>
        <w:br/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מגמת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ההחמרה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ביטוי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Calibri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8"/>
            <w:szCs w:val="28"/>
          </w:rPr>
          <w:t>8416/09</w:t>
        </w:r>
      </w:hyperlink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מחמוד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חרבוש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9.6.10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1644" w:end="1758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חומרתה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מקורה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נעשית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לרוב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לאפשר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ביצוען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אחרות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שמעצם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טבעו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כרוכות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באלימות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בהפחדה</w:t>
      </w:r>
      <w:r>
        <w:rPr>
          <w:b/>
          <w:bCs/>
          <w:sz w:val="28"/>
          <w:szCs w:val="28"/>
          <w:rtl w:val="true"/>
        </w:rPr>
        <w:t xml:space="preserve">. ... </w:t>
      </w:r>
      <w:r>
        <w:rPr>
          <w:b/>
          <w:b/>
          <w:bCs/>
          <w:sz w:val="28"/>
          <w:sz w:val="28"/>
          <w:szCs w:val="28"/>
          <w:rtl w:val="true"/>
        </w:rPr>
        <w:t>המציאות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השוררת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בארץ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המתבטאת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בזמינותו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ורב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עוצמה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להסלמת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האלימות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העבריינית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מחייבת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והחמרה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ראו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1332/04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פס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סעיף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 xml:space="preserve"> ([</w:t>
      </w:r>
      <w:r>
        <w:rPr>
          <w:b/>
          <w:b/>
          <w:bCs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בנבו</w:t>
      </w:r>
      <w:r>
        <w:rPr>
          <w:b/>
          <w:bCs/>
          <w:sz w:val="28"/>
          <w:szCs w:val="28"/>
          <w:rtl w:val="true"/>
        </w:rPr>
        <w:t xml:space="preserve">], </w:t>
      </w:r>
      <w:r>
        <w:rPr>
          <w:b/>
          <w:bCs/>
          <w:sz w:val="28"/>
          <w:szCs w:val="28"/>
        </w:rPr>
        <w:t>19.4.04</w:t>
      </w:r>
      <w:r>
        <w:rPr>
          <w:b/>
          <w:bCs/>
          <w:sz w:val="28"/>
          <w:szCs w:val="28"/>
          <w:rtl w:val="true"/>
        </w:rPr>
        <w:t xml:space="preserve">)). </w:t>
      </w:r>
      <w:r>
        <w:rPr>
          <w:b/>
          <w:b/>
          <w:b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בטרם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ייעשה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באקדח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קטלני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באמצעות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הרחקת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המחזיק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לפרק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זמן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והעברת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באמצעות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..."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</w:t>
      </w:r>
      <w:hyperlink r:id="rId16">
        <w:r>
          <w:rPr>
            <w:rStyle w:val="Hyperlink"/>
            <w:rFonts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7241/12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טאטור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12.2.13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הנדל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David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1644" w:end="175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לעבירות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מיוחדת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מאדם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המחזיק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מסוכנות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וכמה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איננה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קצרה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מתקיימת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לאורך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חודשים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שלפנינו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הצורך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בנקיטת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מחמיר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המצויות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לכאורה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בשלבים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נמוכים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יחסית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המדרג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/>
          <w:bCs/>
          <w:sz w:val="28"/>
          <w:sz w:val="28"/>
          <w:szCs w:val="28"/>
          <w:rtl w:val="true"/>
        </w:rPr>
        <w:t>וראו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הסקירה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המקיפה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המחוזי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בעמ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Cs/>
          <w:sz w:val="28"/>
          <w:szCs w:val="28"/>
        </w:rPr>
        <w:t>34-31</w:t>
      </w:r>
      <w:r>
        <w:rPr>
          <w:b/>
          <w:bCs/>
          <w:sz w:val="28"/>
          <w:szCs w:val="28"/>
          <w:rtl w:val="true"/>
        </w:rPr>
        <w:t xml:space="preserve">).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hyperlink r:id="rId17"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  <w:szCs w:val="28"/>
          </w:rPr>
          <w:t>5604/11</w:t>
        </w:r>
      </w:hyperlink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[</w:t>
      </w:r>
      <w:r>
        <w:rPr>
          <w:b/>
          <w:b/>
          <w:bCs/>
          <w:sz w:val="28"/>
          <w:sz w:val="28"/>
          <w:szCs w:val="28"/>
          <w:rtl w:val="true"/>
        </w:rPr>
        <w:t>פורסם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בנבו</w:t>
      </w:r>
      <w:r>
        <w:rPr>
          <w:b/>
          <w:bCs/>
          <w:sz w:val="28"/>
          <w:szCs w:val="28"/>
          <w:rtl w:val="true"/>
        </w:rPr>
        <w:t>] (</w:t>
      </w:r>
      <w:r>
        <w:rPr>
          <w:b/>
          <w:bCs/>
          <w:sz w:val="28"/>
          <w:szCs w:val="28"/>
        </w:rPr>
        <w:t>5.10.11</w:t>
      </w:r>
      <w:r>
        <w:rPr>
          <w:b/>
          <w:bCs/>
          <w:sz w:val="28"/>
          <w:szCs w:val="28"/>
          <w:rtl w:val="true"/>
        </w:rPr>
        <w:t xml:space="preserve">) </w:t>
      </w:r>
      <w:r>
        <w:rPr>
          <w:b/>
          <w:b/>
          <w:bCs/>
          <w:sz w:val="28"/>
          <w:sz w:val="28"/>
          <w:szCs w:val="28"/>
          <w:rtl w:val="true"/>
        </w:rPr>
        <w:t>נאמר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מקימה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סיכון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וחמור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לציבור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ויוצרת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פוטנציאל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להסלמה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עבריינית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ולפיכך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מחייבת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ביטוי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המרתיע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באמצעות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הרחקת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לתקופה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מסוימת</w:t>
      </w:r>
      <w:r>
        <w:rPr>
          <w:b/>
          <w:bCs/>
          <w:sz w:val="28"/>
          <w:szCs w:val="28"/>
          <w:rtl w:val="true"/>
        </w:rPr>
        <w:t xml:space="preserve">". </w:t>
      </w:r>
      <w:r>
        <w:rPr>
          <w:b/>
          <w:b/>
          <w:bCs/>
          <w:sz w:val="28"/>
          <w:sz w:val="28"/>
          <w:szCs w:val="28"/>
          <w:rtl w:val="true"/>
        </w:rPr>
        <w:t>באותו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נגזרו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חודשי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אדם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אקדח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וכדורים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לקולא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התאפיין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הקונקרטי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חמורה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כן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הנשק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וחומרה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נודעת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נעשה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שימוש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בפועל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כמו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שלפנינו</w:t>
      </w:r>
      <w:r>
        <w:rPr>
          <w:b/>
          <w:bCs/>
          <w:sz w:val="28"/>
          <w:szCs w:val="28"/>
          <w:rtl w:val="true"/>
        </w:rPr>
        <w:t>" (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פ</w:t>
      </w:r>
      <w:r>
        <w:rPr>
          <w:b/>
          <w:bCs/>
          <w:sz w:val="28"/>
          <w:szCs w:val="28"/>
          <w:rtl w:val="true"/>
        </w:rPr>
        <w:t xml:space="preserve">..... </w:t>
        <w:tab/>
      </w:r>
      <w:r>
        <w:rPr>
          <w:b/>
          <w:bCs/>
          <w:sz w:val="28"/>
          <w:szCs w:val="28"/>
          <w:rtl w:val="true"/>
        </w:rPr>
        <w:br/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Arial" w:hAnsi="Arial" w:cs="David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David" w:ascii="Arial" w:hAnsi="Arial"/>
            <w:sz w:val="28"/>
            <w:szCs w:val="28"/>
            <w:rtl w:val="true"/>
          </w:rPr>
          <w:t>"</w:t>
        </w:r>
        <w:r>
          <w:rPr>
            <w:rStyle w:val="Hyperlink"/>
            <w:rFonts w:ascii="Arial" w:hAnsi="Arial"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 w:ascii="Arial" w:hAnsi="Arial"/>
            <w:sz w:val="28"/>
            <w:szCs w:val="28"/>
          </w:rPr>
          <w:t>10376/05</w:t>
        </w:r>
      </w:hyperlink>
      <w:r>
        <w:rPr>
          <w:rFonts w:cs="David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ברהום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David" w:ascii="Arial" w:hAnsi="Arial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17.5.06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הסביר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</w:t>
      </w:r>
      <w:r>
        <w:rPr>
          <w:rFonts w:cs="David"/>
          <w:sz w:val="28"/>
          <w:szCs w:val="28"/>
          <w:rtl w:val="true"/>
        </w:rPr>
        <w:t>'</w:t>
      </w:r>
      <w:r>
        <w:rPr>
          <w:rFonts w:cs="David"/>
          <w:sz w:val="28"/>
          <w:sz w:val="28"/>
          <w:szCs w:val="28"/>
          <w:rtl w:val="true"/>
        </w:rPr>
        <w:t>ובראן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מוצא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בטענה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כנגד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מגמת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ההחמרה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החזקה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ושימוש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מסוגים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שונים</w:t>
      </w:r>
      <w:r>
        <w:rPr>
          <w:rFonts w:cs="David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David"/>
          <w:sz w:val="28"/>
          <w:sz w:val="28"/>
          <w:szCs w:val="28"/>
          <w:rtl w:val="true"/>
        </w:rPr>
        <w:t>שכן</w:t>
      </w:r>
      <w:r>
        <w:rPr>
          <w:rFonts w:cs="David" w:ascii="Arial" w:hAnsi="Arial"/>
          <w:sz w:val="28"/>
          <w:szCs w:val="28"/>
          <w:rtl w:val="true"/>
        </w:rPr>
        <w:t>: "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מחמירה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ומרתיעה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עשויה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לתרום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להקטנת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ממדי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תופעה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פשתה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כנגע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בחברה</w:t>
      </w:r>
      <w:r>
        <w:rPr>
          <w:rFonts w:eastAsia="Calibri" w:cs="David" w:ascii="Calibri" w:hAnsi="Calibri"/>
          <w:b/>
          <w:bCs/>
          <w:sz w:val="28"/>
          <w:szCs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ומתרחשת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Calibri" w:hAnsi="Calibri" w:eastAsia="Calibri"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David" w:ascii="Arial" w:hAnsi="Arial"/>
          <w:sz w:val="28"/>
          <w:szCs w:val="28"/>
          <w:rtl w:val="true"/>
        </w:rPr>
        <w:t>".</w:t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Arial" w:hAnsi="Arial"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 w:ascii="Arial" w:hAnsi="Arial"/>
            <w:color w:val="0000FF"/>
            <w:sz w:val="28"/>
            <w:szCs w:val="28"/>
            <w:u w:val="single"/>
          </w:rPr>
          <w:t>69893/13</w:t>
        </w:r>
      </w:hyperlink>
      <w:r>
        <w:rPr>
          <w:rFonts w:cs="David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חנא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פרח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David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David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David" w:ascii="Arial" w:hAnsi="Arial"/>
          <w:sz w:val="28"/>
          <w:szCs w:val="28"/>
        </w:rPr>
        <w:t>25.2.14</w:t>
      </w:r>
      <w:r>
        <w:rPr>
          <w:rFonts w:cs="David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David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כב</w:t>
      </w:r>
      <w:r>
        <w:rPr>
          <w:rFonts w:cs="David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David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זילברטל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בסעיפים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David" w:ascii="Arial" w:hAnsi="Arial"/>
          <w:sz w:val="28"/>
          <w:szCs w:val="28"/>
        </w:rPr>
        <w:t>13</w:t>
      </w:r>
      <w:r>
        <w:rPr>
          <w:rFonts w:cs="David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לפסק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הדין</w:t>
      </w:r>
      <w:r>
        <w:rPr>
          <w:rFonts w:cs="David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David"/>
          <w:sz w:val="28"/>
          <w:sz w:val="28"/>
          <w:szCs w:val="28"/>
          <w:rtl w:val="true"/>
        </w:rPr>
        <w:t>כדלקמן</w:t>
      </w:r>
      <w:r>
        <w:rPr>
          <w:rFonts w:cs="David" w:ascii="Arial" w:hAnsi="Arial"/>
          <w:sz w:val="28"/>
          <w:szCs w:val="28"/>
          <w:rtl w:val="true"/>
        </w:rPr>
        <w:t xml:space="preserve">: </w:t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</w:p>
    <w:p>
      <w:pPr>
        <w:pStyle w:val="Ruller41"/>
        <w:ind w:hanging="1440" w:start="1440" w:end="1134"/>
        <w:jc w:val="both"/>
        <w:rPr>
          <w:rFonts w:ascii="Times New Roman" w:hAnsi="Times New Roman" w:cs="David"/>
          <w:b/>
          <w:bCs/>
          <w:sz w:val="28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cs="Times New Roman" w:ascii="Times New Roman" w:hAnsi="Times New Roman"/>
          <w:rtl w:val="true"/>
        </w:rPr>
        <w:tab/>
        <w:t>"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בית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משפט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זה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חזר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לא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אחת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על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הסכנה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הרבה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הטמונה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בעבירות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נשק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rtl w:val="true"/>
        </w:rPr>
        <w:t>בעיקר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שעבירות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מסוג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זה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מקימות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פוטנציאל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להסלמה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עבריינית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ויוצרות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סיכון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ממשי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וחמור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לשלום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הציבור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וביטחונו</w:t>
      </w:r>
      <w:r>
        <w:rPr>
          <w:rFonts w:cs="David"/>
          <w:b/>
          <w:bCs/>
          <w:sz w:val="28"/>
          <w:rtl w:val="true"/>
        </w:rPr>
        <w:t>" (</w:t>
      </w:r>
      <w:hyperlink r:id="rId20"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</w:rPr>
          <w:t>3156/11</w:t>
        </w:r>
      </w:hyperlink>
      <w:r>
        <w:rPr>
          <w:rFonts w:cs="David"/>
          <w:b/>
          <w:bCs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זראיעה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</w:t>
      </w:r>
      <w:r>
        <w:rPr>
          <w:rFonts w:cs="David"/>
          <w:b/>
          <w:bCs/>
          <w:sz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rtl w:val="true"/>
        </w:rPr>
        <w:t>מדינת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ישראל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פסקה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</w:rPr>
        <w:t>5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</w:t>
      </w:r>
      <w:r>
        <w:rPr>
          <w:rFonts w:cs="David"/>
          <w:b/>
          <w:bCs/>
          <w:sz w:val="28"/>
        </w:rPr>
        <w:t>21.02.2012</w:t>
      </w:r>
      <w:r>
        <w:rPr>
          <w:rFonts w:cs="David"/>
          <w:b/>
          <w:bCs/>
          <w:sz w:val="28"/>
          <w:rtl w:val="true"/>
        </w:rPr>
        <w:t xml:space="preserve">)).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בהתאם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מדיניות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הענישה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הנהוגה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בעבירות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אלה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היא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מדיניות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של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ענישה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מחמירה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המחייבת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בדרך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כלל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הטלת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עונשי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מאסר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לריצוי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בפועל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גם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שזו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הרשעתו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הראשונה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</w:t>
      </w:r>
      <w:hyperlink r:id="rId21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</w:rPr>
          <w:t>2006/12</w:t>
        </w:r>
      </w:hyperlink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אסדי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</w:t>
      </w:r>
      <w:r>
        <w:rPr>
          <w:rFonts w:cs="David"/>
          <w:b/>
          <w:bCs/>
          <w:sz w:val="28"/>
        </w:rPr>
        <w:t>28.3.2012</w:t>
      </w:r>
      <w:r>
        <w:rPr>
          <w:rFonts w:cs="David"/>
          <w:b/>
          <w:bCs/>
          <w:sz w:val="28"/>
          <w:rtl w:val="true"/>
        </w:rPr>
        <w:t>), (</w:t>
      </w:r>
      <w:r>
        <w:rPr>
          <w:rFonts w:cs="David"/>
          <w:b/>
          <w:b/>
          <w:bCs/>
          <w:sz w:val="28"/>
          <w:sz w:val="28"/>
          <w:rtl w:val="true"/>
        </w:rPr>
        <w:t>להלן</w:t>
      </w:r>
      <w:r>
        <w:rPr>
          <w:rFonts w:cs="David"/>
          <w:b/>
          <w:bCs/>
          <w:sz w:val="28"/>
          <w:rtl w:val="true"/>
        </w:rPr>
        <w:t xml:space="preserve">: </w:t>
      </w:r>
      <w:r>
        <w:rPr>
          <w:rFonts w:cs="David"/>
          <w:b/>
          <w:b/>
          <w:bCs/>
          <w:sz w:val="28"/>
          <w:sz w:val="28"/>
          <w:rtl w:val="true"/>
        </w:rPr>
        <w:t>עניין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אסדי</w:t>
      </w:r>
      <w:r>
        <w:rPr>
          <w:rFonts w:cs="David" w:ascii="Times New Roman" w:hAnsi="Times New Roman"/>
          <w:b/>
          <w:bCs/>
          <w:sz w:val="28"/>
          <w:rtl w:val="true"/>
        </w:rPr>
        <w:t>)</w:t>
      </w:r>
      <w:r>
        <w:rPr>
          <w:rFonts w:cs="David"/>
          <w:b/>
          <w:bCs/>
          <w:sz w:val="28"/>
          <w:rtl w:val="true"/>
        </w:rPr>
        <w:t xml:space="preserve">; </w:t>
      </w:r>
      <w:hyperlink r:id="rId22"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</w:rPr>
          <w:t>7502/12</w:t>
        </w:r>
      </w:hyperlink>
      <w:r>
        <w:rPr>
          <w:rFonts w:cs="David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כוויס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פסקה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</w:rPr>
        <w:t>6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</w:t>
      </w:r>
      <w:r>
        <w:rPr>
          <w:rFonts w:cs="David"/>
          <w:b/>
          <w:bCs/>
          <w:sz w:val="28"/>
        </w:rPr>
        <w:t>25.6.2013</w:t>
      </w:r>
      <w:r>
        <w:rPr>
          <w:rFonts w:cs="David"/>
          <w:b/>
          <w:bCs/>
          <w:sz w:val="28"/>
          <w:rtl w:val="true"/>
        </w:rPr>
        <w:t xml:space="preserve">)). </w:t>
      </w:r>
      <w:r>
        <w:rPr>
          <w:rFonts w:cs="David"/>
          <w:b/>
          <w:b/>
          <w:bCs/>
          <w:sz w:val="28"/>
          <w:sz w:val="28"/>
          <w:rtl w:val="true"/>
        </w:rPr>
        <w:t>בענייננו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המעשים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שבהם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הורשע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המערער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חמורים</w:t>
      </w:r>
      <w:r>
        <w:rPr>
          <w:rFonts w:cs="David"/>
          <w:b/>
          <w:bCs/>
          <w:sz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rtl w:val="true"/>
        </w:rPr>
        <w:t>המערער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עשה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שימוש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באקדח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אותו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החזיק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שלא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כדין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בלב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שכונות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מגורים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ולאחר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שאיים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המתלונן</w:t>
      </w:r>
      <w:r>
        <w:rPr>
          <w:rFonts w:cs="David"/>
          <w:b/>
          <w:bCs/>
          <w:sz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rtl w:val="true"/>
        </w:rPr>
        <w:t>אמנם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באירוע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הירי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נגרם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נזק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בכך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כדי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להפחית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מחומרת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המעשה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שכן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החומרה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שבעבירות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הנשק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מתבטאת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גם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במה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שעלול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היה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להתרחש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</w:t>
      </w:r>
      <w:hyperlink r:id="rId23"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</w:rPr>
          <w:t>116/13</w:t>
        </w:r>
      </w:hyperlink>
      <w:r>
        <w:rPr>
          <w:rFonts w:cs="David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ועקנין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פסקה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</w:rPr>
        <w:t>7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cs="David"/>
          <w:b/>
          <w:bCs/>
          <w:sz w:val="28"/>
          <w:rtl w:val="true"/>
        </w:rPr>
        <w:t>(‏</w:t>
      </w:r>
      <w:r>
        <w:rPr>
          <w:rFonts w:cs="David"/>
          <w:b/>
          <w:bCs/>
          <w:sz w:val="28"/>
        </w:rPr>
        <w:t>31.7.2013</w:t>
      </w:r>
      <w:r>
        <w:rPr>
          <w:rFonts w:cs="David"/>
          <w:b/>
          <w:bCs/>
          <w:sz w:val="28"/>
          <w:rtl w:val="true"/>
        </w:rPr>
        <w:t xml:space="preserve">)). </w:t>
      </w:r>
      <w:r>
        <w:rPr>
          <w:rFonts w:cs="David"/>
          <w:b/>
          <w:b/>
          <w:bCs/>
          <w:sz w:val="28"/>
          <w:sz w:val="28"/>
          <w:rtl w:val="true"/>
        </w:rPr>
        <w:t>לא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ניתן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להשלים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מצב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ירי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באזור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מגורים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סכסוך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אישי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כעס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שחש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המערער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כלפי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המתלונן</w:t>
      </w:r>
      <w:r>
        <w:rPr>
          <w:rFonts w:cs="David"/>
          <w:b/>
          <w:bCs/>
          <w:sz w:val="28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זאת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ועוד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עיון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בפסיקה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ביחס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לעונשים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הנהוגים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בתחום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הנדון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ובנסיבות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דומות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(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ואף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קלות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יותר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מעלה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כי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העונש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שהושת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על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המערער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אינו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חורג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מרף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הענישה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המקובל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ואינו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נוטה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לחומרא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(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והשוו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: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עניין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אסדי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; </w:t>
      </w:r>
      <w:hyperlink r:id="rId24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</w:rPr>
          <w:t>8488/11</w:t>
        </w:r>
      </w:hyperlink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חליל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(</w:t>
      </w:r>
      <w:r>
        <w:rPr>
          <w:rFonts w:cs="David" w:ascii="Times New Roman" w:hAnsi="Times New Roman"/>
          <w:b/>
          <w:bCs/>
          <w:sz w:val="28"/>
        </w:rPr>
        <w:t>5.11.2012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); </w:t>
      </w:r>
      <w:hyperlink r:id="rId25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</w:rPr>
          <w:t>4460/11</w:t>
        </w:r>
      </w:hyperlink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פאיד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(</w:t>
      </w:r>
      <w:r>
        <w:rPr>
          <w:rFonts w:cs="David" w:ascii="Times New Roman" w:hAnsi="Times New Roman"/>
          <w:b/>
          <w:bCs/>
          <w:sz w:val="28"/>
        </w:rPr>
        <w:t>28.11.2011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); </w:t>
      </w:r>
      <w:hyperlink r:id="rId26"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Times New Roman" w:hAnsi="Times New Roman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b/>
            <w:bCs/>
            <w:color w:val="0000FF"/>
            <w:sz w:val="28"/>
            <w:u w:val="single"/>
          </w:rPr>
          <w:t>2948/08</w:t>
        </w:r>
      </w:hyperlink>
      <w:r>
        <w:rPr>
          <w:rFonts w:cs="David" w:ascii="Times New Roman" w:hAnsi="Times New Roman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יעקב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  <w:rtl w:val="true"/>
        </w:rPr>
        <w:t>(</w:t>
      </w:r>
      <w:r>
        <w:rPr>
          <w:rFonts w:cs="David" w:ascii="Times New Roman" w:hAnsi="Times New Roman"/>
          <w:b/>
          <w:bCs/>
          <w:sz w:val="28"/>
        </w:rPr>
        <w:t>10.7.2008</w:t>
      </w:r>
      <w:r>
        <w:rPr>
          <w:rFonts w:cs="David" w:ascii="Times New Roman" w:hAnsi="Times New Roman"/>
          <w:b/>
          <w:bCs/>
          <w:sz w:val="28"/>
          <w:rtl w:val="true"/>
        </w:rPr>
        <w:t>))</w:t>
      </w:r>
      <w:r>
        <w:rPr>
          <w:rFonts w:cs="David" w:ascii="Times New Roman" w:hAnsi="Times New Roman"/>
          <w:b/>
          <w:bCs/>
          <w:sz w:val="28"/>
          <w:rtl w:val="true"/>
        </w:rPr>
        <w:t>"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rFonts w:ascii="Arial" w:hAnsi="Arial" w:cs="David"/>
          <w:b/>
          <w:bCs/>
          <w:sz w:val="28"/>
          <w:szCs w:val="28"/>
        </w:rPr>
      </w:pPr>
      <w:r>
        <w:rPr>
          <w:rFonts w:cs="David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16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רק לאחרונה אישר בית המשפט העליון עונש של ארבע שנות מאסר לריצוי מאחורי סורג ובריח שהוטל על המערער בגין הרשעתו בהחזקת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בנשיאת נשק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בחבלה בכוונה מחמירה וביריות באזור מגורים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כב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השופט דנציגר קבע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מדובר בעונש מדוד ומאוזן המשקף את החומרה שבביצוע עבירות נשק ופתרון סכסוכים באמצעות נשק חם תוך ירי באזור מגורים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הוא הוסיף שהגם שכל מקרה שונה בנסיבותיו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עיון בפסיקתו של בית המשפט העליון מעלה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במקרים בהם נעשה שימוש בנשק חם לפתרון סכסוכים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גם אם לא נגרם נזק ממשי לגוף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הושתו עונשי מאסר מכבידים </w:t>
      </w:r>
      <w:r>
        <w:rPr>
          <w:rFonts w:cs="Arial" w:ascii="Arial" w:hAnsi="Arial"/>
          <w:sz w:val="28"/>
          <w:szCs w:val="28"/>
          <w:rtl w:val="true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8"/>
            <w:szCs w:val="28"/>
            <w:u w:val="single"/>
          </w:rPr>
          <w:t>2044/13</w:t>
        </w:r>
      </w:hyperlink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שלום שי בן שטרית נ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מדינת ישראל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ניתן ביום </w:t>
      </w:r>
      <w:r>
        <w:rPr>
          <w:rFonts w:cs="Arial" w:ascii="Arial" w:hAnsi="Arial"/>
          <w:sz w:val="28"/>
          <w:szCs w:val="28"/>
        </w:rPr>
        <w:t>19.2.14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17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מגמה זו של החמרה בענישה באה לידי ביטוי בכך שגם </w:t>
      </w:r>
      <w:r>
        <w:rPr>
          <w:rFonts w:ascii="Arial" w:hAnsi="Arial" w:cs="Arial"/>
          <w:sz w:val="28"/>
          <w:sz w:val="28"/>
          <w:szCs w:val="28"/>
          <w:rtl w:val="true"/>
        </w:rPr>
        <w:t>מי שהורשע בעבירה של החזקת נשק בלבד צפוי לעונש של מאסר מאחורי סורג ובריח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עמדה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זו מקבלת משנה תוקף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בענייננו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כאשר מדובר במי שעשה שימוש באקדח גנוב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שהחזיק ללא רישיון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וירה אחד עשר כדורים באזור מגורים צפוף ויצר בכך סכנה ממשית לא רק למתלונן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איתו היה מסוכך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כי אם גם לשכנים ולעוברי דרך שעברו בסמיכות למקום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אשר היו עלולים להיפגע מהירי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360"/>
        <w:ind w:start="1644" w:end="1758"/>
        <w:jc w:val="both"/>
        <w:rPr>
          <w:rFonts w:ascii="Calibri" w:hAnsi="Calibri" w:eastAsia="Calibri" w:cs="David"/>
          <w:spacing w:val="0"/>
          <w:sz w:val="28"/>
        </w:rPr>
      </w:pP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ירי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מסוג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זה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ובמיוחד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כשהוא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מתרחש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באזור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מגורים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כרוכה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סכנה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ממש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לחיי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אדם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רק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לאלה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המעורבים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בסכסוך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אלא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לעוברי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אורח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תמימים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הנכונות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המערערים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לעשות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שימוש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בנשק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חם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ותהיה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המחלוקת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ביניהם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אשר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תהיה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היא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המלמדת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מסוכנותם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ומכאן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הצורך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לנהוג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בהם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ביד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קשה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דבר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המתחייב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מהצורך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להרתיע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הרבים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" </w:t>
      </w:r>
      <w:r>
        <w:rPr>
          <w:rFonts w:eastAsia="Calibri" w:cs="David" w:ascii="Calibri" w:hAnsi="Calibri"/>
          <w:spacing w:val="0"/>
          <w:sz w:val="28"/>
          <w:rtl w:val="true"/>
        </w:rPr>
        <w:t>(</w:t>
      </w:r>
      <w:hyperlink r:id="rId28">
        <w:r>
          <w:rPr>
            <w:rStyle w:val="Hyperlink"/>
            <w:rFonts w:ascii="Calibri" w:hAnsi="Calibri" w:eastAsia="Calibri" w:cs="David"/>
            <w:spacing w:val="0"/>
            <w:sz w:val="28"/>
            <w:sz w:val="28"/>
            <w:rtl w:val="true"/>
          </w:rPr>
          <w:t>ע</w:t>
        </w:r>
        <w:r>
          <w:rPr>
            <w:rStyle w:val="Hyperlink"/>
            <w:rFonts w:eastAsia="Calibri" w:cs="David" w:ascii="Calibri" w:hAnsi="Calibri"/>
            <w:spacing w:val="0"/>
            <w:sz w:val="28"/>
            <w:rtl w:val="true"/>
          </w:rPr>
          <w:t>"</w:t>
        </w:r>
        <w:r>
          <w:rPr>
            <w:rStyle w:val="Hyperlink"/>
            <w:rFonts w:ascii="Calibri" w:hAnsi="Calibri" w:eastAsia="Calibri" w:cs="David"/>
            <w:spacing w:val="0"/>
            <w:sz w:val="28"/>
            <w:sz w:val="28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spacing w:val="0"/>
            <w:sz w:val="28"/>
            <w:sz w:val="28"/>
            <w:rtl w:val="true"/>
          </w:rPr>
          <w:t xml:space="preserve"> </w:t>
        </w:r>
        <w:r>
          <w:rPr>
            <w:rStyle w:val="Hyperlink"/>
            <w:rFonts w:eastAsia="Calibri" w:cs="David" w:ascii="Calibri" w:hAnsi="Calibri"/>
            <w:spacing w:val="0"/>
            <w:sz w:val="28"/>
          </w:rPr>
          <w:t>6493/05</w:t>
        </w:r>
      </w:hyperlink>
      <w:r>
        <w:rPr>
          <w:rFonts w:eastAsia="Calibri"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מוסא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eastAsia="Calibri" w:cs="David" w:ascii="Calibri" w:hAnsi="Calibri"/>
          <w:b/>
          <w:bCs/>
          <w:spacing w:val="0"/>
          <w:sz w:val="28"/>
          <w:rtl w:val="true"/>
        </w:rPr>
        <w:t xml:space="preserve">'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eastAsia="Calibri"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ניתן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eastAsia="Calibri" w:cs="David"/>
          <w:spacing w:val="0"/>
          <w:sz w:val="28"/>
          <w:sz w:val="28"/>
          <w:rtl w:val="true"/>
        </w:rPr>
        <w:t>ביום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eastAsia="Calibri" w:cs="David" w:ascii="Calibri" w:hAnsi="Calibri"/>
          <w:spacing w:val="0"/>
          <w:sz w:val="28"/>
        </w:rPr>
        <w:t>22.2.2006</w:t>
      </w:r>
      <w:r>
        <w:rPr>
          <w:rFonts w:eastAsia="Calibri" w:cs="David" w:ascii="Calibri" w:hAnsi="Calibri"/>
          <w:spacing w:val="0"/>
          <w:sz w:val="28"/>
          <w:rtl w:val="true"/>
        </w:rPr>
        <w:t>).</w:t>
      </w:r>
    </w:p>
    <w:p>
      <w:pPr>
        <w:pStyle w:val="ListParagraph"/>
        <w:spacing w:lineRule="auto" w:line="360"/>
        <w:ind w:start="1644" w:end="1758"/>
        <w:jc w:val="both"/>
        <w:rPr>
          <w:rFonts w:ascii="Calibri" w:hAnsi="Calibri" w:eastAsia="Calibri" w:cs="David"/>
          <w:spacing w:val="0"/>
          <w:sz w:val="28"/>
          <w:szCs w:val="28"/>
        </w:rPr>
      </w:pPr>
      <w:r>
        <w:rPr>
          <w:rFonts w:eastAsia="Calibri" w:cs="David"/>
          <w:spacing w:val="0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360" w:start="720" w:end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למתלוננים</w:t>
      </w:r>
      <w:r>
        <w:rPr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start="720" w:end="0"/>
        <w:contextualSpacing/>
        <w:jc w:val="both"/>
        <w:outlineLvl w:val="0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למשל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נגזרו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נאשמים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דומות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הבאים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00" w:leader="none"/>
          <w:tab w:val="right" w:pos="8311" w:leader="none"/>
        </w:tabs>
        <w:spacing w:lineRule="auto" w:line="360"/>
        <w:ind w:hanging="360"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2006/12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קאסם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אסדי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28.3.12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איומים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למתלוננת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בדומה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שבפניי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המליץ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להטיל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קצרה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00" w:leader="none"/>
          <w:tab w:val="right" w:pos="8311" w:leader="none"/>
        </w:tabs>
        <w:spacing w:lineRule="auto" w:line="360"/>
        <w:ind w:hanging="360"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4460/11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אחמד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פאיד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28.11.11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במספר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ותחמושת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ועבירת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מתוכם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מותנה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וקנס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להחמיר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ושימוש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והעמיד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שערכאת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הערעור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ממצה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4876/12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מרדכי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עמר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23.1.13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בהחזקת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באיומים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ובמעשה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פזיזות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ורשלנות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ומאסרים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מותנים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הפחית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מעונשו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טעמים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האחד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הסכמת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המדינה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להפחתה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שולית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והשני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העובדה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בצורה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הובהר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לגרוע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ממסקנת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המחוזי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באירוע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1676/08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עאקף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האני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1.6.09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בכוונה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הפחית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מעונשי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העמידו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לצד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הארכת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המאסרים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המותנים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r>
        <w:rPr>
          <w:rFonts w:cs="David"/>
          <w:sz w:val="28"/>
          <w:szCs w:val="28"/>
          <w:rtl w:val="true"/>
        </w:rPr>
        <w:t>-</w:t>
      </w:r>
      <w:r>
        <w:rPr>
          <w:rFonts w:cs="David"/>
          <w:sz w:val="28"/>
          <w:szCs w:val="28"/>
        </w:rPr>
        <w:t>20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160" w:end="0"/>
        <w:jc w:val="both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3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3671/09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איאד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פדילה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7.1.10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בנשיאת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בתקיפה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שבוצעו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מחלוקת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כספית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קנס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ופיצוי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למתלונן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שבפניי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מערער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7781/11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ודים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ואח</w:t>
      </w:r>
      <w:r>
        <w:rPr>
          <w:rFonts w:cs="David"/>
          <w:sz w:val="28"/>
          <w:szCs w:val="28"/>
          <w:rtl w:val="true"/>
        </w:rPr>
        <w:t>' 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10.5.12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ובעבירה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יריות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באזור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מגורים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והוטלו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שירוצו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מותנים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למשיב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הרשעות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קודמות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שתיים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קשורות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אולם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חלקו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בביצוע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קטן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ביחס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לחלקם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יתר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המשיבים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ונלקחו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בחשבון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חייו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ולקיחת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האחריות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העליון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מקום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להתערב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16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Ruller41"/>
        <w:ind w:hanging="440" w:start="800" w:end="0"/>
        <w:jc w:val="both"/>
        <w:rPr>
          <w:rFonts w:ascii="David" w:hAnsi="David" w:cs="David"/>
          <w:color w:val="000000"/>
          <w:sz w:val="28"/>
        </w:rPr>
      </w:pPr>
      <w:r>
        <w:rPr>
          <w:rFonts w:cs="David" w:ascii="Calibri" w:hAnsi="Calibri"/>
          <w:spacing w:val="0"/>
          <w:sz w:val="28"/>
        </w:rPr>
        <w:t>19</w:t>
      </w:r>
      <w:r>
        <w:rPr>
          <w:rFonts w:cs="David" w:ascii="Calibri" w:hAnsi="Calibri"/>
          <w:spacing w:val="0"/>
          <w:sz w:val="28"/>
          <w:rtl w:val="true"/>
        </w:rPr>
        <w:t>.</w:t>
        <w:tab/>
      </w:r>
      <w:r>
        <w:rPr>
          <w:rFonts w:ascii="Calibri" w:hAnsi="Calibri" w:cs="David"/>
          <w:spacing w:val="0"/>
          <w:sz w:val="28"/>
          <w:sz w:val="28"/>
          <w:rtl w:val="true"/>
        </w:rPr>
        <w:t>על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פי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rFonts w:ascii="Calibri" w:hAnsi="Calibri" w:cs="David"/>
            <w:color w:val="0000FF"/>
            <w:spacing w:val="0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color w:val="0000FF"/>
            <w:spacing w:val="0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 w:ascii="Calibri" w:hAnsi="Calibri"/>
            <w:color w:val="0000FF"/>
            <w:spacing w:val="0"/>
            <w:sz w:val="28"/>
            <w:u w:val="single"/>
          </w:rPr>
          <w:t>40</w:t>
        </w:r>
        <w:r>
          <w:rPr>
            <w:rStyle w:val="Hyperlink"/>
            <w:rFonts w:cs="David" w:ascii="Calibri" w:hAnsi="Calibri"/>
            <w:color w:val="0000FF"/>
            <w:spacing w:val="0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David"/>
            <w:color w:val="0000FF"/>
            <w:spacing w:val="0"/>
            <w:sz w:val="28"/>
            <w:sz w:val="28"/>
            <w:u w:val="single"/>
            <w:rtl w:val="true"/>
          </w:rPr>
          <w:t>ט</w:t>
        </w:r>
        <w:r>
          <w:rPr>
            <w:rStyle w:val="Hyperlink"/>
            <w:rFonts w:cs="David" w:ascii="Calibri" w:hAnsi="Calibri"/>
            <w:color w:val="0000FF"/>
            <w:spacing w:val="0"/>
            <w:sz w:val="28"/>
            <w:u w:val="single"/>
            <w:rtl w:val="true"/>
          </w:rPr>
          <w:t>'</w:t>
        </w:r>
      </w:hyperlink>
      <w:r>
        <w:rPr>
          <w:rFonts w:cs="David" w:ascii="Calibri" w:hAnsi="Calibri"/>
          <w:spacing w:val="0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לחוק</w:t>
      </w:r>
      <w:r>
        <w:rPr>
          <w:rFonts w:cs="David" w:ascii="Calibri" w:hAnsi="Calibri"/>
          <w:spacing w:val="0"/>
          <w:sz w:val="28"/>
          <w:rtl w:val="true"/>
        </w:rPr>
        <w:t xml:space="preserve">, </w:t>
      </w:r>
      <w:r>
        <w:rPr>
          <w:rFonts w:ascii="Calibri" w:hAnsi="Calibri" w:cs="David"/>
          <w:spacing w:val="0"/>
          <w:sz w:val="28"/>
          <w:sz w:val="28"/>
          <w:rtl w:val="true"/>
        </w:rPr>
        <w:t>במסגרת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הנסיבות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הקשורות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בביצוע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העבירה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יש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לשקול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את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השיקולים</w:t>
      </w:r>
      <w:r>
        <w:rPr>
          <w:rFonts w:ascii="Calibri" w:hAnsi="Calibri" w:eastAsia="Calibri" w:cs="Calibri"/>
          <w:spacing w:val="0"/>
          <w:sz w:val="28"/>
          <w:sz w:val="28"/>
          <w:rtl w:val="true"/>
        </w:rPr>
        <w:t xml:space="preserve"> </w:t>
      </w:r>
      <w:r>
        <w:rPr>
          <w:rFonts w:ascii="Calibri" w:hAnsi="Calibri" w:cs="David"/>
          <w:spacing w:val="0"/>
          <w:sz w:val="28"/>
          <w:sz w:val="28"/>
          <w:rtl w:val="true"/>
        </w:rPr>
        <w:t>הבאים</w:t>
      </w:r>
      <w:r>
        <w:rPr>
          <w:rFonts w:cs="David" w:ascii="Calibri" w:hAnsi="Calibri"/>
          <w:spacing w:val="0"/>
          <w:sz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התכנון שקדם לביצוע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הנאשם הגיע לביתו של המתלונן כשהוא מצויד באקדח גנוב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טעון במחסנית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שבה היו לכל הפחות אחד</w:t>
      </w:r>
      <w:r>
        <w:rPr>
          <w:rFonts w:cs="David" w:ascii="David" w:hAnsi="David"/>
          <w:color w:val="000000"/>
          <w:sz w:val="28"/>
          <w:szCs w:val="28"/>
          <w:rtl w:val="true"/>
        </w:rPr>
        <w:t>-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עשר כדורים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הנזק שנגרם מביצוע העבירה</w:t>
      </w: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rtl w:val="true"/>
        </w:rPr>
        <w:t xml:space="preserve">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כתוצאה מהירי נפגע רכבו של אבי המתלונן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שחנה בסמוך למקום האירוע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 xml:space="preserve">ונגרם לו נזק המוערך בסכום של </w:t>
      </w:r>
      <w:r>
        <w:rPr>
          <w:rFonts w:cs="David" w:ascii="David" w:hAnsi="David"/>
          <w:color w:val="000000"/>
          <w:sz w:val="28"/>
          <w:szCs w:val="28"/>
        </w:rPr>
        <w:t>2,000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₪.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</w:p>
    <w:p>
      <w:pPr>
        <w:pStyle w:val="Style14"/>
        <w:numPr>
          <w:ilvl w:val="0"/>
          <w:numId w:val="2"/>
        </w:numPr>
        <w:ind w:hanging="360" w:start="1080" w:end="0"/>
        <w:jc w:val="both"/>
        <w:rPr>
          <w:rFonts w:cs="David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הנזק שהיה צפוי להיגרם מביצוע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הנאשם ביצע מעשים חמורים שפוטנציאל פגיעתם הוא רב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הוא נשא והשתמש ללא רישיון באקדח גנוב בשכונת מגורים צפופה וסיכן חיי אדם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 xml:space="preserve">לא למותר לציין כי היו מקרים רבים בהם 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ירי באוויר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"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גרם לנזקים בגוף ברכוש ומשכך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אין לייחס משקל משמעותי לקולא 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שהמתלונן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או כל אדם אחר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eastAsia="Calibri" w:cs="David"/>
          <w:color w:val="000000"/>
          <w:sz w:val="28"/>
          <w:sz w:val="28"/>
          <w:szCs w:val="28"/>
          <w:rtl w:val="true"/>
        </w:rPr>
        <w:t>לא נפגע וכתוצאה מהירי שירה הנאשם</w:t>
      </w:r>
      <w:r>
        <w:rPr>
          <w:rFonts w:eastAsia="Calibri"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b/>
          <w:b/>
          <w:bCs/>
          <w:color w:val="000000"/>
          <w:sz w:val="28"/>
          <w:sz w:val="28"/>
          <w:szCs w:val="28"/>
          <w:rtl w:val="true"/>
        </w:rPr>
        <w:t>הסיבות שהביאו את הנאשם לבצע את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: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לדברי הנאשם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מערכת יחסיו עם אשתו אופיינה בעליות ומורדות והיתה מלווה בסכסוכים רבים שהובילו גם לסכסוך בינו לבין הוריה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לטענתו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המתלונן נהג להתערב בקשר הזוגי ועמד מאחורי הסכסוך עם חמיו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כאשר ניסיונותיו למנוע את ההתערבות הנ</w:t>
      </w:r>
      <w:r>
        <w:rPr>
          <w:rFonts w:cs="David" w:ascii="David" w:hAnsi="David"/>
          <w:color w:val="000000"/>
          <w:sz w:val="28"/>
          <w:szCs w:val="28"/>
          <w:rtl w:val="true"/>
        </w:rPr>
        <w:t>"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 בדרכים לגיטימיות לא צלחו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.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הוא סיפר כי המעשים נועדו לגרום להפסקת התנהגותו של המתלונן ובמטרה להביא לרגיעה ביחסיו עם אשתו והוריה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לאחר ששמעה את דבריו התרשמה קצינת המבחן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 w:cs="David"/>
          <w:color w:val="000000"/>
          <w:sz w:val="28"/>
          <w:sz w:val="28"/>
          <w:szCs w:val="28"/>
          <w:rtl w:val="true"/>
        </w:rPr>
        <w:t>כי הנאשם פעל מתוך תחושות תסכול וחולשה מול מצב יחסיו עם אשתו והעריכה שקיים אצלו קושי להתמודד עם מצבים בעייתיים ומורכבים בצורה תואמת וללא אלימות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מעובדות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משהבחין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המבצע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פרסה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ונוסע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נכנס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הצטייד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ויצא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בחזרה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לרחוב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מוכן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להתעמת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ואף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להכותו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יהא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צורך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ונמלך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בדעתו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כשראה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אוחז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באקדח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</w:rPr>
        <w:t>20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>לאור הנסיבות שקשורות בביצוע העבירה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>פגיעתו של הנאשם בערכים המוגנים ומדיניות הענישה הנוהגת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אני קובע כי מתחם העונש ההולם לעבירות שביצע הנאשם נע בין </w:t>
      </w:r>
      <w:r>
        <w:rPr>
          <w:rFonts w:cs="David" w:ascii="David" w:hAnsi="David"/>
          <w:color w:val="000000"/>
          <w:sz w:val="28"/>
          <w:szCs w:val="28"/>
        </w:rPr>
        <w:t>12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 xml:space="preserve">חודשים לבין </w:t>
      </w:r>
      <w:r>
        <w:rPr>
          <w:rFonts w:cs="David" w:ascii="David" w:hAnsi="David"/>
          <w:color w:val="000000"/>
          <w:sz w:val="28"/>
          <w:szCs w:val="28"/>
        </w:rPr>
        <w:t>18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 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>חודשי מאסר לריצוי מאחורי סורג ובריח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rFonts w:ascii="David" w:hAnsi="David" w:cs="David"/>
          <w:color w:val="000000"/>
          <w:sz w:val="28"/>
          <w:szCs w:val="28"/>
        </w:rPr>
      </w:pPr>
      <w:r>
        <w:rPr>
          <w:rFonts w:cs="David" w:ascii="David" w:hAnsi="David"/>
          <w:color w:val="000000"/>
          <w:sz w:val="28"/>
          <w:szCs w:val="28"/>
        </w:rPr>
        <w:t>21</w:t>
      </w:r>
      <w:r>
        <w:rPr>
          <w:rFonts w:cs="David" w:ascii="David" w:hAnsi="David"/>
          <w:color w:val="000000"/>
          <w:sz w:val="28"/>
          <w:szCs w:val="28"/>
          <w:rtl w:val="true"/>
        </w:rPr>
        <w:t>.</w:t>
        <w:tab/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>באשר לענישה במסגרת המתחם</w:t>
      </w:r>
      <w:r>
        <w:rPr>
          <w:rFonts w:cs="David" w:ascii="David" w:hAnsi="David"/>
          <w:color w:val="000000"/>
          <w:sz w:val="28"/>
          <w:szCs w:val="28"/>
          <w:rtl w:val="true"/>
        </w:rPr>
        <w:t xml:space="preserve">, </w:t>
      </w:r>
      <w:r>
        <w:rPr>
          <w:rFonts w:ascii="David" w:hAnsi="David"/>
          <w:color w:val="000000"/>
          <w:sz w:val="28"/>
          <w:sz w:val="28"/>
          <w:szCs w:val="28"/>
          <w:rtl w:val="true"/>
        </w:rPr>
        <w:t>אני מתחשב בנסיבות שאינן קשורות בביצוע העבירה כדלקמן</w:t>
      </w:r>
      <w:r>
        <w:rPr>
          <w:rFonts w:cs="David" w:ascii="David" w:hAnsi="David"/>
          <w:color w:val="000000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סורג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ובריח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יפגע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שמנהל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אורח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נורמטיבי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קבוע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ורציף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לפרנסת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לדברי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ירחיק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ומבנו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התינוק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לתקופה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נוספת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הפגיעה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במשפחתו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23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מזה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כשנה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וחצי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לתינוק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ועובד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באטליז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המשפחתי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כקצב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20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עקרת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והינה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בהיריון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לאור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מפרנס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למשפחה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ספק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שליחתו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למאסר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תגרום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לפגיעה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במשפחתו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נטל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אחריות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למעשיו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הודה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והביע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חרטה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בחקירתו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במשטרה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וחזר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חרטה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המעשים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וחתם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סולחה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מתחייב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לנהוג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במתלונן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ובבני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בכבוד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מוחלט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גינויי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איבה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</w:t>
      </w:r>
      <w:r>
        <w:rPr>
          <w:rFonts w:cs="David"/>
          <w:sz w:val="28"/>
          <w:szCs w:val="28"/>
          <w:rtl w:val="true"/>
        </w:rPr>
        <w:t>/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שנאה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חיים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קשות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מהתסקיר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עולה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תיאר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מוצאו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כמשפחה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ודואגת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ניכר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בעברו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קשיים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מיוחדים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פלילי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: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נעדר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פלילי</w:t>
      </w:r>
      <w:r>
        <w:rPr>
          <w:rFonts w:cs="David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לקולת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האופי</w:t>
      </w:r>
      <w:r>
        <w:rPr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6">
        <w:r>
          <w:rPr>
            <w:rStyle w:val="Hyperlink"/>
            <w:rFonts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Calibri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621/04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אסעד</w:t>
      </w:r>
      <w:r>
        <w:rPr>
          <w:rFonts w:cs="Calibri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קבלאן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31.10.05</w:t>
      </w:r>
      <w:r>
        <w:rPr>
          <w:rFonts w:cs="David"/>
          <w:sz w:val="28"/>
          <w:szCs w:val="28"/>
          <w:rtl w:val="true"/>
        </w:rPr>
        <w:t xml:space="preserve">) </w:t>
      </w:r>
      <w:r>
        <w:rPr>
          <w:rFonts w:cs="David"/>
          <w:sz w:val="28"/>
          <w:sz w:val="28"/>
          <w:szCs w:val="28"/>
          <w:rtl w:val="true"/>
        </w:rPr>
        <w:t>הסביר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רובינשטיין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שיש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לעודד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עשיית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שלום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סולחה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שאין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מהווה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תחליף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להליך</w:t>
      </w:r>
      <w:r>
        <w:rPr>
          <w:rFonts w:cs="Calibri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השיפוטי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ruller511"/>
        <w:spacing w:lineRule="auto" w:line="360"/>
        <w:ind w:start="1644" w:end="1758"/>
        <w:jc w:val="both"/>
        <w:rPr>
          <w:rFonts w:ascii="Calibri" w:hAnsi="Calibri" w:eastAsia="Calibri" w:cs="David"/>
          <w:b/>
          <w:bCs/>
          <w:spacing w:val="0"/>
          <w:sz w:val="28"/>
          <w:szCs w:val="28"/>
          <w:lang w:eastAsia="en-US"/>
        </w:rPr>
      </w:pP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לעודד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עשיית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שלום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על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-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ידי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סולחה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במיוחד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כשהמדובר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בקבוצות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גדולות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משפחות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ומשפחות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מורחבות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שבהיעדר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סולחה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המושתתת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מסורות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בנות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דורות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עלולות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להידרדר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לשפיכות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דמים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נמשכת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נקמת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דם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שאין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לשער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תוצאותיה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הדברים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מוצאים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ביטויים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בפסיקתו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בית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משפט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זה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וכן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בספרות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(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ראו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'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גינת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נקמת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דם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נידוי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תיווך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וכבוד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המשפחה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lang w:eastAsia="en-US"/>
        </w:rPr>
        <w:t>60-54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).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ואולם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ראוי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שהעוסקים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בעריכת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סולחה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יהיו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ערים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למצב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המשפטי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בתיקים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פליליים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בתיקים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אזרחיים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ולכך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שבודאי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בתיקים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פליליים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בתיקים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אזרחיים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אין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הסולחה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מהוה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תחליף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להליך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השיפוטי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;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בתחום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הפלילי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-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ככל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שמערכת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האכיפה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תידרש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לנושא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(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אף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יכולה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התביעה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ויכולים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גם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בתי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המשפט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להביא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בחשבון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כנסיבות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מקילות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עריכתה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"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סולחה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"),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אין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הסולחה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יכולה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להחליף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את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הדין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הפלילי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.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הוא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הדין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בתחום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האזרחי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ככל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שבוחר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צד</w:t>
      </w:r>
      <w:r>
        <w:rPr>
          <w:rFonts w:ascii="Calibri" w:hAnsi="Calibri" w:eastAsia="Calibri" w:cs="Calibri"/>
          <w:b/>
          <w:b/>
          <w:bCs/>
          <w:spacing w:val="0"/>
          <w:sz w:val="28"/>
          <w:sz w:val="28"/>
          <w:szCs w:val="28"/>
          <w:rtl w:val="true"/>
          <w:lang w:eastAsia="en-US"/>
        </w:rPr>
        <w:t xml:space="preserve">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לתבוע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 xml:space="preserve">, </w:t>
      </w:r>
      <w:r>
        <w:rPr>
          <w:rFonts w:ascii="Calibri" w:hAnsi="Calibri" w:eastAsia="Calibri" w:cs="David"/>
          <w:b/>
          <w:b/>
          <w:bCs/>
          <w:spacing w:val="0"/>
          <w:sz w:val="28"/>
          <w:sz w:val="28"/>
          <w:szCs w:val="28"/>
          <w:rtl w:val="true"/>
          <w:lang w:eastAsia="en-US"/>
        </w:rPr>
        <w:t>כבענייננו</w:t>
      </w: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  <w:t>".</w:t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ascii="Calibri" w:hAnsi="Calibri" w:eastAsia="Calibri" w:cs="David"/>
          <w:b/>
          <w:bCs/>
          <w:spacing w:val="0"/>
          <w:sz w:val="28"/>
          <w:szCs w:val="28"/>
          <w:lang w:eastAsia="en-US"/>
        </w:rPr>
      </w:pPr>
      <w:r>
        <w:rPr>
          <w:rFonts w:eastAsia="Calibri" w:cs="David" w:ascii="Calibri" w:hAnsi="Calibri"/>
          <w:b/>
          <w:bCs/>
          <w:spacing w:val="0"/>
          <w:sz w:val="28"/>
          <w:szCs w:val="28"/>
          <w:rtl w:val="true"/>
          <w:lang w:eastAsia="en-US"/>
        </w:rPr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ובמקום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נקבע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הסולחה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גורם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הצריך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להשפיע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קביעת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ההולם</w:t>
      </w:r>
      <w:r>
        <w:rPr>
          <w:rFonts w:cs="David"/>
          <w:sz w:val="28"/>
          <w:szCs w:val="28"/>
          <w:rtl w:val="true"/>
        </w:rPr>
        <w:t>, 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שהרי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הקובע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לעניין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אינו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ביחסים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שהתפתחו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בין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המשפחות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הנוגעות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בדבר</w:t>
      </w:r>
      <w:r>
        <w:rPr>
          <w:rFonts w:cs="David"/>
          <w:b/>
          <w:bCs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בסיכון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לציבור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ברחב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מהתנהגות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אלימה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ובלתי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מרוסנת</w:t>
      </w:r>
      <w:r>
        <w:rPr>
          <w:rFonts w:cs="David"/>
          <w:sz w:val="28"/>
          <w:szCs w:val="28"/>
          <w:rtl w:val="true"/>
        </w:rPr>
        <w:t>" (</w:t>
      </w:r>
      <w:hyperlink r:id="rId37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373/93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מסארווה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24.2.93</w:t>
      </w:r>
      <w:r>
        <w:rPr>
          <w:rFonts w:cs="David"/>
          <w:sz w:val="28"/>
          <w:szCs w:val="28"/>
          <w:rtl w:val="true"/>
        </w:rPr>
        <w:t xml:space="preserve">). </w:t>
        <w:tab/>
      </w:r>
      <w:r>
        <w:rPr>
          <w:rFonts w:cs="David"/>
          <w:sz w:val="28"/>
          <w:szCs w:val="28"/>
          <w:rtl w:val="true"/>
        </w:rPr>
        <w:br/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38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6989/13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חנא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פרח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קבע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זילברטל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בסעיף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לפסק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הדין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כדלקמן</w:t>
      </w:r>
      <w:r>
        <w:rPr>
          <w:rFonts w:cs="David"/>
          <w:sz w:val="28"/>
          <w:szCs w:val="28"/>
          <w:rtl w:val="true"/>
        </w:rPr>
        <w:t xml:space="preserve">: </w:t>
      </w:r>
    </w:p>
    <w:p>
      <w:pPr>
        <w:pStyle w:val="Ruller41"/>
        <w:ind w:hanging="1440" w:start="1440" w:end="1134"/>
        <w:jc w:val="both"/>
        <w:rPr>
          <w:rFonts w:cs="David"/>
          <w:b/>
          <w:bCs/>
          <w:sz w:val="28"/>
        </w:rPr>
      </w:pPr>
      <w:r>
        <w:rPr>
          <w:rFonts w:cs="David"/>
          <w:b/>
          <w:bCs/>
          <w:sz w:val="28"/>
          <w:rtl w:val="true"/>
        </w:rPr>
        <w:tab/>
      </w:r>
    </w:p>
    <w:p>
      <w:pPr>
        <w:pStyle w:val="Ruller41"/>
        <w:ind w:hanging="1440" w:start="1440" w:end="1134"/>
        <w:jc w:val="both"/>
        <w:rPr>
          <w:rFonts w:cs="David"/>
          <w:b/>
          <w:bCs/>
          <w:sz w:val="28"/>
        </w:rPr>
      </w:pPr>
      <w:r>
        <w:rPr>
          <w:rFonts w:cs="David"/>
          <w:b/>
          <w:bCs/>
          <w:sz w:val="28"/>
          <w:rtl w:val="true"/>
        </w:rPr>
        <w:tab/>
        <w:tab/>
        <w:t>"</w:t>
      </w:r>
      <w:r>
        <w:rPr>
          <w:rFonts w:cs="David"/>
          <w:b/>
          <w:b/>
          <w:bCs/>
          <w:sz w:val="28"/>
          <w:sz w:val="28"/>
          <w:rtl w:val="true"/>
        </w:rPr>
        <w:t>לטעמי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ככל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שנערכה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סולחה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הצדדים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זו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בוודאי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התפתחות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מבורכת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אך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בכך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כדי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להביא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להתערבות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בגזר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דינו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המתון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ממילא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בית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המשפט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המחוזי</w:t>
      </w:r>
      <w:r>
        <w:rPr>
          <w:rFonts w:cs="David"/>
          <w:b/>
          <w:bCs/>
          <w:sz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rtl w:val="true"/>
        </w:rPr>
        <w:t>בהקשר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זה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להזכיר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כי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אף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שהסולחה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יכולה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להוות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שיקול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בגזירת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העונש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היא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אינה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בגדר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שיקול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מכריע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וכפי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שנאמר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rtl w:val="true"/>
        </w:rPr>
        <w:t>ב</w:t>
      </w:r>
      <w:hyperlink r:id="rId39"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b/>
            <w:b/>
            <w:bCs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8"/>
            <w:u w:val="single"/>
          </w:rPr>
          <w:t>6340/11</w:t>
        </w:r>
      </w:hyperlink>
      <w:r>
        <w:rPr>
          <w:rFonts w:cs="David"/>
          <w:b/>
          <w:bCs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זחיאקה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8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8"/>
          <w:sz w:val="28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8"/>
          <w:sz w:val="28"/>
          <w:rtl w:val="true"/>
        </w:rPr>
        <w:t>ישראל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z w:val="28"/>
          <w:sz w:val="28"/>
          <w:rtl w:val="true"/>
        </w:rPr>
        <w:t>פסקה</w:t>
      </w:r>
      <w:r>
        <w:rPr>
          <w:rFonts w:ascii="Times New Roman" w:hAnsi="Times New Roman"/>
          <w:b/>
          <w:b/>
          <w:bCs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b/>
          <w:bCs/>
          <w:sz w:val="28"/>
        </w:rPr>
        <w:t>11</w:t>
      </w:r>
      <w:r>
        <w:rPr>
          <w:rFonts w:cs="David" w:ascii="Times New Roman" w:hAnsi="Times New Roman"/>
          <w:b/>
          <w:bCs/>
          <w:sz w:val="28"/>
          <w:rtl w:val="true"/>
        </w:rPr>
        <w:t xml:space="preserve"> (</w:t>
      </w:r>
      <w:r>
        <w:rPr>
          <w:rFonts w:cs="David"/>
          <w:b/>
          <w:bCs/>
          <w:sz w:val="28"/>
        </w:rPr>
        <w:t>16.2.2012</w:t>
      </w:r>
      <w:r>
        <w:rPr>
          <w:rFonts w:cs="David"/>
          <w:b/>
          <w:bCs/>
          <w:sz w:val="28"/>
          <w:rtl w:val="true"/>
        </w:rPr>
        <w:t>)):</w:t>
      </w:r>
    </w:p>
    <w:p>
      <w:pPr>
        <w:pStyle w:val="Ruller41"/>
        <w:ind w:end="0"/>
        <w:jc w:val="both"/>
        <w:rPr>
          <w:rFonts w:ascii="Times New Roman" w:hAnsi="Times New Roman" w:cs="David"/>
          <w:b/>
          <w:bCs/>
          <w:sz w:val="28"/>
        </w:rPr>
      </w:pPr>
      <w:r>
        <w:rPr>
          <w:rFonts w:cs="David" w:ascii="Times New Roman" w:hAnsi="Times New Roman"/>
          <w:b/>
          <w:bCs/>
          <w:sz w:val="28"/>
          <w:rtl w:val="true"/>
        </w:rPr>
      </w:r>
    </w:p>
    <w:p>
      <w:pPr>
        <w:pStyle w:val="Ruller51"/>
        <w:ind w:start="2160" w:end="1701"/>
        <w:jc w:val="both"/>
        <w:rPr>
          <w:rFonts w:cs="David"/>
          <w:b/>
          <w:bCs/>
          <w:sz w:val="28"/>
        </w:rPr>
      </w:pPr>
      <w:r>
        <w:rPr>
          <w:rFonts w:cs="David"/>
          <w:b/>
          <w:bCs/>
          <w:sz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rtl w:val="true"/>
        </w:rPr>
        <w:t>אין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חולק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כי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אקט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הסולחה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מקדם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השכנת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השלום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הנאשם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לבין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קורבנו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וכי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הוא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מלמד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נטילת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אחריות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מצד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הראשון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תוך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פיצויו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האחרון</w:t>
      </w:r>
      <w:r>
        <w:rPr>
          <w:rFonts w:cs="David"/>
          <w:b/>
          <w:bCs/>
          <w:sz w:val="28"/>
          <w:rtl w:val="true"/>
        </w:rPr>
        <w:t xml:space="preserve">. </w:t>
      </w:r>
      <w:r>
        <w:rPr>
          <w:rFonts w:cs="David"/>
          <w:b/>
          <w:b/>
          <w:bCs/>
          <w:sz w:val="28"/>
          <w:sz w:val="28"/>
          <w:rtl w:val="true"/>
        </w:rPr>
        <w:t>אולם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הסולחה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הנערכת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במסגרות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פרטיות</w:t>
      </w:r>
      <w:r>
        <w:rPr>
          <w:rFonts w:cs="David"/>
          <w:b/>
          <w:bCs/>
          <w:sz w:val="28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rtl w:val="true"/>
        </w:rPr>
        <w:t>אינה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יכולה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לשמש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תחליף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לענישה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על</w:t>
      </w:r>
      <w:r>
        <w:rPr>
          <w:rFonts w:cs="David"/>
          <w:b/>
          <w:bCs/>
          <w:sz w:val="28"/>
          <w:rtl w:val="true"/>
        </w:rPr>
        <w:t>-</w:t>
      </w:r>
      <w:r>
        <w:rPr>
          <w:rFonts w:cs="David"/>
          <w:b/>
          <w:b/>
          <w:bCs/>
          <w:sz w:val="28"/>
          <w:sz w:val="28"/>
          <w:rtl w:val="true"/>
        </w:rPr>
        <w:t>פי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חוק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בידיהן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של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רשויות</w:t>
      </w:r>
      <w:r>
        <w:rPr>
          <w:rFonts w:eastAsia="Arial TUR" w:cs="Arial TUR"/>
          <w:b/>
          <w:b/>
          <w:bCs/>
          <w:sz w:val="28"/>
          <w:sz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rtl w:val="true"/>
        </w:rPr>
        <w:t>האכיפה</w:t>
      </w:r>
      <w:r>
        <w:rPr>
          <w:rFonts w:cs="David"/>
          <w:b/>
          <w:bCs/>
          <w:sz w:val="28"/>
          <w:rtl w:val="true"/>
        </w:rPr>
        <w:t>".</w:t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  <w:br/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כידוע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שסולחה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עשויה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נדבך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בשיקולי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מכריע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כאמור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מושרשת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בתולדות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אזורנו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לתרום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להשכנת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השלום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ולמנוע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נוספים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590/08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מדינת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ישראל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David"/>
          <w:b/>
          <w:bCs/>
          <w:sz w:val="28"/>
          <w:szCs w:val="28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שריף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מריסאת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ניתן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21.1.08</w:t>
      </w:r>
      <w:r>
        <w:rPr>
          <w:rFonts w:cs="David"/>
          <w:sz w:val="28"/>
          <w:szCs w:val="28"/>
          <w:rtl w:val="true"/>
        </w:rPr>
        <w:t xml:space="preserve">). </w:t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שהסולחה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מבטאת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התחשבות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ברצונו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הקורבן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שניסיונותיה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קצינת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לשוחח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המתלונן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צלחו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סיפר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מפני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בפניה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התנהגותו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חריגה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העיד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מתארחות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אצל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והמתלונן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השתתף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בשמחה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משפחת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ruller411"/>
        <w:bidi w:val="1"/>
        <w:spacing w:lineRule="auto" w:line="360" w:before="0" w:after="0"/>
        <w:ind w:start="720" w:end="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נימוק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שקבעתי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2"/>
        <w:spacing w:lineRule="auto" w:line="360" w:before="0" w:after="0"/>
        <w:ind w:hanging="360" w:end="0"/>
        <w:contextualSpacing/>
        <w:jc w:val="both"/>
        <w:rPr>
          <w:rFonts w:ascii="Times New Roman" w:hAnsi="Times New Roman" w:cs="David"/>
          <w:sz w:val="28"/>
          <w:szCs w:val="28"/>
        </w:rPr>
      </w:pPr>
      <w:r>
        <w:rPr>
          <w:rFonts w:cs="David" w:ascii="Times New Roman" w:hAnsi="Times New Roman"/>
          <w:sz w:val="28"/>
          <w:szCs w:val="28"/>
        </w:rPr>
        <w:t>24</w:t>
      </w:r>
      <w:r>
        <w:rPr>
          <w:rFonts w:cs="David" w:ascii="Times New Roman" w:hAnsi="Times New Roman"/>
          <w:sz w:val="28"/>
          <w:szCs w:val="28"/>
          <w:rtl w:val="true"/>
        </w:rPr>
        <w:t>.</w:t>
        <w:tab/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בהתחשב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במתחם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הענישה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ובנסיבות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שאינן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קשורות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בביצוע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העבירות</w:t>
      </w:r>
      <w:r>
        <w:rPr>
          <w:rFonts w:cs="David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לקולא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ולחומרה</w:t>
      </w:r>
      <w:r>
        <w:rPr>
          <w:rFonts w:cs="David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אני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מטיל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הנאשם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העונשים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כדלקמן</w:t>
      </w:r>
      <w:r>
        <w:rPr>
          <w:rFonts w:cs="David" w:ascii="Times New Roman" w:hAnsi="Times New Roman"/>
          <w:sz w:val="28"/>
          <w:szCs w:val="28"/>
          <w:rtl w:val="true"/>
        </w:rPr>
        <w:t>:</w:t>
      </w:r>
    </w:p>
    <w:p>
      <w:pPr>
        <w:pStyle w:val="2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 w:val="28"/>
          <w:szCs w:val="28"/>
        </w:rPr>
      </w:pPr>
      <w:r>
        <w:rPr>
          <w:rFonts w:ascii="Times New Roman" w:hAnsi="Times New Roman" w:cs="David"/>
          <w:sz w:val="28"/>
          <w:sz w:val="28"/>
          <w:szCs w:val="28"/>
          <w:rtl w:val="true"/>
        </w:rPr>
        <w:t>שנת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מאסר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בפועל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בניכוי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תקופת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מעצרו</w:t>
      </w:r>
      <w:r>
        <w:rPr>
          <w:rFonts w:cs="David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מיום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 w:val="28"/>
          <w:szCs w:val="28"/>
        </w:rPr>
        <w:t>30.5.13</w:t>
      </w:r>
      <w:r>
        <w:rPr>
          <w:rFonts w:cs="David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עד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 w:val="28"/>
          <w:szCs w:val="28"/>
        </w:rPr>
        <w:t>12.7.13</w:t>
      </w:r>
      <w:r>
        <w:rPr>
          <w:rFonts w:cs="David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 w:val="28"/>
          <w:szCs w:val="28"/>
        </w:rPr>
      </w:pPr>
      <w:r>
        <w:rPr>
          <w:rFonts w:ascii="Times New Roman" w:hAnsi="Times New Roman" w:cs="David"/>
          <w:sz w:val="28"/>
          <w:sz w:val="28"/>
          <w:szCs w:val="28"/>
          <w:rtl w:val="true"/>
        </w:rPr>
        <w:t>שנת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מאסר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תנאי</w:t>
      </w:r>
      <w:r>
        <w:rPr>
          <w:rFonts w:cs="David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שלא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ירצה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יעבור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תוך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z w:val="28"/>
          <w:szCs w:val="28"/>
        </w:rPr>
        <w:t>3</w:t>
      </w:r>
      <w:r>
        <w:rPr>
          <w:rFonts w:cs="David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שנים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משחרורו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ממאסר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עבירת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אלימות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מסוג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פשע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עבירות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בנשק</w:t>
      </w:r>
      <w:r>
        <w:rPr>
          <w:rFonts w:cs="David" w:ascii="Times New Roman" w:hAnsi="Times New Roman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360" w:start="1080" w:end="0"/>
        <w:contextualSpacing/>
        <w:jc w:val="both"/>
        <w:rPr>
          <w:rFonts w:ascii="Times New Roman" w:hAnsi="Times New Roman" w:cs="David"/>
          <w:sz w:val="28"/>
          <w:szCs w:val="28"/>
        </w:rPr>
      </w:pPr>
      <w:r>
        <w:rPr>
          <w:rFonts w:cs="David" w:ascii="Times New Roman" w:hAnsi="Times New Roman"/>
          <w:sz w:val="28"/>
          <w:szCs w:val="28"/>
        </w:rPr>
        <w:t>6</w:t>
      </w:r>
      <w:r>
        <w:rPr>
          <w:rFonts w:cs="David" w:ascii="Times New Roman" w:hAnsi="Times New Roman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חודשי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מאסר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תנאי</w:t>
      </w:r>
      <w:r>
        <w:rPr>
          <w:rFonts w:cs="David" w:ascii="Times New Roman" w:hAnsi="Times New Roman"/>
          <w:sz w:val="28"/>
          <w:szCs w:val="28"/>
          <w:rtl w:val="true"/>
        </w:rPr>
        <w:t xml:space="preserve">,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שלא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ירצה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אלא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יעבור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תוך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שנה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משחרורו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ממאסר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עבירת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אלימות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מסוג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עוון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עבירה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ירי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באזור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מגורים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מעשה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פזיזות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ורשלנות</w:t>
      </w:r>
      <w:r>
        <w:rPr>
          <w:rFonts w:cs="David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Times New Roman" w:hAnsi="Times New Roman" w:cs="David"/>
          <w:sz w:val="28"/>
          <w:szCs w:val="28"/>
        </w:rPr>
      </w:pPr>
      <w:r>
        <w:rPr>
          <w:rFonts w:ascii="Times New Roman" w:hAnsi="Times New Roman" w:cs="David"/>
          <w:sz w:val="28"/>
          <w:sz w:val="28"/>
          <w:szCs w:val="28"/>
          <w:rtl w:val="true"/>
        </w:rPr>
        <w:t>לאור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הסכם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הסולחה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ומצבה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הכלכלי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של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משפחת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הנאשם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אינני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מטיל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עליו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קנס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ואינני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מחייב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אותו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לפצות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את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המתלונן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ו</w:t>
      </w:r>
      <w:r>
        <w:rPr>
          <w:rFonts w:cs="David" w:ascii="Times New Roman" w:hAnsi="Times New Roman"/>
          <w:sz w:val="28"/>
          <w:szCs w:val="28"/>
          <w:rtl w:val="true"/>
        </w:rPr>
        <w:t>/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או</w:t>
      </w:r>
      <w:r>
        <w:rPr>
          <w:rFonts w:ascii="Times New Roman" w:hAnsi="Times New Roman" w:eastAsia="Times New Roman"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David"/>
          <w:sz w:val="28"/>
          <w:sz w:val="28"/>
          <w:szCs w:val="28"/>
          <w:rtl w:val="true"/>
        </w:rPr>
        <w:t>אביו</w:t>
      </w:r>
      <w:r>
        <w:rPr>
          <w:rFonts w:cs="David" w:ascii="Times New Roman" w:hAnsi="Times New Roman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יתייצב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לריצוי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מאסרו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סוהר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הדרים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ביום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6.4.14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10:00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החלטת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ס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כשברשותו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תעודת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הכניסה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למאסר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כולל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האפשרות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מוקדם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ענף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אבחון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ומיון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ס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טלפונים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</w:rPr>
        <w:t>08-9787377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08-9787336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התנאים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שנקבעו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לשחרורו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יעמדו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בתוקפם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להתייצבותו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למאסר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03/03/2014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והנאשם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85" w:type="dxa"/>
        <w:jc w:val="start"/>
        <w:tblInd w:w="3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5"/>
      </w:tblGrid>
      <w:tr>
        <w:trPr/>
        <w:tc>
          <w:tcPr>
            <w:tcW w:w="2585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8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אברהם טל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סג</w:t>
            </w: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טל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15376-06-13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אלמוגי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 w:val="26"/>
        <w:b w:val="false"/>
        <w:szCs w:val="26"/>
        <w:bCs w:val="false"/>
        <w:rFonts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60" w:hanging="360"/>
      </w:pPr>
      <w:rPr>
        <w:sz w:val="26"/>
        <w:szCs w:val="26"/>
        <w:rFonts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 w:val="false"/>
      <w:sz w:val="26"/>
      <w:szCs w:val="26"/>
    </w:rPr>
  </w:style>
  <w:style w:type="character" w:styleId="WW8Num2z0">
    <w:name w:val="WW8Num2z0"/>
    <w:qFormat/>
    <w:rPr>
      <w:rFonts w:cs="David"/>
      <w:b w:val="false"/>
      <w:bCs w:val="false"/>
      <w:sz w:val="26"/>
      <w:szCs w:val="26"/>
    </w:rPr>
  </w:style>
  <w:style w:type="character" w:styleId="WW8Num3z0">
    <w:name w:val="WW8Num3z0"/>
    <w:qFormat/>
    <w:rPr>
      <w:rFonts w:cs="David"/>
      <w:sz w:val="26"/>
      <w:szCs w:val="26"/>
    </w:rPr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basedOn w:val="DefaultParagraphFont"/>
    <w:qFormat/>
    <w:rPr>
      <w:rFonts w:ascii="Arial TUR" w:hAnsi="Arial TUR" w:cs="Arial TUR"/>
      <w:spacing w:val="10"/>
      <w:szCs w:val="28"/>
      <w:lang w:bidi="he-IL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Ruller5">
    <w:name w:val="Ruller5 תו"/>
    <w:basedOn w:val="DefaultParagraphFont"/>
    <w:qFormat/>
    <w:rPr>
      <w:rFonts w:ascii="Arial TUR" w:hAnsi="Arial TUR" w:cs="FrankRuehl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0"/>
      <w:szCs w:val="28"/>
      <w:lang w:val="en-US"/>
    </w:rPr>
  </w:style>
  <w:style w:type="paragraph" w:styleId="2">
    <w:name w:val="פיסקת רשימה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Style14">
    <w:name w:val="פזית"/>
    <w:basedOn w:val="Normal"/>
    <w:qFormat/>
    <w:pPr>
      <w:spacing w:lineRule="auto" w:line="360"/>
    </w:pPr>
    <w:rPr>
      <w:rFonts w:cs="Times New Roman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ruller511">
    <w:name w:val="ruller51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a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a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inks/psika/?link=&#1506;&#1508;%205753/04" TargetMode="External"/><Relationship Id="rId12" Type="http://schemas.openxmlformats.org/officeDocument/2006/relationships/hyperlink" Target="http://www.nevo.co.il/links/psika/?link=&#1512;&#1506;&#1508;%202718/04" TargetMode="External"/><Relationship Id="rId13" Type="http://schemas.openxmlformats.org/officeDocument/2006/relationships/hyperlink" Target="http://www.nevo.co.il/links/psika/?link=&#1506;&#1508;%206924/12" TargetMode="External"/><Relationship Id="rId14" Type="http://schemas.openxmlformats.org/officeDocument/2006/relationships/hyperlink" Target="http://www.nevo.co.il/links/psika/?link=&#1506;&#1508;%208416/09" TargetMode="External"/><Relationship Id="rId15" Type="http://schemas.openxmlformats.org/officeDocument/2006/relationships/hyperlink" Target="http://www.nevo.co.il/links/psika/?link=&#1506;&#1508;%201332/04" TargetMode="External"/><Relationship Id="rId16" Type="http://schemas.openxmlformats.org/officeDocument/2006/relationships/hyperlink" Target="http://www.nevo.co.il/links/psika/?link=&#1506;&#1508;%207241/12" TargetMode="External"/><Relationship Id="rId17" Type="http://schemas.openxmlformats.org/officeDocument/2006/relationships/hyperlink" Target="http://www.nevo.co.il/links/psika/?link=&#1506;&#1508;%205604/11" TargetMode="External"/><Relationship Id="rId18" Type="http://schemas.openxmlformats.org/officeDocument/2006/relationships/hyperlink" Target="http://www.nevo.co.il/links/psika/?link=&#1512;&#1506;&#1508;%2010376/05" TargetMode="External"/><Relationship Id="rId19" Type="http://schemas.openxmlformats.org/officeDocument/2006/relationships/hyperlink" Target="http://www.nevo.co.il/links/psika/?link=&#1506;&#1508;%2069893/13" TargetMode="External"/><Relationship Id="rId20" Type="http://schemas.openxmlformats.org/officeDocument/2006/relationships/hyperlink" Target="http://www.nevo.co.il/links/psika/?link=&#1506;&#1508;%203156/11" TargetMode="External"/><Relationship Id="rId21" Type="http://schemas.openxmlformats.org/officeDocument/2006/relationships/hyperlink" Target="http://www.nevo.co.il/links/psika/?link=&#1506;&#1508;%202006/12" TargetMode="External"/><Relationship Id="rId22" Type="http://schemas.openxmlformats.org/officeDocument/2006/relationships/hyperlink" Target="http://www.nevo.co.il/links/psika/?link=&#1506;&#1508;%207502/12" TargetMode="External"/><Relationship Id="rId23" Type="http://schemas.openxmlformats.org/officeDocument/2006/relationships/hyperlink" Target="http://www.nevo.co.il/links/psika/?link=&#1506;&#1508;%20116/13" TargetMode="External"/><Relationship Id="rId24" Type="http://schemas.openxmlformats.org/officeDocument/2006/relationships/hyperlink" Target="http://www.nevo.co.il/links/psika/?link=&#1506;&#1508;%208488/11" TargetMode="External"/><Relationship Id="rId25" Type="http://schemas.openxmlformats.org/officeDocument/2006/relationships/hyperlink" Target="http://www.nevo.co.il/links/psika/?link=&#1506;&#1508;%204460/11" TargetMode="External"/><Relationship Id="rId26" Type="http://schemas.openxmlformats.org/officeDocument/2006/relationships/hyperlink" Target="http://www.nevo.co.il/links/psika/?link=&#1506;&#1508;%202948/08" TargetMode="External"/><Relationship Id="rId27" Type="http://schemas.openxmlformats.org/officeDocument/2006/relationships/hyperlink" Target="http://www.nevo.co.il/links/psika/?link=&#1506;&#1508;%202044/13" TargetMode="External"/><Relationship Id="rId28" Type="http://schemas.openxmlformats.org/officeDocument/2006/relationships/hyperlink" Target="http://www.nevo.co.il/links/psika/?link=&#1506;&#1508;%206493/05" TargetMode="External"/><Relationship Id="rId29" Type="http://schemas.openxmlformats.org/officeDocument/2006/relationships/hyperlink" Target="http://www.nevo.co.il/links/psika/?link=&#1506;&#1508;%202006/12" TargetMode="External"/><Relationship Id="rId30" Type="http://schemas.openxmlformats.org/officeDocument/2006/relationships/hyperlink" Target="http://www.nevo.co.il/links/psika/?link=&#1506;&#1508;%204460/11" TargetMode="External"/><Relationship Id="rId31" Type="http://schemas.openxmlformats.org/officeDocument/2006/relationships/hyperlink" Target="http://www.nevo.co.il/links/psika/?link=&#1506;&#1508;%204876/12" TargetMode="External"/><Relationship Id="rId32" Type="http://schemas.openxmlformats.org/officeDocument/2006/relationships/hyperlink" Target="http://www.nevo.co.il/links/psika/?link=&#1506;&#1508;%201676/08" TargetMode="External"/><Relationship Id="rId33" Type="http://schemas.openxmlformats.org/officeDocument/2006/relationships/hyperlink" Target="http://www.nevo.co.il/links/psika/?link=&#1506;&#1508;%203671/09" TargetMode="External"/><Relationship Id="rId34" Type="http://schemas.openxmlformats.org/officeDocument/2006/relationships/hyperlink" Target="http://www.nevo.co.il/links/psika/?link=&#1506;&#1508;%207781/11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inks/psika/?link=&#1506;&#1488;%20621/04" TargetMode="External"/><Relationship Id="rId37" Type="http://schemas.openxmlformats.org/officeDocument/2006/relationships/hyperlink" Target="http://www.nevo.co.il/links/psika/?link=&#1506;&#1508;%20373/93" TargetMode="External"/><Relationship Id="rId38" Type="http://schemas.openxmlformats.org/officeDocument/2006/relationships/hyperlink" Target="http://www.nevo.co.il/links/psika/?link=&#1506;&#1508;%206989/13" TargetMode="External"/><Relationship Id="rId39" Type="http://schemas.openxmlformats.org/officeDocument/2006/relationships/hyperlink" Target="http://www.nevo.co.il/links/psika/?link=&#1506;&#1508;%206340/11" TargetMode="External"/><Relationship Id="rId40" Type="http://schemas.openxmlformats.org/officeDocument/2006/relationships/hyperlink" Target="http://www.nevo.co.il/links/psika/?link=&#1489;&#1513;&#1508;%20590/08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2014-03-09T13:16:00Z</dcterms:created>
  <dc:creator> </dc:creator>
  <dc:description/>
  <cp:keywords/>
  <dc:language>en-IL</dc:language>
  <cp:lastModifiedBy>hofit</cp:lastModifiedBy>
  <dcterms:modified xsi:type="dcterms:W3CDTF">2014-03-09T13:16:00Z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אלמוגי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20140303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אברהם טל</vt:lpwstr>
  </property>
  <property fmtid="{D5CDD505-2E9C-101B-9397-08002B2CF9AE}" pid="13" name="LAWLISTTMP1">
    <vt:lpwstr>70301/144.b;338.a;340a;040i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15376</vt:lpwstr>
  </property>
  <property fmtid="{D5CDD505-2E9C-101B-9397-08002B2CF9AE}" pid="21" name="NEWPARTB">
    <vt:lpwstr>06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390020140303</vt:lpwstr>
  </property>
  <property fmtid="{D5CDD505-2E9C-101B-9397-08002B2CF9AE}" pid="33" name="TYPE_N_DATE">
    <vt:lpwstr>39020140303</vt:lpwstr>
  </property>
  <property fmtid="{D5CDD505-2E9C-101B-9397-08002B2CF9AE}" pid="34" name="VOLUME">
    <vt:lpwstr/>
  </property>
  <property fmtid="{D5CDD505-2E9C-101B-9397-08002B2CF9AE}" pid="35" name="WORDNUMPAGES">
    <vt:lpwstr>18</vt:lpwstr>
  </property>
</Properties>
</file>