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1589-02-16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אגבאריה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אגבאריה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עתאמנה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נוכחים</w:t>
            </w:r>
            <w:r>
              <w:rPr>
                <w:rFonts w:cs="Arial" w:ascii="Arial" w:hAnsi="Arial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מאיה הרטמן ומתמחה לוטן זינגר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עתאמנה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 בעצמו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4" w:name="LawTable"/>
      <w:bookmarkStart w:id="5" w:name="PsakDin"/>
      <w:bookmarkStart w:id="6" w:name="LawTable"/>
      <w:bookmarkStart w:id="7" w:name="PsakDin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rtl w:val="true"/>
          </w:rPr>
          <w:t>+(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bookmarkStart w:id="8" w:name="LawTable_End"/>
      <w:bookmarkEnd w:id="8"/>
      <w:r>
        <w:rPr>
          <w:rFonts w:eastAsia="Arial" w:cs="Arial" w:ascii="Arial" w:hAnsi="Arial"/>
          <w:sz w:val="32"/>
          <w:szCs w:val="32"/>
          <w:rtl w:val="true"/>
        </w:rPr>
        <w:t xml:space="preserve">    </w:t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23.8.16</w:t>
      </w:r>
      <w:r>
        <w:rPr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17.2.16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בוני</w:t>
      </w:r>
      <w:r>
        <w:rPr>
          <w:rtl w:val="true"/>
        </w:rPr>
        <w:t>" (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רפעיה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עמדת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tl w:val="true"/>
        </w:rPr>
        <w:t xml:space="preserve">.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 xml:space="preserve">);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 xml:space="preserve">))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 xml:space="preserve">)).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וזובידאת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2015</w:t>
      </w:r>
      <w:r>
        <w:rPr>
          <w:rtl w:val="true"/>
        </w:rPr>
        <w:t xml:space="preserve">)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היורה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(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29911-03-15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11.8.2015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24.8.2014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8.12.2014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לעזאזל</w:t>
      </w:r>
      <w:r>
        <w:rPr>
          <w:rtl w:val="true"/>
        </w:rPr>
        <w:t xml:space="preserve">"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9785-12-15</w:t>
        </w:r>
      </w:hyperlink>
      <w:r>
        <w:rPr>
          <w:rtl w:val="true"/>
        </w:rPr>
        <w:t xml:space="preserve"> -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14513-12-13</w:t>
        </w:r>
      </w:hyperlink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37083-11-14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לכשנעצר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26.9.16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10.1.07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      </w:t>
      </w:r>
    </w:p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1589-02-16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אנס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1" TargetMode="External"/><Relationship Id="rId7" Type="http://schemas.openxmlformats.org/officeDocument/2006/relationships/hyperlink" Target="http://www.nevo.co.il/law/70301/338.5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c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/338.5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case/5887664" TargetMode="External"/><Relationship Id="rId21" Type="http://schemas.openxmlformats.org/officeDocument/2006/relationships/hyperlink" Target="http://www.nevo.co.il/case/5762686" TargetMode="External"/><Relationship Id="rId22" Type="http://schemas.openxmlformats.org/officeDocument/2006/relationships/hyperlink" Target="http://www.nevo.co.il/case/7697292" TargetMode="External"/><Relationship Id="rId23" Type="http://schemas.openxmlformats.org/officeDocument/2006/relationships/hyperlink" Target="http://www.nevo.co.il/case/13097162" TargetMode="External"/><Relationship Id="rId24" Type="http://schemas.openxmlformats.org/officeDocument/2006/relationships/hyperlink" Target="http://www.nevo.co.il/case/7697292" TargetMode="External"/><Relationship Id="rId25" Type="http://schemas.openxmlformats.org/officeDocument/2006/relationships/hyperlink" Target="http://www.nevo.co.il/case/20115885" TargetMode="External"/><Relationship Id="rId26" Type="http://schemas.openxmlformats.org/officeDocument/2006/relationships/hyperlink" Target="http://www.nevo.co.il/case/16913730" TargetMode="External"/><Relationship Id="rId27" Type="http://schemas.openxmlformats.org/officeDocument/2006/relationships/hyperlink" Target="http://www.nevo.co.il/case/16944929" TargetMode="External"/><Relationship Id="rId28" Type="http://schemas.openxmlformats.org/officeDocument/2006/relationships/hyperlink" Target="http://www.nevo.co.il/case/6151556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20772444" TargetMode="External"/><Relationship Id="rId31" Type="http://schemas.openxmlformats.org/officeDocument/2006/relationships/hyperlink" Target="http://www.nevo.co.il/case/10507558" TargetMode="External"/><Relationship Id="rId32" Type="http://schemas.openxmlformats.org/officeDocument/2006/relationships/hyperlink" Target="http://www.nevo.co.il/case/18164843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2017-07-20T14:16:00Z</dcterms:created>
  <dc:creator> </dc:creator>
  <dc:description/>
  <cp:keywords/>
  <dc:language>en-IL</dc:language>
  <cp:lastModifiedBy>run</cp:lastModifiedBy>
  <dcterms:modified xsi:type="dcterms:W3CDTF">2017-07-20T14:16:00Z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אנס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5887664;5762686;7697292:2;13097162;20115885;16913730;16944929;6151556;7791493;20772444;10507558;18164843</vt:lpwstr>
  </property>
  <property fmtid="{D5CDD505-2E9C-101B-9397-08002B2CF9AE}" pid="9" name="CITY">
    <vt:lpwstr>חי'</vt:lpwstr>
  </property>
  <property fmtid="{D5CDD505-2E9C-101B-9397-08002B2CF9AE}" pid="10" name="DATE">
    <vt:lpwstr>20160929</vt:lpwstr>
  </property>
  <property fmtid="{D5CDD505-2E9C-101B-9397-08002B2CF9AE}" pid="11" name="DELEMATA">
    <vt:lpwstr/>
  </property>
  <property fmtid="{D5CDD505-2E9C-101B-9397-08002B2CF9AE}" pid="12" name="JUDGE">
    <vt:lpwstr>דניאל פיש</vt:lpwstr>
  </property>
  <property fmtid="{D5CDD505-2E9C-101B-9397-08002B2CF9AE}" pid="13" name="LAWLISTTMP1">
    <vt:lpwstr>70301/144.a;144.b;144.c1;340a;031:3;338.5;413e</vt:lpwstr>
  </property>
  <property fmtid="{D5CDD505-2E9C-101B-9397-08002B2CF9AE}" pid="14" name="LAWYER">
    <vt:lpwstr>עלא אלדי עתאמנה;מאיה הרטמן ומתמחה לוטן זינגר עתאמנה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1589</vt:lpwstr>
  </property>
  <property fmtid="{D5CDD505-2E9C-101B-9397-08002B2CF9AE}" pid="21" name="NEWPARTB">
    <vt:lpwstr>02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390020160929</vt:lpwstr>
  </property>
  <property fmtid="{D5CDD505-2E9C-101B-9397-08002B2CF9AE}" pid="33" name="TYPE_N_DATE">
    <vt:lpwstr>39020160929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