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16543-05-16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4"/>
        <w:gridCol w:w="2796"/>
        <w:gridCol w:w="5922"/>
      </w:tblGrid>
      <w:tr>
        <w:trPr/>
        <w:tc>
          <w:tcPr>
            <w:tcW w:w="130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אליקים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אוסאמא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firstLine="360" w:start="36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מבוא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bookmarkStart w:id="9" w:name="ABSTRACT_START"/>
      <w:bookmarkEnd w:id="9"/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במסגרת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טיעון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הסכמה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סומן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במועד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ידוע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סיכם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למכור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אמצעי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לסוכן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שהופעל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בשליחות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המשטרה</w:t>
      </w:r>
      <w:r>
        <w:rPr>
          <w:rFonts w:cs="FrankRuehl" w:ascii="Arial" w:hAnsi="Arial"/>
          <w:szCs w:val="28"/>
          <w:rtl w:val="true"/>
        </w:rPr>
        <w:t>.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בתאריך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30.8.2015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מאותם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השלושה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בעקבות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נוהג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נעצרו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נטוש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הוביל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הנטוש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לאפשר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נשיאת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להקל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לתרום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לנשיאה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בנוכחות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לסוכן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המשטרתי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קופסה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בקוטר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5.56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נכח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רובה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לסוכן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המשטרתי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לנשיאת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כדין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סעיף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)(</w:t>
        </w:r>
      </w:hyperlink>
      <w:r>
        <w:rPr>
          <w:rFonts w:ascii="Arial" w:hAnsi="Arial" w:cs="FrankRuehl"/>
          <w:szCs w:val="28"/>
          <w:rtl w:val="true"/>
        </w:rPr>
        <w:t>רישה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 xml:space="preserve">+ </w:t>
      </w:r>
      <w:r>
        <w:rPr>
          <w:rFonts w:ascii="Arial" w:hAnsi="Arial" w:cs="FrankRuehl"/>
          <w:szCs w:val="28"/>
          <w:rtl w:val="true"/>
        </w:rPr>
        <w:t>סיפה</w:t>
      </w:r>
      <w:r>
        <w:rPr>
          <w:rFonts w:cs="FrankRuehl" w:ascii="Arial" w:hAnsi="Arial"/>
          <w:szCs w:val="28"/>
          <w:rtl w:val="true"/>
        </w:rPr>
        <w:t>)</w:t>
      </w:r>
      <w:r>
        <w:rPr>
          <w:rFonts w:cs="FrankRuehl" w:ascii="Arial" w:hAnsi="Arial"/>
          <w:szCs w:val="28"/>
          <w:rtl w:val="true"/>
        </w:rPr>
        <w:t xml:space="preserve"> +</w:t>
      </w:r>
      <w:hyperlink r:id="rId7"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31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ל</w:t>
      </w:r>
      <w:hyperlink r:id="rId8"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העונשין</w:t>
        </w:r>
      </w:hyperlink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התשל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ז</w:t>
      </w:r>
      <w:r>
        <w:rPr>
          <w:rFonts w:cs="Miriam" w:ascii="Arial" w:hAnsi="Arial"/>
          <w:rtl w:val="true"/>
        </w:rPr>
        <w:t>-</w:t>
      </w:r>
      <w:r>
        <w:rPr>
          <w:rFonts w:cs="Miriam" w:ascii="Arial" w:hAnsi="Arial"/>
        </w:rPr>
        <w:t>1977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החוק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bookmarkStart w:id="10" w:name="ABSTRACT_END"/>
      <w:bookmarkEnd w:id="10"/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קודמות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הביאו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/>
          <w:szCs w:val="28"/>
          <w:u w:val="single"/>
        </w:rPr>
      </w:pPr>
      <w:r>
        <w:rPr>
          <w:rFonts w:ascii="Arial" w:hAnsi="Arial" w:cs="FrankRuehl"/>
          <w:szCs w:val="28"/>
          <w:u w:val="single"/>
          <w:rtl w:val="true"/>
        </w:rPr>
        <w:t>תמצית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טענות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הצדדים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12-24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ולחשיבות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הממחישים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24,30,36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להמחשת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מפרשיית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42808-11-15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אעמר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8.3.2016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    </w:t>
      </w:r>
      <w:hyperlink r:id="rId10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45446-11-15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16.2.2016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למחלתו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25/07/16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שאוזכרו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        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37083-11-14</w:t>
        </w:r>
      </w:hyperlink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עיסאווי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13.12.2015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דיון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באירוע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במהלכו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בנוכחותו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לנשיאה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רובה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מסוג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cs="FrankRuehl" w:ascii="Arial" w:hAnsi="Arial"/>
          <w:szCs w:val="28"/>
        </w:rPr>
        <w:t>M-16</w:t>
      </w:r>
      <w:r>
        <w:rPr>
          <w:rFonts w:ascii="Arial" w:hAnsi="Arial" w:cs="FrankRuehl"/>
          <w:szCs w:val="28"/>
        </w:rPr>
        <w:t>ׂ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ותחמושת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כדורים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Cs w:val="28"/>
          <w:rtl w:val="true"/>
        </w:rPr>
        <w:t>בכל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פוטנציאל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משמעותי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החברתי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וביטחונו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לחיי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  <w:u w:val="single"/>
        </w:rPr>
      </w:pPr>
      <w:r>
        <w:rPr>
          <w:rFonts w:cs="FrankRueh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מינעד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אזכיר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הסיוע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2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32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עונשו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המסייע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מחצית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הקבוע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העיקרי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המירבי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לנשיאת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לנשיאת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תחמושת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2.5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אליהם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העיקרית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נשיאה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סיוע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ללמוד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המתאימה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cs="FrankRuehl" w:ascii="Arial" w:hAnsi="Arial"/>
          <w:szCs w:val="28"/>
          <w:rtl w:val="true"/>
        </w:rPr>
        <w:t>,  (</w:t>
      </w:r>
      <w:r>
        <w:rPr>
          <w:rFonts w:ascii="Arial" w:hAnsi="Arial" w:cs="FrankRuehl"/>
          <w:szCs w:val="28"/>
          <w:rtl w:val="true"/>
        </w:rPr>
        <w:t>משני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באות</w:t>
      </w:r>
      <w:r>
        <w:rPr>
          <w:rFonts w:ascii="Arial" w:hAnsi="Arial" w:cs="FrankRuehl"/>
          <w:szCs w:val="28"/>
          <w:rtl w:val="true"/>
        </w:rPr>
        <w:t>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פרשת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הוטלו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אתעלם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מוסכם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ראיתיים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overflowPunct w:val="false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overflowPunct w:val="false"/>
        <w:spacing w:lineRule="auto" w:line="360"/>
        <w:ind w:start="720" w:end="0"/>
        <w:jc w:val="both"/>
        <w:rPr/>
      </w:pPr>
      <w:r>
        <w:rPr>
          <w:rFonts w:ascii="Arial" w:hAnsi="Arial" w:cs="FrankRuehl"/>
          <w:szCs w:val="28"/>
          <w:rtl w:val="true"/>
        </w:rPr>
        <w:t>ב</w:t>
      </w:r>
      <w:hyperlink r:id="rId13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116/13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וקנין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31.7.2013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התברר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ערעורו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eastAsia="Arial" w:cs="Arial"/>
          <w:szCs w:val="28"/>
          <w:rtl w:val="true"/>
        </w:rPr>
        <w:t xml:space="preserve">          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מאולתר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ופגז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זיקוקים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ind w:start="1440" w:end="720"/>
        <w:jc w:val="both"/>
        <w:rPr/>
      </w:pP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הודאתו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בסיוע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עבירות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המסכנות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את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שלומו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ובטחונו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הציבור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(</w:t>
      </w:r>
      <w:r>
        <w:rPr>
          <w:rFonts w:cs="FrankRuehl"/>
          <w:spacing w:val="10"/>
          <w:szCs w:val="28"/>
          <w:rtl w:val="true"/>
        </w:rPr>
        <w:t>ראו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בין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רבים</w:t>
      </w:r>
      <w:r>
        <w:rPr>
          <w:rFonts w:cs="FrankRuehl"/>
          <w:spacing w:val="10"/>
          <w:szCs w:val="28"/>
          <w:rtl w:val="true"/>
        </w:rPr>
        <w:t xml:space="preserve">: </w:t>
      </w:r>
      <w:hyperlink r:id="rId14"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</w:rPr>
          <w:t>4450/11</w:t>
        </w:r>
      </w:hyperlink>
      <w:r>
        <w:rPr>
          <w:rFonts w:cs="FrankRuehl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עספור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פסקה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</w:rPr>
        <w:t>7</w:t>
      </w:r>
      <w:r>
        <w:rPr>
          <w:rFonts w:cs="FrankRuehl"/>
          <w:spacing w:val="10"/>
          <w:szCs w:val="28"/>
          <w:rtl w:val="true"/>
        </w:rPr>
        <w:t xml:space="preserve"> (</w:t>
      </w:r>
      <w:r>
        <w:rPr>
          <w:rFonts w:cs="FrankRuehl"/>
          <w:spacing w:val="10"/>
          <w:szCs w:val="28"/>
        </w:rPr>
        <w:t>8.2.2012</w:t>
      </w:r>
      <w:r>
        <w:rPr>
          <w:rFonts w:cs="FrankRuehl"/>
          <w:spacing w:val="10"/>
          <w:szCs w:val="28"/>
          <w:rtl w:val="true"/>
        </w:rPr>
        <w:t>) (</w:t>
      </w:r>
      <w:r>
        <w:rPr>
          <w:rFonts w:cs="FrankRuehl"/>
          <w:spacing w:val="10"/>
          <w:szCs w:val="28"/>
          <w:rtl w:val="true"/>
        </w:rPr>
        <w:t>להלן</w:t>
      </w:r>
      <w:r>
        <w:rPr>
          <w:rFonts w:cs="FrankRuehl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עספור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/>
          <w:spacing w:val="10"/>
          <w:szCs w:val="28"/>
          <w:rtl w:val="true"/>
        </w:rPr>
        <w:t xml:space="preserve">; </w:t>
      </w:r>
      <w:hyperlink r:id="rId15"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Cs w:val="28"/>
            <w:u w:val="single"/>
          </w:rPr>
          <w:t>3401/11</w:t>
        </w:r>
      </w:hyperlink>
      <w:r>
        <w:rPr>
          <w:rFonts w:cs="FrankRuehl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שלאעטה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פסקה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</w:rPr>
        <w:t>20</w:t>
      </w:r>
      <w:r>
        <w:rPr>
          <w:rFonts w:cs="FrankRuehl"/>
          <w:spacing w:val="10"/>
          <w:szCs w:val="28"/>
          <w:rtl w:val="true"/>
        </w:rPr>
        <w:t xml:space="preserve"> (</w:t>
      </w:r>
      <w:r>
        <w:rPr>
          <w:rFonts w:cs="FrankRuehl"/>
          <w:spacing w:val="10"/>
          <w:szCs w:val="28"/>
        </w:rPr>
        <w:t>10.1.2012</w:t>
      </w:r>
      <w:r>
        <w:rPr>
          <w:rFonts w:cs="FrankRuehl"/>
          <w:spacing w:val="10"/>
          <w:szCs w:val="28"/>
          <w:rtl w:val="true"/>
        </w:rPr>
        <w:t xml:space="preserve">)). </w:t>
      </w:r>
      <w:r>
        <w:rPr>
          <w:rFonts w:cs="FrankRuehl"/>
          <w:spacing w:val="10"/>
          <w:szCs w:val="28"/>
          <w:rtl w:val="true"/>
        </w:rPr>
        <w:t>חומרתן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עבירות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נשק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מסתכמת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שאירע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להתרחש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קרי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בסיכון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הפוטנציאלי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טמון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בהתנהגות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2057/12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4.6.2012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צריך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להכביר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שנשקף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שבגינה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חבלה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ופגז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זיקוקים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הובלת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בצהריי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ברחובה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עלול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עברייניות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מהססים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שילמו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אזרחים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תמימים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בחייהם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1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1041/07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מובדא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27.3.2007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דבריי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1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2918/13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דבס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18.7.2013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בכגון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נדרשת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אפוא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מרתיעה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Arial" w:hAnsi="Arial" w:cs="FrankRuehl"/>
          <w:spacing w:val="10"/>
          <w:szCs w:val="28"/>
        </w:rPr>
      </w:pPr>
      <w:r>
        <w:rPr>
          <w:rFonts w:cs="FrankRuehl" w:ascii="Arial" w:hAnsi="Arial"/>
          <w:spacing w:val="10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הנהוגה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העיקרית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נשיאה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מתאימה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למסייע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אפנה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ל</w:t>
      </w:r>
      <w:hyperlink r:id="rId19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8846/15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דראז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13.3.2016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ערעורו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בגין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גנוב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והפרעה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לשוטר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ind w:start="1440" w:end="720"/>
        <w:jc w:val="both"/>
        <w:rPr/>
      </w:pPr>
      <w:r>
        <w:rPr>
          <w:rFonts w:cs="FrankRuehl" w:ascii="Garamond" w:hAnsi="Garamond"/>
          <w:spacing w:val="10"/>
          <w:sz w:val="28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החומרה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הטמונה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בהחזקה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ובנשיאה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הצורך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להרתיע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כאלו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הטלת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עונשי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מאחורי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סורג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בנאשמים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נורמטיביים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ונעדרי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והשוו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</w:rPr>
          <w:t>2718/04</w:t>
        </w:r>
      </w:hyperlink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Miriam"/>
          <w:rtl w:val="true"/>
        </w:rPr>
        <w:t>אבו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דאחל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נ</w:t>
      </w:r>
      <w:r>
        <w:rPr>
          <w:rFonts w:cs="Miriam" w:ascii="Garamond" w:hAnsi="Garamond"/>
          <w:rtl w:val="true"/>
        </w:rPr>
        <w:t xml:space="preserve">' </w:t>
      </w:r>
      <w:r>
        <w:rPr>
          <w:rFonts w:ascii="Garamond" w:hAnsi="Garamond" w:cs="Miriam"/>
          <w:rtl w:val="true"/>
        </w:rPr>
        <w:t>מדינת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8"/>
          <w:szCs w:val="28"/>
        </w:rPr>
        <w:t>29.3.2004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</w:rPr>
          <w:t>5220/09</w:t>
        </w:r>
      </w:hyperlink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Miriam"/>
          <w:rtl w:val="true"/>
        </w:rPr>
        <w:t>עוואודה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נ</w:t>
      </w:r>
      <w:r>
        <w:rPr>
          <w:rFonts w:cs="Miriam" w:ascii="Garamond" w:hAnsi="Garamond"/>
          <w:rtl w:val="true"/>
        </w:rPr>
        <w:t xml:space="preserve">' </w:t>
      </w:r>
      <w:r>
        <w:rPr>
          <w:rFonts w:ascii="Garamond" w:hAnsi="Garamond" w:cs="Miriam"/>
          <w:rtl w:val="true"/>
        </w:rPr>
        <w:t>מדינת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8"/>
          <w:szCs w:val="28"/>
        </w:rPr>
        <w:t>30.12.2009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8"/>
            <w:szCs w:val="28"/>
            <w:u w:val="single"/>
          </w:rPr>
          <w:t>5681/14</w:t>
        </w:r>
      </w:hyperlink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Miriam"/>
          <w:rtl w:val="true"/>
        </w:rPr>
        <w:t>מדינת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ישראל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נ</w:t>
      </w:r>
      <w:r>
        <w:rPr>
          <w:rFonts w:cs="Miriam" w:ascii="Garamond" w:hAnsi="Garamond"/>
          <w:rtl w:val="true"/>
        </w:rPr>
        <w:t xml:space="preserve">' </w:t>
      </w:r>
      <w:r>
        <w:rPr>
          <w:rFonts w:ascii="Garamond" w:hAnsi="Garamond" w:cs="Miriam"/>
          <w:rtl w:val="true"/>
        </w:rPr>
        <w:t>טאטור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cs="Times New Roman"/>
          <w:spacing w:val="10"/>
          <w:sz w:val="28"/>
          <w:szCs w:val="28"/>
          <w:rtl w:val="true"/>
        </w:rPr>
        <w:t>‏</w:t>
      </w:r>
      <w:r>
        <w:rPr>
          <w:rFonts w:cs="FrankRuehl" w:ascii="Garamond" w:hAnsi="Garamond"/>
          <w:spacing w:val="10"/>
          <w:sz w:val="28"/>
          <w:szCs w:val="28"/>
        </w:rPr>
        <w:t>1.2.2015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החביא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גנוב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ותחמושת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רבה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משפחתו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גילויים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שהגיעו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חיפוש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נמנע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מלספק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למעשיו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מניח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לקח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חלקית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ומסוייגת</w:t>
      </w:r>
      <w:r>
        <w:rPr>
          <w:rFonts w:cs="FrankRuehl" w:ascii="Garamond" w:hAnsi="Garamond"/>
          <w:spacing w:val="10"/>
          <w:szCs w:val="28"/>
          <w:rtl w:val="true"/>
        </w:rPr>
        <w:t>".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pacing w:val="10"/>
          <w:szCs w:val="28"/>
        </w:rPr>
      </w:pPr>
      <w:r>
        <w:rPr>
          <w:rFonts w:cs="FrankRuehl" w:ascii="Arial" w:hAnsi="Arial"/>
          <w:spacing w:val="10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45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</w:t>
      </w:r>
      <w:hyperlink r:id="rId23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4982/15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שחיטה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3.9.2015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בנשיאה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ריקה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במתחם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36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הפחית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</w:t>
      </w:r>
      <w:hyperlink r:id="rId24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2398/14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אלהזייל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8.7.2014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התברר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הועמד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10-24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cs="FrankRuehl" w:ascii="Arial" w:hAnsi="Arial"/>
          <w:szCs w:val="28"/>
          <w:rtl w:val="true"/>
        </w:rPr>
        <w:t xml:space="preserve">).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הערעור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 w:start="1440" w:end="709"/>
        <w:jc w:val="both"/>
        <w:outlineLvl w:val="0"/>
        <w:rPr>
          <w:rFonts w:ascii="Arial" w:hAnsi="Arial"/>
          <w:szCs w:val="28"/>
        </w:rPr>
      </w:pP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לזמינות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הבלתי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מורשים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חיסול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חשבונות</w:t>
      </w:r>
      <w:r>
        <w:rPr>
          <w:rFonts w:cs="FrankRuehl" w:ascii="Arial" w:hAnsi="Arial"/>
          <w:szCs w:val="28"/>
          <w:rtl w:val="true"/>
        </w:rPr>
        <w:t xml:space="preserve">" </w:t>
      </w:r>
      <w:r>
        <w:rPr>
          <w:rFonts w:ascii="Arial" w:hAnsi="Arial" w:cs="FrankRuehl"/>
          <w:szCs w:val="28"/>
          <w:rtl w:val="true"/>
        </w:rPr>
        <w:t>ול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פתרון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סכסוכים</w:t>
      </w:r>
      <w:r>
        <w:rPr>
          <w:rFonts w:cs="FrankRuehl" w:ascii="Arial" w:hAnsi="Arial"/>
          <w:szCs w:val="28"/>
          <w:rtl w:val="true"/>
        </w:rPr>
        <w:t xml:space="preserve">" </w:t>
      </w:r>
      <w:r>
        <w:rPr>
          <w:rFonts w:ascii="Arial" w:hAnsi="Arial" w:cs="FrankRuehl"/>
          <w:szCs w:val="28"/>
          <w:rtl w:val="true"/>
        </w:rPr>
        <w:t>כמו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נוספות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המציאות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בארצנו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מוכיחה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הקלישאה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במערכה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מדוייקת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לעיתים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מזומנות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למערכה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האחרונה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לכן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מכאן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כגון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דא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ההרתעה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משקל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</w:t>
      </w:r>
      <w:r>
        <w:rPr>
          <w:rFonts w:cs="FrankRuehl" w:ascii="Arial" w:hAnsi="Arial"/>
          <w:szCs w:val="28"/>
          <w:rtl w:val="true"/>
        </w:rPr>
        <w:t>".</w:t>
      </w:r>
    </w:p>
    <w:p>
      <w:pPr>
        <w:pStyle w:val="Normal"/>
        <w:numPr>
          <w:ilvl w:val="0"/>
          <w:numId w:val="0"/>
        </w:numPr>
        <w:spacing w:before="0" w:after="0"/>
        <w:ind w:hanging="0" w:start="720" w:end="0"/>
        <w:contextualSpacing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outlineLvl w:val="0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חלקו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קטן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מתיאור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המעורבים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הפעילים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המשטרתי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מוחמד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ואנס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חלקו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מוזכר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לראשונה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בסעיף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מבצעי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העיסקה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למבנה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נטוש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ובהמשך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בנוכחותו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באמצעות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לסוכן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והכדורים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720" w:end="0"/>
        <w:contextualSpacing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הבחנה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שותפים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קביעת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25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6053/13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פאיז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Cs w:val="28"/>
        </w:rPr>
        <w:t>10.4.2014</w:t>
      </w:r>
      <w:r>
        <w:rPr>
          <w:rFonts w:cs="FrankRuehl" w:ascii="Arial" w:hAnsi="Arial"/>
          <w:szCs w:val="28"/>
          <w:rtl w:val="true"/>
        </w:rPr>
        <w:t xml:space="preserve">): </w:t>
      </w:r>
    </w:p>
    <w:p>
      <w:pPr>
        <w:pStyle w:val="Normal"/>
        <w:ind w:start="1440" w:end="567"/>
        <w:jc w:val="both"/>
        <w:rPr/>
      </w:pPr>
      <w:r>
        <w:rPr>
          <w:rFonts w:ascii="Arial" w:hAnsi="Arial" w:cs="FrankRuehl"/>
          <w:szCs w:val="28"/>
          <w:rtl w:val="true"/>
        </w:rPr>
        <w:t>מידת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רוב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עיקרי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משדל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מסייע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בהכרח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מבצעים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בצוותא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חלקי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שונים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העיקרון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המנחה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cs="FrankRuehl" w:ascii="Arial" w:hAnsi="Arial"/>
          <w:szCs w:val="28"/>
          <w:rtl w:val="true"/>
        </w:rPr>
        <w:t>...</w:t>
      </w:r>
      <w:r>
        <w:rPr>
          <w:rFonts w:ascii="Arial" w:hAnsi="Arial" w:cs="FrankRuehl"/>
          <w:szCs w:val="28"/>
          <w:rtl w:val="true"/>
        </w:rPr>
        <w:t>ולפיכך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כמבצעים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בצוותא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הכרח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ישמר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Cs w:val="28"/>
          <w:rtl w:val="true"/>
        </w:rPr>
        <w:t>מוגדר</w:t>
      </w:r>
      <w:r>
        <w:rPr>
          <w:rFonts w:ascii="Century" w:hAnsi="Century" w:eastAsia="Century" w:cs="Century"/>
          <w:b/>
          <w:b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Cs w:val="28"/>
          <w:rtl w:val="true"/>
        </w:rPr>
        <w:t>מראש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הלימה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cs="FrankRuehl" w:ascii="Arial" w:hAnsi="Arial"/>
          <w:szCs w:val="28"/>
          <w:rtl w:val="true"/>
        </w:rPr>
        <w:t>".</w:t>
      </w:r>
    </w:p>
    <w:p>
      <w:pPr>
        <w:pStyle w:val="Normal"/>
        <w:numPr>
          <w:ilvl w:val="0"/>
          <w:numId w:val="0"/>
        </w:numPr>
        <w:spacing w:before="0" w:after="0"/>
        <w:ind w:hanging="0" w:start="720" w:end="0"/>
        <w:contextualSpacing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720" w:end="0"/>
        <w:contextualSpacing/>
        <w:jc w:val="both"/>
        <w:outlineLvl w:val="0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בהתחשב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החברתי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שנפגע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במידת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הנהוגה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12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pacing w:val="6"/>
          <w:sz w:val="28"/>
          <w:szCs w:val="28"/>
          <w:u w:val="single"/>
        </w:rPr>
      </w:pPr>
      <w:r>
        <w:rPr>
          <w:rFonts w:cs="FrankRuehl" w:ascii="Arial" w:hAnsi="Arial"/>
          <w:spacing w:val="6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המתאים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ששמעתי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טיעוני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צריך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קרוב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לקצה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התחתון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המתחם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צעיר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מעולם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מעורב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בפלילים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מעולם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נפתח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נגדו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שהוא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ascii="Arial" w:hAnsi="Arial" w:cs="FrankRuehl"/>
          <w:sz w:val="28"/>
          <w:sz w:val="28"/>
          <w:szCs w:val="28"/>
          <w:rtl w:val="true"/>
        </w:rPr>
        <w:t>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שנעצר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המיוחס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הביע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צער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הזדמנות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לחזור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נורמטיבית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בנוסף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להקמת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משפחתי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בעקבות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נישואיו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25.7.2016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tabs>
          <w:tab w:val="left" w:pos="720" w:leader="none"/>
          <w:tab w:val="left" w:pos="800" w:leader="none"/>
          <w:tab w:val="left" w:pos="8306" w:leader="none"/>
        </w:tabs>
        <w:overflowPunct w:val="false"/>
        <w:spacing w:lineRule="auto" w:line="360" w:before="0" w:after="0"/>
        <w:ind w:start="720" w:end="0"/>
        <w:contextualSpacing/>
        <w:jc w:val="both"/>
        <w:rPr>
          <w:rFonts w:ascii="Garamond" w:hAnsi="Garamond" w:cs="FrankRuehl"/>
          <w:spacing w:val="10"/>
          <w:szCs w:val="28"/>
        </w:rPr>
      </w:pP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אפשרות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מאחורי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סורג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ובריח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1505/14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לידאוי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נגד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מדינת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4.11.2014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בנשק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פזיזות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ורשלנות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הפרעה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לשוטר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במילוי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תפקידו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והחזקת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רכוש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החשוד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כגנוב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אקדח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החשוד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כגנוב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מחסנית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בכדורים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החליט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להמיר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בעבודות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המיוחדות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עברו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מכביד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מבעיות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רפואיות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pacing w:val="6"/>
          <w:sz w:val="28"/>
          <w:szCs w:val="28"/>
        </w:rPr>
      </w:pPr>
      <w:r>
        <w:rPr>
          <w:rFonts w:cs="FrankRuehl" w:ascii="Arial" w:hAnsi="Arial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pacing w:val="6"/>
          <w:sz w:val="28"/>
          <w:szCs w:val="28"/>
        </w:rPr>
      </w:pPr>
      <w:r>
        <w:rPr>
          <w:rFonts w:cs="FrankRuehl" w:ascii="Arial" w:hAnsi="Arial"/>
          <w:spacing w:val="6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u w:val="single"/>
          <w:rtl w:val="true"/>
        </w:rPr>
        <w:t>סיכום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הבאים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הממונה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29.8.2016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ינוכו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עצור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3.5.2016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8.5.2016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יתייצב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cs="FrankRuehl" w:ascii="Arial" w:hAnsi="Arial"/>
          <w:sz w:val="28"/>
          <w:szCs w:val="28"/>
        </w:rPr>
        <w:t>18.1.2017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8:00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David" w:hAnsi="David" w:cs="FrankRuehl"/>
          <w:sz w:val="28"/>
          <w:sz w:val="28"/>
          <w:szCs w:val="28"/>
          <w:rtl w:val="true"/>
        </w:rPr>
        <w:t>מפקדת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מחוז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צפון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ascii="David" w:hAnsi="David" w:cs="FrankRuehl"/>
          <w:sz w:val="28"/>
          <w:sz w:val="28"/>
          <w:szCs w:val="28"/>
          <w:rtl w:val="true"/>
        </w:rPr>
        <w:t>עבודות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ימ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עמקים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המצוי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תחנת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משטרת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טבריה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בכתובת</w:t>
      </w:r>
      <w:r>
        <w:rPr>
          <w:rFonts w:cs="FrankRuehl" w:ascii="David" w:hAnsi="David"/>
          <w:sz w:val="28"/>
          <w:szCs w:val="28"/>
          <w:rtl w:val="true"/>
        </w:rPr>
        <w:t>: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הציונות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טבריה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cs="FrankRuehl" w:ascii="David" w:hAnsi="David"/>
          <w:sz w:val="28"/>
          <w:szCs w:val="28"/>
        </w:rPr>
        <w:t>04-6728405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04-6728421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08-9775099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u w:val="single"/>
        </w:rPr>
        <w:t>4</w:t>
      </w:r>
      <w:r>
        <w:rPr>
          <w:rFonts w:cs="FrankRuehl" w:ascii="Arial" w:hAnsi="Arial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תנאי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תנאי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מחייב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בסכום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3,500</w:t>
      </w:r>
      <w:r>
        <w:rPr>
          <w:rFonts w:cs="FrankRuehl" w:ascii="Arial" w:hAnsi="Arial"/>
          <w:szCs w:val="28"/>
          <w:rtl w:val="true"/>
        </w:rPr>
        <w:t xml:space="preserve"> ₪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תמורתו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הקנס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תשלומים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שווים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החל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1.6.2017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ראשון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לחודש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תשלום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התשלומים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יעמיד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יתרת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לפירעון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מידי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המזכירות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תשלח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העתק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מגזר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לממונה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השירות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זכות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ערעור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סלאמה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הסנגורים  </w:t>
      </w:r>
      <w:r>
        <w:rPr>
          <w:rFonts w:ascii="Arial" w:hAnsi="Arial" w:cs="Arial"/>
          <w:rtl w:val="true"/>
        </w:rPr>
        <w:t>עורכי הדין בויראת 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16543-05-16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אוסאמא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cs="Times New Roman"/>
    </w:rPr>
  </w:style>
  <w:style w:type="character" w:styleId="WW8Num2z2">
    <w:name w:val="WW8Num2z2"/>
    <w:qFormat/>
    <w:rPr>
      <w:rFonts w:ascii="Arial" w:hAnsi="Arial" w:eastAsia="Times New Roman"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0738755" TargetMode="External"/><Relationship Id="rId10" Type="http://schemas.openxmlformats.org/officeDocument/2006/relationships/hyperlink" Target="http://www.nevo.co.il/case/20741393" TargetMode="External"/><Relationship Id="rId11" Type="http://schemas.openxmlformats.org/officeDocument/2006/relationships/hyperlink" Target="http://www.nevo.co.il/case/18164843" TargetMode="External"/><Relationship Id="rId12" Type="http://schemas.openxmlformats.org/officeDocument/2006/relationships/hyperlink" Target="http://www.nevo.co.il/law/70301/32" TargetMode="External"/><Relationship Id="rId13" Type="http://schemas.openxmlformats.org/officeDocument/2006/relationships/hyperlink" Target="http://www.nevo.co.il/case/5568354" TargetMode="External"/><Relationship Id="rId14" Type="http://schemas.openxmlformats.org/officeDocument/2006/relationships/hyperlink" Target="http://www.nevo.co.il/case/5703734" TargetMode="External"/><Relationship Id="rId15" Type="http://schemas.openxmlformats.org/officeDocument/2006/relationships/hyperlink" Target="http://www.nevo.co.il/case/5893982" TargetMode="External"/><Relationship Id="rId16" Type="http://schemas.openxmlformats.org/officeDocument/2006/relationships/hyperlink" Target="http://www.nevo.co.il/case/5578618" TargetMode="External"/><Relationship Id="rId17" Type="http://schemas.openxmlformats.org/officeDocument/2006/relationships/hyperlink" Target="http://www.nevo.co.il/case/5743068" TargetMode="External"/><Relationship Id="rId18" Type="http://schemas.openxmlformats.org/officeDocument/2006/relationships/hyperlink" Target="http://www.nevo.co.il/case/6950458" TargetMode="External"/><Relationship Id="rId19" Type="http://schemas.openxmlformats.org/officeDocument/2006/relationships/hyperlink" Target="http://www.nevo.co.il/case/20817891" TargetMode="External"/><Relationship Id="rId20" Type="http://schemas.openxmlformats.org/officeDocument/2006/relationships/hyperlink" Target="http://www.nevo.co.il/case/5852404" TargetMode="External"/><Relationship Id="rId21" Type="http://schemas.openxmlformats.org/officeDocument/2006/relationships/hyperlink" Target="http://www.nevo.co.il/case/6000182" TargetMode="External"/><Relationship Id="rId22" Type="http://schemas.openxmlformats.org/officeDocument/2006/relationships/hyperlink" Target="http://www.nevo.co.il/case/17954222" TargetMode="External"/><Relationship Id="rId23" Type="http://schemas.openxmlformats.org/officeDocument/2006/relationships/hyperlink" Target="http://www.nevo.co.il/case/20446658" TargetMode="External"/><Relationship Id="rId24" Type="http://schemas.openxmlformats.org/officeDocument/2006/relationships/hyperlink" Target="http://www.nevo.co.il/case/13093744" TargetMode="External"/><Relationship Id="rId25" Type="http://schemas.openxmlformats.org/officeDocument/2006/relationships/hyperlink" Target="http://www.nevo.co.il/case/7985582" TargetMode="External"/><Relationship Id="rId26" Type="http://schemas.openxmlformats.org/officeDocument/2006/relationships/hyperlink" Target="http://www.nevo.co.il/case/13015506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2017-05-07T13:26:00Z</dcterms:created>
  <dc:creator> </dc:creator>
  <dc:description/>
  <cp:keywords/>
  <dc:language>en-IL</dc:language>
  <cp:lastModifiedBy>run</cp:lastModifiedBy>
  <dcterms:modified xsi:type="dcterms:W3CDTF">2017-05-07T13:26:00Z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אוסאמא ג'בארין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20738755;20741393;18164843;5568354;5703734;5893982;5578618;5743068;6950458;20817891;5852404;6000182;17954222;20446658;13093744;7985582;13015506</vt:lpwstr>
  </property>
  <property fmtid="{D5CDD505-2E9C-101B-9397-08002B2CF9AE}" pid="9" name="CITY">
    <vt:lpwstr>חי'</vt:lpwstr>
  </property>
  <property fmtid="{D5CDD505-2E9C-101B-9397-08002B2CF9AE}" pid="10" name="DATE">
    <vt:lpwstr>20160925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</vt:lpwstr>
  </property>
  <property fmtid="{D5CDD505-2E9C-101B-9397-08002B2CF9AE}" pid="14" name="LAWLISTTMP1">
    <vt:lpwstr>70301/144.b;031;032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16543</vt:lpwstr>
  </property>
  <property fmtid="{D5CDD505-2E9C-101B-9397-08002B2CF9AE}" pid="22" name="NEWPARTB">
    <vt:lpwstr>05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390020160925</vt:lpwstr>
  </property>
  <property fmtid="{D5CDD505-2E9C-101B-9397-08002B2CF9AE}" pid="34" name="TYPE_N_DATE">
    <vt:lpwstr>39020160925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