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26"/>
                <w:szCs w:val="26"/>
              </w:rPr>
              <w:t>16835-07-16</w:t>
            </w:r>
            <w:r>
              <w:rPr>
                <w:rFonts w:cs="FrankRuehl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'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בורגאל</w:t>
            </w:r>
            <w:r>
              <w:rPr>
                <w:rFonts w:cs="FrankRuehl"/>
                <w:sz w:val="26"/>
                <w:szCs w:val="26"/>
                <w:rtl w:val="true"/>
              </w:rPr>
              <w:t>(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)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אח</w:t>
            </w:r>
            <w:r>
              <w:rPr>
                <w:rFonts w:cs="FrankRuehl"/>
                <w:sz w:val="26"/>
                <w:szCs w:val="26"/>
                <w:rtl w:val="true"/>
              </w:rPr>
              <w:t>'</w:t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rtl w:val="true"/>
              </w:rPr>
              <w:t xml:space="preserve">  </w:t>
            </w:r>
            <w:r>
              <w:rPr>
                <w:rtl w:val="true"/>
              </w:rPr>
              <w:t>חגית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4" w:name="FirstAppellant"/>
            <w:bookmarkEnd w:id="4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sz w:val="26"/>
                <w:szCs w:val="26"/>
                <w:rtl w:val="true"/>
              </w:rPr>
              <w:br/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אידלמן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br/>
            </w: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br/>
            </w:r>
            <w:r>
              <w:rPr/>
              <w:t>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sz w:val="26"/>
                <w:sz w:val="26"/>
                <w:szCs w:val="26"/>
                <w:rtl w:val="true"/>
              </w:rPr>
              <w:t>מגד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רשק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>)</w:t>
              <w:br/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וסים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דכוואר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3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מגד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לנאשם </w:t>
            </w:r>
            <w:bookmarkEnd w:id="9"/>
            <w:r>
              <w:rPr>
                <w:rFonts w:cs="Arial" w:ascii="Arial" w:hAnsi="Arial"/>
                <w:b/>
                <w:bCs/>
                <w:sz w:val="32"/>
                <w:szCs w:val="32"/>
              </w:rPr>
              <w:t>2</w:t>
            </w:r>
          </w:p>
        </w:tc>
      </w:tr>
    </w:tbl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העובדות וטענות הצדדים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0" w:name="ABSTRACT_START"/>
      <w:bookmarkEnd w:id="10"/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 גם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הנאשם הודה והורשע במסגרת הסדר טיעון בכתב אישום מתוקן בעבירות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ועסקה אחרת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כלל תיקון כתב האישום על ידי שינוי מסויים בהוראות החיקוק שיוחסו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היתה הסכמה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לבקשת הסניגור נשלח הנאשם לקבלת תסקיר של שירות המבחן לפני שמיעתה טיעונים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הועמד לדין יחד עם שני הנאשמים הנוספים בתיק זה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עניינם של נאשמים אלו טרם הסתיים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חלקו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מתואר באישום השלישי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המתואר באישום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פטירת אביו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נטל אקדח מתוצרת בלגיה שהיה שייך לאביו והחביאו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9.10.11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נפגשו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ובמהלך שיחה ביניהם אמר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שיש לו אפשרות להשיג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אמר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שהוא זקוק לאקדח לצורף ירי במסיבה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האמין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שעתיים נפגשו השניים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לאקדח ושמונה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החביא את האקדח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ובשעות הערב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כשהחלו התפרעויות בין צעירים רעולי פנים לבין כוחות 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את האקדח והלך למקום ההתפרעות במטרה לירות לעבר כוחות משטרה שנמצאו בפילבוקס במחסום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בדרכו פגש את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והשניים עטו כפפות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כיסו את פניהם ברעלה והלכו יחד למקום ההתפרעות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שם שלף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אותו וירה ארבעה כדורים לעבר הפילבוקס שבו שהו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יידה לכיוונם שלוש אבנים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מכן ברחו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בכתב האישום לא נכתב דבר על פגיעה בשוטרים או באדם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ניתן להסיק כי איש לא נפגע כתוצאה מהירי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זמן קצר לאחר מכן פגש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החזיר לו את האקדח וסיפר לו על הירי לפילבוקס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החביא את האקדח עד חודש פברואר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 נלקח האקדח ממחבואו בדרך שאינה ידועה למאשימה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מיוחסים גם אישומים נוספים של התפרעות ועבירות נגד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שאינן חלק מהאירוע נשוא האישום השלישי ואינם נוגעים לנאשם שבפני עתה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במסיבה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לאמירות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bookmarkStart w:id="12" w:name="LastJudge"/>
      <w:bookmarkStart w:id="13" w:name="FirstLawyer"/>
      <w:bookmarkEnd w:id="12"/>
      <w:bookmarkEnd w:id="13"/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, </w:t>
      </w:r>
      <w:r>
        <w:rPr>
          <w:rtl w:val="true"/>
        </w:rPr>
        <w:t>במכוון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,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"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נייטרליות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מעגלי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), </w:t>
      </w:r>
      <w:r>
        <w:rPr>
          <w:rtl w:val="true"/>
        </w:rPr>
        <w:t>ומסדיר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1768/14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785/15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איהאב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פואקה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ובעיסקה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tl w:val="true"/>
        </w:rPr>
        <w:t xml:space="preserve">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953/15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17.5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35007-04-13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איסלאם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עזאיזה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37083-11-14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עיסאוי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43765-09-13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אברהים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, </w:t>
      </w:r>
      <w:r>
        <w:rPr>
          <w:rtl w:val="true"/>
        </w:rPr>
        <w:t>ובאירוע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tl w:val="true"/>
        </w:rPr>
        <w:t xml:space="preserve">.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התרחשותה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).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זכות ערעור לבית המשפט העליון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16835-07-16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בורגאל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338.a.5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338.a.5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8.a.5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case/13023134" TargetMode="External"/><Relationship Id="rId20" Type="http://schemas.openxmlformats.org/officeDocument/2006/relationships/hyperlink" Target="http://www.nevo.co.il/case/20007334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20140218" TargetMode="External"/><Relationship Id="rId23" Type="http://schemas.openxmlformats.org/officeDocument/2006/relationships/hyperlink" Target="http://www.nevo.co.il/case/7878510" TargetMode="External"/><Relationship Id="rId24" Type="http://schemas.openxmlformats.org/officeDocument/2006/relationships/hyperlink" Target="http://www.nevo.co.il/case/18164843" TargetMode="External"/><Relationship Id="rId25" Type="http://schemas.openxmlformats.org/officeDocument/2006/relationships/hyperlink" Target="http://www.nevo.co.il/case/10458369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2017-06-22T14:08:00Z</dcterms:created>
  <dc:creator> </dc:creator>
  <dc:description/>
  <cp:keywords/>
  <dc:language>en-IL</dc:language>
  <cp:lastModifiedBy>run</cp:lastModifiedBy>
  <dcterms:modified xsi:type="dcterms:W3CDTF">2017-06-22T14:08:00Z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בורגאל;מגד רשק;מגד מוסא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ProcID=147&amp;PartA=85170&amp;PartC=14</vt:lpwstr>
  </property>
  <property fmtid="{D5CDD505-2E9C-101B-9397-08002B2CF9AE}" pid="9" name="CASESLISTTMP1">
    <vt:lpwstr>5821327;13023134;20007334;7791493;20140218;7878510;18164843;10458369</vt:lpwstr>
  </property>
  <property fmtid="{D5CDD505-2E9C-101B-9397-08002B2CF9AE}" pid="10" name="CITY">
    <vt:lpwstr>י-ם</vt:lpwstr>
  </property>
  <property fmtid="{D5CDD505-2E9C-101B-9397-08002B2CF9AE}" pid="11" name="DATE">
    <vt:lpwstr>20161122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חגית מאק קלמנוביץ</vt:lpwstr>
  </property>
  <property fmtid="{D5CDD505-2E9C-101B-9397-08002B2CF9AE}" pid="15" name="LAWLISTTMP1">
    <vt:lpwstr>70301/144;144.a;144.b2;338.a.5</vt:lpwstr>
  </property>
  <property fmtid="{D5CDD505-2E9C-101B-9397-08002B2CF9AE}" pid="16" name="LAWYER">
    <vt:lpwstr>תמר אידלמן ;וסים דכוואר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16835</vt:lpwstr>
  </property>
  <property fmtid="{D5CDD505-2E9C-101B-9397-08002B2CF9AE}" pid="23" name="NEWPARTB">
    <vt:lpwstr>07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390020161122</vt:lpwstr>
  </property>
  <property fmtid="{D5CDD505-2E9C-101B-9397-08002B2CF9AE}" pid="35" name="TYPE_N_DATE">
    <vt:lpwstr>39020161122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