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463"/>
        <w:gridCol w:w="980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1698-07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רשיד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רפעא רשיד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שלומי גולן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ברין שאדי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4" w:name="PsakDin"/>
      <w:bookmarkEnd w:id="4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center"/>
        <w:rPr>
          <w:sz w:val="6"/>
          <w:szCs w:val="6"/>
          <w:u w:val="none"/>
        </w:rPr>
      </w:pPr>
      <w:bookmarkStart w:id="5" w:name="PsakDin"/>
      <w:bookmarkEnd w:id="5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bookmarkStart w:id="6" w:name="ABSTRACT_START"/>
      <w:bookmarkEnd w:id="6"/>
      <w:r>
        <w:rPr>
          <w:sz w:val="24"/>
          <w:sz w:val="24"/>
          <w:szCs w:val="24"/>
          <w:rtl w:val="true"/>
        </w:rPr>
        <w:t>הנאשם הודה והורשע בעבירה המיוחסת לו בכתב האישום המתוקן שהינה עבירה של תקיפה הגורמת חבלה של ממש לבן זוג</w:t>
      </w:r>
      <w:r>
        <w:rPr>
          <w:sz w:val="24"/>
          <w:szCs w:val="24"/>
          <w:rtl w:val="true"/>
        </w:rPr>
        <w:t>.</w:t>
      </w:r>
      <w:bookmarkStart w:id="7" w:name="ABSTRACT_END"/>
      <w:bookmarkEnd w:id="7"/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אין צורך להכביר במילים לגבי חומרת העבירה שעבר 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במיוחד ומדובר באלימות בתוך המשפחה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יחד עם 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 בנאשם שאין לו הרשעות קודמות וזוהי מעידתו הראשונה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 גם שמאז ביצוע העבירה ועד היום עברו כשנתיים ולנאשם לא נפתח כל תיק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 הודה באחריותו למעשים המיוחסים 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 חרטה על מעשיו ונכונות להשתתף בקהילה טיפולית שנפתחת בעיר אום אל פחם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 נבדק ונמצא מתאים לכך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ניתנו בעניינו מספר תסקירים והאחרון שבהם הינו תסקיר חיובי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ולאור מכלול הנסיבות האישיות שמניתי 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מוצא אני לנכון שלא למצות את הדין עם הנאשם ולא לשלוח אותו למאסר בפועל כדרישת 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 לאמץ את ההמלצות והעונשים שהוצעו על ידו בצירוף עונש של מאסר מותנה הצופה את פני העתיד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ואני גוזר על הנאשם את העונשים 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 xml:space="preserve">אני מטיל על הנאשם מאסר על תנאי של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 הוא שלא ישא בעונשו זה אלא אם יעבור משך שלוש שנים מהיום עבירה מהעבירות בהן הורשע או כל נסיון לעברה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 יבצע עבודות 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צ בהיקף של </w:t>
      </w:r>
      <w:r>
        <w:rPr>
          <w:sz w:val="24"/>
          <w:szCs w:val="24"/>
        </w:rPr>
        <w:t>140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 שיבוצעו בעמותת אל שפאעה ואלרחמה בכפר קרע בעבודות אחזקה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בניה ושיפוצים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והמפקח על עבודות הנאשם יהיה מר עטא עלי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ניתן בזה צו מבחן לתקופה של שנה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לפיו הנאשם יהיה בפיקוח שרות 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 הנאשם להישמע להנחיות ולהוראות שירות 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במידה ותחול רגרסיה בהתנהגות 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יפנה שרות המבחן לביהמ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 לדיון בעניינו של 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 xml:space="preserve">הודעה והוסברה זכות הערעור תוך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 מהיום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העתק מהחלטה זו יישלח גם לשירות המבחן</w:t>
      </w:r>
      <w:r>
        <w:rPr>
          <w:sz w:val="24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סברי מוחסן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י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תמוז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13/07/2008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סברי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מוחסן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</w:r>
      <w:r>
        <w:rPr>
          <w:vanish/>
          <w:highlight w:val="yellow"/>
          <w:rtl w:val="true"/>
        </w:rPr>
        <w:t>&lt;&lt;&gt;&gt;&lt;&gt;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בטי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ברייטברט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FrankRuehl"/>
          <w:color w:val="000000"/>
          <w:rtl w:val="true"/>
        </w:rPr>
        <w:t>נוסח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מסמך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כפוף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לשינויי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ניסוח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/Users/liorb/Downloads/study2025-p2/SH-07-1698.doc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1698-07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תביעות חדרה 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רפעא רשיד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98-07"/>
    <w:docVar w:name="caseId" w:val="3071680"/>
    <w:docVar w:name="deriveClass" w:val="NGCS.Protocol.BL.Client.ProtocolBLClientCriminal"/>
    <w:docVar w:name="firstPageNumber" w:val="3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97660"/>
    <w:docVar w:name="releaseSign" w:val="0"/>
    <w:docVar w:name="sittingDateTime" w:val="13/07/2008 09:00     "/>
    <w:docVar w:name="sittingId" w:val="705520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spacing w:lineRule="auto" w:line="360"/>
      <w:jc w:val="center"/>
    </w:pPr>
    <w:rPr>
      <w:rFonts w:ascii="Times New Roman" w:hAnsi="Times New Roman" w:eastAsia="Times New Roman" w:cs="Times New Roman"/>
      <w:b/>
      <w:bCs/>
      <w:sz w:val="20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pPr>
      <w:ind w:hanging="0" w:start="1080" w:end="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2008-12-30T15:12:00Z</dcterms:created>
  <dc:creator> </dc:creator>
  <dc:description/>
  <cp:keywords/>
  <dc:language>en-IL</dc:language>
  <cp:lastModifiedBy>home</cp:lastModifiedBy>
  <cp:lastPrinted>2008-07-13T10:28:00Z</cp:lastPrinted>
  <dcterms:modified xsi:type="dcterms:W3CDTF">2009-01-04T21:48:00Z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חדרה -משטרת ישראל</vt:lpwstr>
  </property>
  <property fmtid="{D5CDD505-2E9C-101B-9397-08002B2CF9AE}" pid="3" name="APPELLEE">
    <vt:lpwstr>רפעא רשיד</vt:lpwstr>
  </property>
  <property fmtid="{D5CDD505-2E9C-101B-9397-08002B2CF9AE}" pid="4" name="CITY">
    <vt:lpwstr>חד'</vt:lpwstr>
  </property>
  <property fmtid="{D5CDD505-2E9C-101B-9397-08002B2CF9AE}" pid="5" name="DATE">
    <vt:lpwstr>20080713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סברי מוחסן</vt:lpwstr>
  </property>
  <property fmtid="{D5CDD505-2E9C-101B-9397-08002B2CF9AE}" pid="9" name="LAWYER">
    <vt:lpwstr>שלומי גולן;ג'ברין שאדי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1698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1698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380020080713</vt:lpwstr>
  </property>
  <property fmtid="{D5CDD505-2E9C-101B-9397-08002B2CF9AE}" pid="35" name="TYPE_N_DATE">
    <vt:lpwstr>38020080713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