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16996-08-12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יחיה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אושרת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צמח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והתיק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המצורף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1961</w:t>
      </w:r>
      <w:bookmarkStart w:id="8" w:name="ABSTRACT_END"/>
      <w:bookmarkEnd w:id="8"/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tl w:val="true"/>
        </w:rPr>
        <w:t>נטיס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5824-04-13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287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סיבוב</w:t>
      </w:r>
      <w:r>
        <w:rPr>
          <w:rtl w:val="true"/>
        </w:rPr>
        <w:t xml:space="preserve">"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לאיתורו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עובדות</w:t>
      </w:r>
      <w:r>
        <w:rPr>
          <w:rtl w:val="true"/>
        </w:rPr>
        <w:t xml:space="preserve">"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152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2994/12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23.12.12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דנצינגר</w:t>
      </w:r>
      <w:r>
        <w:rPr>
          <w:rtl w:val="true"/>
        </w:rPr>
        <w:t>).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ינ</w:t>
      </w: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</w:t>
      </w:r>
      <w:hyperlink r:id="rId1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שנפגע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ובמידת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הפגיעה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בו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הרכיב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)(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 (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גניבת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33594.05.12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 xml:space="preserve">' -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מעאבדה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30.6.13</w:t>
      </w:r>
      <w:r>
        <w:rPr>
          <w:rFonts w:cs="David"/>
          <w:sz w:val="24"/>
          <w:szCs w:val="24"/>
          <w:rtl w:val="true"/>
        </w:rPr>
        <w:t>) :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הנגרמת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שרכבו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נגנב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הנגנב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המיסים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מעבודתו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פרוטה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הלוואות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ורוכש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במחי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ולאזרח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למבוכה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ולקריסת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מנגנון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הפסיכולוגי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יקרה</w:t>
      </w:r>
      <w:r>
        <w:rPr>
          <w:rFonts w:cs="David"/>
          <w:sz w:val="24"/>
          <w:szCs w:val="24"/>
          <w:rtl w:val="true"/>
        </w:rPr>
        <w:t xml:space="preserve">" –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שסדר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משתבש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עבודתו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ולטובות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ומשפחה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אפילו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הבסיסים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פריצות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וגניבתם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פרמיות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הביטוח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cs="David"/>
          <w:sz w:val="24"/>
          <w:szCs w:val="24"/>
          <w:rtl w:val="true"/>
        </w:rPr>
        <w:t xml:space="preserve">" 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נסיבות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ומידת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אשמו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הנאשם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>, 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") 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</w:t>
      </w:r>
      <w:r>
        <w:rPr>
          <w:rtl w:val="true"/>
        </w:rPr>
        <w:t>י</w:t>
      </w:r>
      <w:r>
        <w:rPr>
          <w:rtl w:val="true"/>
        </w:rPr>
        <w:t>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</w:t>
      </w:r>
      <w:r>
        <w:rPr>
          <w:rtl w:val="true"/>
        </w:rPr>
        <w:t>בקשותיו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בתוהו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BodyText"/>
        <w:ind w:start="-142" w:end="0"/>
        <w:jc w:val="both"/>
        <w:rPr>
          <w:rFonts w:cs="David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מדיניות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הענישה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הנוהגת</w:t>
      </w:r>
    </w:p>
    <w:p>
      <w:pPr>
        <w:pStyle w:val="BodyText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יצורים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1323/13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חסן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5.6.13</w:t>
      </w:r>
      <w:r>
        <w:rPr>
          <w:rFonts w:cs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3376/13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טקאטקה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27.5.13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</w:t>
      </w:r>
      <w:r>
        <w:rPr>
          <w:rtl w:val="true"/>
        </w:rPr>
        <w:t>י</w:t>
      </w:r>
      <w:r>
        <w:rPr>
          <w:rtl w:val="true"/>
        </w:rPr>
        <w:t>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3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28331-12-12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מוגרבי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7.7.13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>' –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 </w:t>
        </w:r>
        <w:r>
          <w:rPr>
            <w:rStyle w:val="Hyperlink"/>
          </w:rPr>
          <w:t>11346-03-13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נזאל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19.8.13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5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56501-05-13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בורקאן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1.10.13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 </w:t>
        </w:r>
        <w:r>
          <w:rPr>
            <w:rStyle w:val="Hyperlink"/>
          </w:rPr>
          <w:t>33594-05-12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30.6.13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ביניים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ההטעיה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Heading1"/>
        <w:ind w:hanging="0" w:start="0" w:end="0"/>
        <w:jc w:val="start"/>
        <w:rPr>
          <w:rFonts w:cs="David"/>
          <w:sz w:val="28"/>
        </w:rPr>
      </w:pPr>
      <w:r>
        <w:rPr>
          <w:rFonts w:cs="David"/>
          <w:sz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4"/>
          <w:szCs w:val="28"/>
          <w:u w:val="single"/>
        </w:rPr>
      </w:pPr>
      <w:r>
        <w:rPr>
          <w:rFonts w:cs="David"/>
          <w:sz w:val="24"/>
          <w:sz w:val="24"/>
          <w:szCs w:val="28"/>
          <w:u w:val="single"/>
          <w:rtl w:val="true"/>
        </w:rPr>
        <w:t>העונש</w:t>
      </w:r>
      <w:r>
        <w:rPr>
          <w:rFonts w:eastAsia="Arial"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8"/>
          <w:u w:val="single"/>
          <w:rtl w:val="true"/>
        </w:rPr>
        <w:t>המתאים</w:t>
      </w:r>
      <w:r>
        <w:rPr>
          <w:rFonts w:eastAsia="Arial"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8"/>
          <w:u w:val="single"/>
          <w:rtl w:val="true"/>
        </w:rPr>
        <w:t>בתוך</w:t>
      </w:r>
      <w:r>
        <w:rPr>
          <w:rFonts w:eastAsia="Arial"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8"/>
          <w:u w:val="single"/>
          <w:rtl w:val="true"/>
        </w:rPr>
        <w:t>מתחם</w:t>
      </w:r>
      <w:r>
        <w:rPr>
          <w:rFonts w:eastAsia="Arial"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8"/>
          <w:u w:val="single"/>
          <w:rtl w:val="true"/>
        </w:rPr>
        <w:t>העונש</w:t>
      </w:r>
      <w:r>
        <w:rPr>
          <w:rFonts w:eastAsia="Arial"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8"/>
          <w:u w:val="single"/>
        </w:rPr>
      </w:pPr>
      <w:r>
        <w:rPr>
          <w:rFonts w:cs="David"/>
          <w:sz w:val="24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);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31791.09.10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29.5.11</w:t>
      </w:r>
      <w:r>
        <w:rPr>
          <w:rtl w:val="true"/>
        </w:rPr>
        <w:t xml:space="preserve">, </w:t>
      </w:r>
      <w:r>
        <w:rPr>
          <w:rtl w:val="true"/>
        </w:rPr>
        <w:t>וזא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ויבהירו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הרלבנטיים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15.12.13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16996-08-12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יחיה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915"/>
      </w:pPr>
      <w:rPr>
        <w:rFonts w:cs="Times New Roman"/>
      </w:rPr>
    </w:lvl>
  </w:abstractNum>
  <w:abstractNum w:abstractNumId="3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1">
    <w:name w:val="גוף טקסט תו1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case/686620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58163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950458" TargetMode="External"/><Relationship Id="rId15" Type="http://schemas.openxmlformats.org/officeDocument/2006/relationships/hyperlink" Target="http://www.nevo.co.il/case/6824952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557341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57341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573417" TargetMode="External"/><Relationship Id="rId27" Type="http://schemas.openxmlformats.org/officeDocument/2006/relationships/hyperlink" Target="http://www.nevo.co.il/case/7667123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7760328" TargetMode="External"/><Relationship Id="rId33" Type="http://schemas.openxmlformats.org/officeDocument/2006/relationships/hyperlink" Target="http://www.nevo.co.il/case/4103656" TargetMode="External"/><Relationship Id="rId34" Type="http://schemas.openxmlformats.org/officeDocument/2006/relationships/hyperlink" Target="http://www.nevo.co.il/case/6724873" TargetMode="External"/><Relationship Id="rId35" Type="http://schemas.openxmlformats.org/officeDocument/2006/relationships/hyperlink" Target="http://www.nevo.co.il/case/7024006" TargetMode="External"/><Relationship Id="rId36" Type="http://schemas.openxmlformats.org/officeDocument/2006/relationships/hyperlink" Target="http://www.nevo.co.il/case/465973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779147" TargetMode="External"/><Relationship Id="rId4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5227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2015-12-21T10:53:00Z</dcterms:created>
  <dc:creator> </dc:creator>
  <dc:description/>
  <cp:keywords/>
  <dc:language>en-IL</dc:language>
  <cp:lastModifiedBy>hofit</cp:lastModifiedBy>
  <dcterms:modified xsi:type="dcterms:W3CDTF">2015-12-21T10:53:00Z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יחיה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ProcID=174;133;209&amp;PartA=3376&amp;PartC=13</vt:lpwstr>
  </property>
  <property fmtid="{D5CDD505-2E9C-101B-9397-08002B2CF9AE}" pid="9" name="CASESLISTTMP1">
    <vt:lpwstr>6866203;5581634;6950458;6824952;6473037:3;5573417:3;7667123;7760328;4103656;6724873;7024006;4659735;5779147</vt:lpwstr>
  </property>
  <property fmtid="{D5CDD505-2E9C-101B-9397-08002B2CF9AE}" pid="10" name="CITY">
    <vt:lpwstr>רמ'</vt:lpwstr>
  </property>
  <property fmtid="{D5CDD505-2E9C-101B-9397-08002B2CF9AE}" pid="11" name="DATE">
    <vt:lpwstr>20131030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70301:17</vt:lpwstr>
  </property>
  <property fmtid="{D5CDD505-2E9C-101B-9397-08002B2CF9AE}" pid="16" name="LAWLISTTMP2">
    <vt:lpwstr>5227:3</vt:lpwstr>
  </property>
  <property fmtid="{D5CDD505-2E9C-101B-9397-08002B2CF9AE}" pid="17" name="LAWLISTTMP3">
    <vt:lpwstr>74903</vt:lpwstr>
  </property>
  <property fmtid="{D5CDD505-2E9C-101B-9397-08002B2CF9AE}" pid="18" name="LAWYER">
    <vt:lpwstr>אלמוג בן חמו;אושרת צמח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16996</vt:lpwstr>
  </property>
  <property fmtid="{D5CDD505-2E9C-101B-9397-08002B2CF9AE}" pid="25" name="NEWPARTB">
    <vt:lpwstr>08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380020131030</vt:lpwstr>
  </property>
  <property fmtid="{D5CDD505-2E9C-101B-9397-08002B2CF9AE}" pid="37" name="TYPE_N_DATE">
    <vt:lpwstr>38020131030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