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18318-08-13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בנסימון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7"/>
        <w:gridCol w:w="3896"/>
        <w:gridCol w:w="3507"/>
      </w:tblGrid>
      <w:tr>
        <w:trPr>
          <w:trHeight w:val="790" w:hRule="atLeast"/>
        </w:trPr>
        <w:tc>
          <w:tcPr>
            <w:tcW w:w="141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40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קלרה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יניאנו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896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50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89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507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40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89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בנסימון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      </w:t>
            </w:r>
            <w:r>
              <w:rPr>
                <w:b/>
                <w:bCs/>
                <w:rtl w:val="true"/>
              </w:rPr>
              <w:br/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מרעב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עבדאללה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חרבוש</w:t>
            </w:r>
          </w:p>
        </w:tc>
        <w:tc>
          <w:tcPr>
            <w:tcW w:w="350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89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50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2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2"/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בעניינם של נאשמים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ו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3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32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bookmarkStart w:id="3" w:name="ABSTRACT_START"/>
      <w:bookmarkEnd w:id="3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26.7.2013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95-004-17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היונדאי</w:t>
      </w:r>
      <w:r>
        <w:rPr>
          <w:rtl w:val="true"/>
        </w:rPr>
        <w:t xml:space="preserve">")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הכהה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4" w:name="ABSTRACT_END"/>
      <w:bookmarkStart w:id="5" w:name="ABSTRACT_END"/>
      <w:bookmarkEnd w:id="5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26.7.13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הרעות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,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84-765-65</w:t>
      </w:r>
      <w:r>
        <w:rPr>
          <w:rtl w:val="true"/>
        </w:rPr>
        <w:t xml:space="preserve">,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האחר</w:t>
      </w:r>
      <w:r>
        <w:rPr>
          <w:rtl w:val="true"/>
        </w:rPr>
        <w:t xml:space="preserve">").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22:45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היונדאי</w:t>
      </w:r>
      <w:r>
        <w:rPr>
          <w:rtl w:val="true"/>
        </w:rPr>
        <w:t xml:space="preserve">, </w:t>
      </w:r>
      <w:r>
        <w:rPr>
          <w:rtl w:val="true"/>
        </w:rPr>
        <w:t>הסתכלו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למאזדה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הידידות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ליונדאי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ליונדאי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למזדה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למאזדה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.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ראייתים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פצצה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מתקתקת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bookmarkStart w:id="6" w:name="_GoBack"/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bookmarkEnd w:id="6"/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ושייעודם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/>
        <w:t>1</w:t>
      </w:r>
      <w:r>
        <w:rPr>
          <w:rtl w:val="true"/>
        </w:rPr>
        <w:t>.</w:t>
        <w:tab/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27.7.2013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/>
        <w:t>1</w:t>
      </w:r>
      <w:r>
        <w:rPr>
          <w:rtl w:val="true"/>
        </w:rPr>
        <w:t>.</w:t>
        <w:tab/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27.7.2013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יוחאי</w:t>
      </w:r>
      <w:r>
        <w:rPr>
          <w:rtl w:val="true"/>
        </w:rPr>
        <w:t xml:space="preserve">)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מר</w:t>
      </w:r>
      <w:bookmarkStart w:id="7" w:name="LawTable"/>
      <w:bookmarkEnd w:id="7"/>
      <w:r>
        <w:rPr>
          <w:rFonts w:ascii="Arial" w:hAnsi="Arial" w:cs="Arial"/>
          <w:rtl w:val="true"/>
        </w:rPr>
        <w:t>ץ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Fonts w:cs="FrankRuehl" w:ascii="Arial" w:hAnsi="Arial"/>
          <w:sz w:val="28"/>
          <w:szCs w:val="28"/>
          <w:rtl w:val="true"/>
        </w:rPr>
        <w:t xml:space="preserve">    </w:t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קלרה רג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18318-08-13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דניאל בנסימון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2014-03-16T13:26:00Z</dcterms:created>
  <dc:creator> </dc:creator>
  <dc:description/>
  <cp:keywords/>
  <dc:language>en-IL</dc:language>
  <cp:lastModifiedBy>hofit</cp:lastModifiedBy>
  <dcterms:modified xsi:type="dcterms:W3CDTF">2014-03-16T13:26:00Z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דניאל בנסימון ;מוחמד מרעב;עבדאללה חרבוש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20140310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קלרה רג'יניאנו</vt:lpwstr>
  </property>
  <property fmtid="{D5CDD505-2E9C-101B-9397-08002B2CF9AE}" pid="13" name="LAWLISTTMP1">
    <vt:lpwstr>70301/144:3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18318</vt:lpwstr>
  </property>
  <property fmtid="{D5CDD505-2E9C-101B-9397-08002B2CF9AE}" pid="21" name="NEWPARTB">
    <vt:lpwstr>08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390020140310</vt:lpwstr>
  </property>
  <property fmtid="{D5CDD505-2E9C-101B-9397-08002B2CF9AE}" pid="33" name="TYPE_N_DATE">
    <vt:lpwstr>39020140310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