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19253-06-19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2"/>
        <w:gridCol w:w="4663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2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3" w:type="dxa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זהבי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63" w:type="dxa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רמי פלד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פרסטר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7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380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382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6" w:name="ABSTRACT_START"/>
      <w:bookmarkEnd w:id="6"/>
      <w:r>
        <w:rPr>
          <w:rFonts w:ascii="David" w:hAnsi="David"/>
          <w:rtl w:val="true"/>
        </w:rPr>
        <w:t xml:space="preserve">הנאשם הודה בעובדות כתב האישום המתוקן במסגרת הסדר טיעון והורשע בביצוע </w:t>
      </w:r>
      <w:r>
        <w:rPr>
          <w:rFonts w:ascii="David" w:hAnsi="David"/>
          <w:rtl w:val="true"/>
        </w:rPr>
        <w:t xml:space="preserve">עבירה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של </w:t>
      </w:r>
      <w:r>
        <w:rPr>
          <w:rFonts w:ascii="David" w:hAnsi="David"/>
          <w:rtl w:val="true"/>
        </w:rPr>
        <w:t xml:space="preserve">תקיפה הגורמת חבלה של ממש של בת זוג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יחד עם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חוק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ab/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bookmarkStart w:id="7" w:name="ABSTRACT_END"/>
      <w:bookmarkEnd w:id="7"/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hyperlink r:id="rId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החלק הכללי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הרלוונטי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היו הנאשם והמתלוננת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בני זוג גרושים ולהם ילד משותף בן כשנה וחצי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הילד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לגביו יש לשניים הסדרי ראייה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29.5.19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9:00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ברכבו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כשחברתו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החברה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יושבת לצידו ובנו מאחור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לתחומי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העיר רמלה שם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מתגוררת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הגיעו המתלוננת ואמה בסמוך לרכבו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ואז התגלע ויכוח בין המתלוננת לחברתו של הנאשם שכלל צעקות וקללות הדדיות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אמרה אמה של המתלוננת לחברה כי למתלוננת יש סכין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קיללה החברה 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המתלוננת וזו בתגובה הכניסה ידה לרכב ומשכה בחוזקה את חולצתה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באותן 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נקרעה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השרשרת שענדה החברה על צווארה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 זאת יצא הנאשם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רץ לעבר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בעט בחוזקה בחלק התחתון של גופה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אחז בשערותיה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הפילה על הרצפה ובעט בפניה בעודה שרועה על הרצפה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שהוא צועק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ומקללה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הדפו אמה של המתלוננת והחברה את הנאשם והרחיקוהו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מהמתלוננת</w:t>
      </w:r>
      <w:r>
        <w:rPr>
          <w:rFonts w:cs="David" w:ascii="David" w:hAnsi="David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התקבלו </w:t>
      </w:r>
      <w:r>
        <w:rPr>
          <w:rFonts w:ascii="David" w:hAnsi="David"/>
          <w:rtl w:val="true"/>
        </w:rPr>
        <w:t xml:space="preserve">שני </w:t>
      </w:r>
      <w:r>
        <w:rPr>
          <w:rFonts w:ascii="David" w:hAnsi="David"/>
          <w:rtl w:val="true"/>
        </w:rPr>
        <w:t>תסקירים מטעם שירות המבחן ולהלן עיקריהם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גרוש פעמיים ולו מנישואיו הקודמים שני ילדים בגילאים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מזה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הוא נמצא בזוגיות עם אישה אחרת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נעדר עבר פלילי ולוקח אחריות על מעשיו ומביע חרטה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הופנה לביצוע בדיקות שתן אך לא פנה לביצוען ולכן לא ברורה תמונת מצבו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באשר לשאלה אם הוא צורך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מבטא רצון לקבלת עזרה וסיוע מצד שירות המבחן באופן מילולי בלבד אך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בפועל לא משתף פעולה עמם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בתחילת הדרך שירות המבחן סבר שיש מקום לשלבו בהליכי טיפול בתחום         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האלימות במשפחה אך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מסקנתם היא שזה לא המקרה המתאים להליך טיפולי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וזאת לאור מצבו ועמדותיו הנוכחיות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קיים סיכון ממשי גבוהה להישנות ביצוע עבירות אלימות מצידו כלפי בנות זוג</w:t>
      </w:r>
      <w:r>
        <w:rPr>
          <w:rFonts w:cs="David" w:ascii="David" w:hAnsi="David"/>
          <w:rtl w:val="true"/>
        </w:rPr>
        <w:t xml:space="preserve">.  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שירות המבחן לא זיהה פוטנציאל שיקומי ולא הציע מענה שיקומי מפחית סיכון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הצהרת נפגע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 העבירה</w:t>
      </w: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הוגשה הצהרת נפגע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העבירה מטעם המתלונ</w:t>
      </w:r>
      <w:r>
        <w:rPr>
          <w:rFonts w:ascii="David" w:hAnsi="David"/>
          <w:rtl w:val="true"/>
        </w:rPr>
        <w:t>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ולהלן עיקריה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מאז אותו אירוע מושא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כתב האישום המתלוננת חוששת מהנאשם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רועדת כשרואה אותו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חיה בסיוט מתמשך בגלל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לטענתה הגישה נגדו תלונות רבות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חוותה בעבר מהנאשם אלימות מילולית ופיזית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המאשימה לעניין העונש בתמצית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גרם למתלוננת חבלות של ממש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בדמות המטומה סביב עינה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שפשוף מדמם בברך ימין ושריטות בידה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מתחם העונש ההולם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הודה בכתב האישום המתוקן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לאחר שהמתלוננת העידה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עתרה להשית על הנאשם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פיצוי למתלוננת על סך של </w:t>
      </w:r>
      <w:r>
        <w:rPr>
          <w:rFonts w:cs="David" w:ascii="David" w:hAnsi="David"/>
        </w:rPr>
        <w:t>6,000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>להלן טענות ההגנה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47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הודה בכתב האישום המתוקן וחסך בזמן 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אחריות על מעשיו והביע 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סובל מבעיות רפואיות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מצבו הכלכלי בכי רע ונמצא בהליכי חדלות פרעון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המתלוננת ואמה הן אלה שיזמו את הריב עם הנאשם וחברתו ואף גרמו להם     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לחבלות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המתלוננת תקפה את חברתו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אמה של המתלוננת     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תקפה את הנאשם ושתיהן נחקרו תחת אזהרה במשטרה על אף שהתיקים כנגדן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נסגרו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פעל בקרבה לסייג של הגנה עצמית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ההגנה עתרה להשית על הנאשם מאסר על תנאי ושעות לתועלת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ייאמר כבר עתה שהטענה של הנאשם שפעל בקרבה לסייג הגנה עצמית דינה להידחות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התיאור העובדתי של האירוע בכתב האישום המתוקן שבו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לו ולו כלום עם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הסייג של הגנה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מדובר בתקיפה ברוטלית של המתלוננת והתנאים של סייג ההגנה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העצמית לא מתקיימים כלל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sz w:val="28"/>
          <w:szCs w:val="28"/>
          <w:rtl w:val="true"/>
        </w:rPr>
        <w:t>.</w:t>
        <w:tab/>
      </w:r>
      <w:r>
        <w:rPr>
          <w:rFonts w:ascii="David" w:hAnsi="David"/>
          <w:rtl w:val="true"/>
        </w:rPr>
        <w:t>לצורך קביעת מתחם העונש ההולם לאירוע שבו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למדיניות הענישה הנוהגת כפי שמשתקפת מפסיקתו של בית המשפט העליון</w:t>
      </w:r>
      <w:r>
        <w:rPr>
          <w:rFonts w:cs="David" w:ascii="David" w:hAnsi="David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1826/11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אהרון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8.3.11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זה התגלע ויכוח בין המבקש לאשתו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המבקש תקף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בכך שדחף אותה והפילה על הרצפה ואיים עליה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המבקש הורשע בבית משפט השלום בעבירה של תקיפה הגורמת חבלה של ממש כנגד בת זוג ובעבירת איומים ונגזרו עליו </w:t>
      </w:r>
      <w:r>
        <w:rPr>
          <w:rFonts w:cs="David" w:ascii="David" w:hAnsi="David"/>
          <w:u w:val="single"/>
        </w:rPr>
        <w:t>9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ובקשת רשות ערעור שהוגשה לבית המשפט העליון נדחתה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1587/13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6.3.13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תקף את אשתו על רקע ויכוח ביניהם בכך שהיכה אותה בראשה באמצעות מגב והיכה ברגלה השמאלית באמצעות מגב וכתוצאה מכך נגרם לה שטף דם בשוק רגלה השמאלית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הורשע בבית משפט השלום בביצוע עבירה של תקיפת בת זוג ותקיפה חבלנית כלפי בת זוג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עליו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המבקש לבית משפט המחוזי נדחה ובקשת רשות ערעור שהוגשה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6464/18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מורן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14.10.18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תקף את בת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זוגו בכך שסטר לה בפניה לאחר שסגרה את המחשב הנייד שלו ועקב כך נגרמו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למתלוננת נפיחות בעין ימין וגם איים עליה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הורשע בעבירות 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תקיפה חבלנית של בת זוג והפרת הוראה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היה נעדר עבר פלילי קודם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בית משפט השלום השית עליו </w:t>
      </w:r>
      <w:r>
        <w:rPr>
          <w:rFonts w:cs="David" w:ascii="David" w:hAnsi="David"/>
          <w:u w:val="single"/>
        </w:rPr>
        <w:t>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לבית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המתגרה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ab/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</w:t>
      </w:r>
      <w:r>
        <w:rPr>
          <w:rtl w:val="true"/>
        </w:rPr>
        <w:t>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מאוחר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810" w:start="153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שירוצו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יבצע את עבודות השירות במקום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</w:t>
      </w:r>
      <w:r>
        <w:rPr>
          <w:rFonts w:ascii="David" w:hAnsi="David" w:cs="David"/>
          <w:sz w:val="24"/>
          <w:sz w:val="24"/>
          <w:szCs w:val="24"/>
          <w:rtl w:val="true"/>
        </w:rPr>
        <w:t>מים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ובשע</w:t>
      </w:r>
      <w:r>
        <w:rPr>
          <w:rFonts w:ascii="David" w:hAnsi="David" w:cs="David"/>
          <w:sz w:val="24"/>
          <w:sz w:val="24"/>
          <w:szCs w:val="24"/>
          <w:rtl w:val="true"/>
        </w:rPr>
        <w:t>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שעליהם המליץ הממונה על עבודות שירות בחוות הדעת שהוגשה על ידו לבית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הנאשם להתייצב בפני הממונה על עבודות שירות לתחילת ריצוי עבודות השירות ביום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בשעה ובמקום שעליהם הורה הממונה על עבודת שירות בחוות דעתו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 הנאשם לא יבצע</w:t>
      </w:r>
      <w:r>
        <w:rPr>
          <w:rFonts w:ascii="David" w:hAnsi="David"/>
          <w:rtl w:val="true"/>
        </w:rPr>
        <w:t xml:space="preserve">      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 xml:space="preserve">ת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פיצוי בסך של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₪ </w:t>
      </w:r>
      <w:r>
        <w:rPr>
          <w:rFonts w:ascii="David" w:hAnsi="David"/>
          <w:rtl w:val="true"/>
        </w:rPr>
        <w:t>למתלוננ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עדת תביעה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הפיצוי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.2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  <w:tab/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אזי יעמוד מלוא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סכום הפיצוי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3</w:t>
      </w:r>
      <w:r>
        <w:rPr>
          <w:rFonts w:cs="David" w:ascii="David" w:hAnsi="David"/>
        </w:rPr>
        <w:t>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  <w:tab/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7</w:t>
      </w:r>
      <w:r>
        <w:rPr>
          <w:rFonts w:cs="David" w:ascii="David" w:hAnsi="David"/>
        </w:rPr>
        <w:t>.2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 xml:space="preserve">והיתרה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יעמוד מלוא סכום הקנס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8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8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19253-06-19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רמי פלד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530" w:hanging="81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.7" TargetMode="External"/><Relationship Id="rId4" Type="http://schemas.openxmlformats.org/officeDocument/2006/relationships/hyperlink" Target="http://www.nevo.co.il/law/70301/380" TargetMode="External"/><Relationship Id="rId5" Type="http://schemas.openxmlformats.org/officeDocument/2006/relationships/hyperlink" Target="http://www.nevo.co.il/law/70301/382.c" TargetMode="External"/><Relationship Id="rId6" Type="http://schemas.openxmlformats.org/officeDocument/2006/relationships/hyperlink" Target="http://www.nevo.co.il/law/70301/380" TargetMode="External"/><Relationship Id="rId7" Type="http://schemas.openxmlformats.org/officeDocument/2006/relationships/hyperlink" Target="http://www.nevo.co.il/law/70301/382.c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794329" TargetMode="External"/><Relationship Id="rId11" Type="http://schemas.openxmlformats.org/officeDocument/2006/relationships/hyperlink" Target="http://www.nevo.co.il/case/6708621" TargetMode="External"/><Relationship Id="rId12" Type="http://schemas.openxmlformats.org/officeDocument/2006/relationships/hyperlink" Target="http://www.nevo.co.il/case/24975719" TargetMode="External"/><Relationship Id="rId13" Type="http://schemas.openxmlformats.org/officeDocument/2006/relationships/hyperlink" Target="http://www.nevo.co.il/law/70301/40i.a.7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2024-02-25T13:03:00Z</dcterms:created>
  <dc:creator> </dc:creator>
  <dc:description/>
  <cp:keywords/>
  <dc:language>en-IL</dc:language>
  <cp:lastModifiedBy>h1</cp:lastModifiedBy>
  <dcterms:modified xsi:type="dcterms:W3CDTF">2024-02-25T13:03:00Z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רמי פלד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5794329;6708621;24975719</vt:lpwstr>
  </property>
  <property fmtid="{D5CDD505-2E9C-101B-9397-08002B2CF9AE}" pid="9" name="CITY">
    <vt:lpwstr>רמ'</vt:lpwstr>
  </property>
  <property fmtid="{D5CDD505-2E9C-101B-9397-08002B2CF9AE}" pid="10" name="DATE">
    <vt:lpwstr>20240221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70301/380;382.c;040i.a.7</vt:lpwstr>
  </property>
  <property fmtid="{D5CDD505-2E9C-101B-9397-08002B2CF9AE}" pid="15" name="LAWYER">
    <vt:lpwstr>שיר זהבי;רון פרסטר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19253</vt:lpwstr>
  </property>
  <property fmtid="{D5CDD505-2E9C-101B-9397-08002B2CF9AE}" pid="22" name="NEWPARTB">
    <vt:lpwstr>06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380020240221</vt:lpwstr>
  </property>
  <property fmtid="{D5CDD505-2E9C-101B-9397-08002B2CF9AE}" pid="34" name="TYPE_N_DATE">
    <vt:lpwstr>38020240221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