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21770-07-10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זראיעה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מיל זראיעה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אבי פסטרנק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ח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טיב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 </w:t>
      </w:r>
      <w:r>
        <w:rPr>
          <w:b w:val="false"/>
          <w:b w:val="false"/>
          <w:bCs w:val="false"/>
          <w:u w:val="none"/>
          <w:rtl w:val="true"/>
        </w:rPr>
        <w:t>בעצמ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]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43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  <w:i/>
          <w:i/>
          <w:i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Times New Roman" w:cs="Arial"/>
        </w:rPr>
      </w:pPr>
      <w:r>
        <w:rPr>
          <w:rFonts w:ascii="Times New Roman" w:hAnsi="Times New Roman" w:eastAsia="Times New Roman" w:cs="Times New Roman"/>
          <w:b/>
          <w:b/>
          <w:bCs/>
          <w:i/>
          <w:i/>
          <w:iCs/>
          <w:u w:val="single"/>
          <w:rtl w:val="true"/>
        </w:rPr>
        <w:t>פתח דבר</w:t>
      </w:r>
      <w:r>
        <w:rPr>
          <w:rFonts w:ascii="Times New Roman" w:hAnsi="Times New Roman" w:eastAsia="Times New Roman" w:cs="Times New Roman"/>
          <w:rtl w:val="true"/>
        </w:rPr>
        <w:t xml:space="preserve">          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.         </w:t>
      </w:r>
      <w:bookmarkStart w:id="9" w:name="ABSTRACT_START"/>
      <w:bookmarkEnd w:id="9"/>
      <w:r>
        <w:rPr>
          <w:rFonts w:ascii="Times New Roman" w:hAnsi="Times New Roman" w:eastAsia="Times New Roman" w:cs="Times New Roman"/>
          <w:rtl w:val="true"/>
        </w:rPr>
        <w:t xml:space="preserve">כנגד הנאשם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הנאשם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הוגש כתב אישום מתוקן המייחס לו עבירות בנשק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נשיאה והובלה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 xml:space="preserve">עבירה לפי </w:t>
      </w:r>
      <w:hyperlink r:id="rId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רישא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7">
        <w:r>
          <w:rPr>
            <w:rStyle w:val="Hyperlink"/>
            <w:rFonts w:ascii="Times New Roman" w:hAnsi="Times New Roman" w:eastAsia="Times New Roman" w:cs="Times New Roman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התשל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ז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1977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חוק העונשין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>ועבירה של הסתייעות ברכב לביצוע פשע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עבירה לפי </w:t>
      </w:r>
      <w:hyperlink r:id="rId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43</w:t>
        </w:r>
      </w:hyperlink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9">
        <w:r>
          <w:rPr>
            <w:rStyle w:val="Hyperlink"/>
            <w:rFonts w:ascii="Times New Roman" w:hAnsi="Times New Roman" w:eastAsia="Times New Roman" w:cs="Times New Roman"/>
            <w:rtl w:val="true"/>
          </w:rPr>
          <w:t>פקודת התעבורה</w:t>
        </w:r>
      </w:hyperlink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[</w:t>
      </w:r>
      <w:r>
        <w:rPr>
          <w:rFonts w:ascii="Times New Roman" w:hAnsi="Times New Roman" w:eastAsia="Times New Roman" w:cs="Times New Roman"/>
          <w:rtl w:val="true"/>
        </w:rPr>
        <w:t>נוסח חדש</w:t>
      </w:r>
      <w:r>
        <w:rPr>
          <w:rFonts w:eastAsia="Times New Roman" w:cs="Times New Roman" w:ascii="Times New Roman" w:hAnsi="Times New Roman"/>
          <w:rtl w:val="true"/>
        </w:rPr>
        <w:t xml:space="preserve">], </w:t>
      </w:r>
      <w:r>
        <w:rPr>
          <w:rFonts w:ascii="Times New Roman" w:hAnsi="Times New Roman" w:eastAsia="Times New Roman" w:cs="Times New Roman"/>
          <w:rtl w:val="true"/>
        </w:rPr>
        <w:t>התשכ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א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1961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           </w:t>
      </w:r>
      <w:r>
        <w:rPr>
          <w:rFonts w:ascii="Times New Roman" w:hAnsi="Times New Roman" w:eastAsia="Times New Roman" w:cs="Times New Roman"/>
          <w:rtl w:val="true"/>
        </w:rPr>
        <w:t xml:space="preserve">על פי המפורט בכתב האישום ביום </w:t>
      </w:r>
      <w:r>
        <w:rPr>
          <w:rFonts w:eastAsia="Times New Roman" w:cs="Times New Roman" w:ascii="Times New Roman" w:hAnsi="Times New Roman"/>
          <w:b/>
          <w:bCs/>
        </w:rPr>
        <w:t>9.7.2010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סמוך לשעה </w:t>
      </w:r>
      <w:r>
        <w:rPr>
          <w:rFonts w:eastAsia="Times New Roman" w:cs="Times New Roman" w:ascii="Times New Roman" w:hAnsi="Times New Roman"/>
        </w:rPr>
        <w:t>15:45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נהג הנאשם ברכבו מסוג ב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ascii="Times New Roman" w:hAnsi="Times New Roman" w:eastAsia="Times New Roman" w:cs="Times New Roman"/>
          <w:rtl w:val="true"/>
        </w:rPr>
        <w:t>מ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ascii="Times New Roman" w:hAnsi="Times New Roman" w:eastAsia="Times New Roman" w:cs="Times New Roman"/>
          <w:rtl w:val="true"/>
        </w:rPr>
        <w:t>ו מ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ר </w:t>
      </w:r>
      <w:r>
        <w:rPr>
          <w:rFonts w:eastAsia="Times New Roman" w:cs="Times New Roman" w:ascii="Times New Roman" w:hAnsi="Times New Roman"/>
        </w:rPr>
        <w:t>87-688-88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הרכב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מכיוון כביש מס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eastAsia="Times New Roman" w:cs="Times New Roman" w:ascii="Times New Roman" w:hAnsi="Times New Roman"/>
        </w:rPr>
        <w:t>10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לכיוון רחוב דליה בנצרת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המקום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eastAsia="Times New Roman"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eastAsia="Times New Roman" w:cs="Times New Roman"/>
          <w:rtl w:val="true"/>
        </w:rPr>
        <w:t>עובר למועד הנ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הסתיר הנאשם ברכבו נשק ותחמושת והובילם ממקום למקום בלא היתר כדין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הנאשם נשא והוביל בתא המטען של הרכב אקדח מסוג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סמיטווטסון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 xml:space="preserve">שמספרו </w:t>
      </w:r>
      <w:r>
        <w:rPr>
          <w:rFonts w:eastAsia="Times New Roman" w:cs="Times New Roman" w:ascii="Times New Roman" w:hAnsi="Times New Roman"/>
        </w:rPr>
        <w:t>5903</w:t>
      </w:r>
      <w:r>
        <w:rPr>
          <w:rFonts w:eastAsia="Times New Roman" w:cs="Arial" w:ascii="Arial" w:hAnsi="Arial"/>
        </w:rPr>
        <w:t>TYS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ומחסנית טעונה המכילה </w:t>
      </w:r>
      <w:r>
        <w:rPr>
          <w:rFonts w:eastAsia="Times New Roman" w:cs="Times New Roman" w:ascii="Times New Roman" w:hAnsi="Times New Roman"/>
        </w:rPr>
        <w:t>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כדורי אקדח בקוטר </w:t>
      </w:r>
      <w:r>
        <w:rPr>
          <w:rFonts w:eastAsia="Times New Roman" w:cs="Times New Roman" w:ascii="Times New Roman" w:hAnsi="Times New Roman"/>
        </w:rPr>
        <w:t>9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מ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ascii="Times New Roman" w:hAnsi="Times New Roman" w:eastAsia="Times New Roman" w:cs="Times New Roman"/>
          <w:rtl w:val="true"/>
        </w:rPr>
        <w:t>מ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וקופסה שהכילה </w:t>
      </w:r>
      <w:r>
        <w:rPr>
          <w:rFonts w:eastAsia="Times New Roman" w:cs="Times New Roman" w:ascii="Times New Roman" w:hAnsi="Times New Roman"/>
        </w:rPr>
        <w:t>18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כדורי אקדח </w:t>
      </w:r>
      <w:r>
        <w:rPr>
          <w:rFonts w:eastAsia="Times New Roman" w:cs="Times New Roman" w:ascii="Times New Roman" w:hAnsi="Times New Roman"/>
        </w:rPr>
        <w:t>9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מ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ascii="Times New Roman" w:hAnsi="Times New Roman" w:eastAsia="Times New Roman" w:cs="Times New Roman"/>
          <w:rtl w:val="true"/>
        </w:rPr>
        <w:t>מ נוספים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כמו כן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החזיק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נשא והוביל </w:t>
      </w:r>
      <w:r>
        <w:rPr>
          <w:rFonts w:eastAsia="Times New Roman" w:cs="Times New Roman" w:ascii="Times New Roman" w:hAnsi="Times New Roman"/>
        </w:rPr>
        <w:t>86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כדורי אקדח בקוטר </w:t>
      </w:r>
      <w:r>
        <w:rPr>
          <w:rFonts w:eastAsia="Times New Roman" w:cs="Times New Roman" w:ascii="Times New Roman" w:hAnsi="Times New Roman"/>
        </w:rPr>
        <w:t>9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מ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ascii="Times New Roman" w:hAnsi="Times New Roman" w:eastAsia="Times New Roman" w:cs="Times New Roman"/>
          <w:rtl w:val="true"/>
        </w:rPr>
        <w:t>מ ארוזים בשתי קופסאות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אותם הסתיר מתחת לכסא בו ישב במושב הנהג ברכב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האקדח והתחמושת נתפסו בחיפוש שגרתי שביצעו שוטרי סיור של תחנת נצרת עילית ברכב הנאשם בהגיעו למקום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.         </w:t>
      </w:r>
      <w:r>
        <w:rPr>
          <w:rFonts w:ascii="Times New Roman" w:hAnsi="Times New Roman" w:eastAsia="Times New Roman" w:cs="Times New Roman"/>
          <w:rtl w:val="true"/>
        </w:rPr>
        <w:t>תחילה נאשם כפר בעובדות כתב האישום והחלו להישמע ראיות בתיק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בהמשך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הגיעו הצדדים לידי הסדר טיעון לפיו הנאשם חזר מכפירתו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הודה בעובדות כתב האישום המתוקן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ועל סמך הודאתו הורשע בעבירות אשר יוחסו לו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           </w:t>
      </w:r>
      <w:r>
        <w:rPr>
          <w:rFonts w:ascii="Times New Roman" w:hAnsi="Times New Roman" w:eastAsia="Times New Roman" w:cs="Times New Roman"/>
          <w:rtl w:val="true"/>
        </w:rPr>
        <w:t>במסגרת הסדר הטיעון סוכם על טיעון חופשי באשר לעונש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  <w:i/>
          <w:i/>
          <w:i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i/>
          <w:i/>
          <w:iCs/>
          <w:u w:val="single"/>
          <w:rtl w:val="true"/>
        </w:rPr>
        <w:t>טיעוני הצדדים לעונש</w:t>
      </w:r>
      <w:r>
        <w:rPr>
          <w:rFonts w:eastAsia="Times New Roman" w:cs="Times New Roman" w:ascii="Times New Roman" w:hAnsi="Times New Roman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i/>
          <w:i/>
          <w:iCs/>
          <w:u w:val="single"/>
        </w:rPr>
      </w:pPr>
      <w:r>
        <w:rPr>
          <w:rFonts w:eastAsia="Times New Roman" w:cs="Times New Roman" w:ascii="Times New Roman" w:hAnsi="Times New Roman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.         </w:t>
      </w:r>
      <w:r>
        <w:rPr>
          <w:rFonts w:ascii="Times New Roman" w:hAnsi="Times New Roman" w:eastAsia="Times New Roman" w:cs="Times New Roman"/>
          <w:rtl w:val="true"/>
        </w:rPr>
        <w:t>המאשימה עמדה בפניי על חומרת מעשיו של הנאשם והסכנה הנשקפת ממנו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ועל הבעייתיות העצומה של העבירות בנשק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המאשימה ביקשה להשית על הנאשם עונש מאסר בפועל לתקופה משמעותית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מאסר על תנאי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פסילה וקנס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כן ביקשה 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המאשימה להורות על חילוט הרכב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המאשימה הגישה פסקי דין רלוונטיים כמו כן הגישה גיליון הרשעותיו של הנאשם</w:t>
      </w:r>
      <w:r>
        <w:rPr>
          <w:rFonts w:eastAsia="Times New Roman" w:cs="Times New Roman" w:ascii="Times New Roman" w:hAnsi="Times New Roman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.         </w:t>
      </w:r>
      <w:r>
        <w:rPr>
          <w:rFonts w:ascii="Times New Roman" w:hAnsi="Times New Roman" w:eastAsia="Times New Roman" w:cs="Times New Roman"/>
          <w:rtl w:val="true"/>
        </w:rPr>
        <w:t>הסניגור עמד על נתוניו של הנאשם לרבות תקופת שהותו במעצר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מבלי להפר את התנאים המגבילים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כן טען הסניגור כי הנאשם גדל במשפחה ברוכת ילדים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מצב סוציו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אקונומי נמוך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נשר בגיל צעיר מלימודיו על מנת לתמוך בהוריו ובמשפחתו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נטען כי הנאשם הינו בן </w:t>
      </w:r>
      <w:r>
        <w:rPr>
          <w:rFonts w:eastAsia="Times New Roman" w:cs="Times New Roman" w:ascii="Times New Roman" w:hAnsi="Times New Roman"/>
        </w:rPr>
        <w:t>47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אב לארבעה ילדים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המפרנס היחיד של המשפחה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וכי בעקבות הסתבכותו בעבירות נשוא כתב האישום הוא נקלע למשבר כספי ונפשי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הסניגור טען כי הנאשם סובל מפריצות דיסק בגב והוא נזקק לטיפול רפואי והגיש אסמכתאות רפואיות בעניין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עוד נטען כי הסניגור נקלע למצב כלכלי קשה ומתנהלים כנגדו תיקי הוצאה לפועל על סך של כ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450,000</w:t>
      </w:r>
      <w:r>
        <w:rPr>
          <w:rFonts w:eastAsia="Times New Roman" w:cs="Times New Roman" w:ascii="Times New Roman" w:hAnsi="Times New Roman"/>
          <w:rtl w:val="true"/>
        </w:rPr>
        <w:t xml:space="preserve"> ₪. </w:t>
      </w:r>
      <w:r>
        <w:rPr>
          <w:rFonts w:ascii="Times New Roman" w:hAnsi="Times New Roman" w:eastAsia="Times New Roman" w:cs="Times New Roman"/>
          <w:rtl w:val="true"/>
        </w:rPr>
        <w:t xml:space="preserve">כן טען הנאשם כי לנאשם אין עבר פלילי מלבד עבירה משנת </w:t>
      </w:r>
      <w:r>
        <w:rPr>
          <w:rFonts w:eastAsia="Times New Roman" w:cs="Times New Roman" w:ascii="Times New Roman" w:hAnsi="Times New Roman"/>
        </w:rPr>
        <w:t>1997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וכי זו הינה מעידתו הראשונה של הנאשם בעבירות 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עוד ביקש הסניגור לזקוף לזכות הנאש את הודאתו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החרטה אותה הביע וכי לא נעשה שימוש בנשק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הסניגור ביקש לא למצות את הדין עם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ולהטיל עליו </w:t>
      </w: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שירצה בעבודות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הסניגור ביקש להימנע מלהורות על פסילה וחילוט הרכב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</w:t>
      </w:r>
      <w:r>
        <w:rPr>
          <w:rFonts w:eastAsia="Times New Roman" w:cs="Times New Roman" w:ascii="Times New Roman" w:hAnsi="Times New Roman"/>
          <w:rtl w:val="true"/>
        </w:rPr>
        <w:t xml:space="preserve">.         </w:t>
      </w:r>
      <w:r>
        <w:rPr>
          <w:rFonts w:ascii="Times New Roman" w:hAnsi="Times New Roman" w:eastAsia="Times New Roman" w:cs="Times New Roman"/>
          <w:rtl w:val="true"/>
        </w:rPr>
        <w:t>הנאשם הביע בפניי חרטה על מעשיו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  <w:i/>
          <w:i/>
          <w:iCs/>
          <w:u w:val="single"/>
        </w:rPr>
      </w:pPr>
      <w:r>
        <w:rPr>
          <w:rFonts w:eastAsia="Times New Roman" w:cs="Times New Roman" w:ascii="Times New Roman" w:hAnsi="Times New Roman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  <w:i/>
          <w:i/>
          <w:i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i/>
          <w:i/>
          <w:iCs/>
          <w:u w:val="single"/>
          <w:rtl w:val="true"/>
        </w:rPr>
        <w:t>דיון</w:t>
      </w:r>
      <w:r>
        <w:rPr>
          <w:rFonts w:eastAsia="Times New Roman" w:cs="Times New Roman" w:ascii="Times New Roman" w:hAnsi="Times New Roman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  <w:i/>
          <w:i/>
          <w:iCs/>
          <w:u w:val="single"/>
        </w:rPr>
      </w:pPr>
      <w:r>
        <w:rPr>
          <w:rFonts w:eastAsia="Times New Roman" w:cs="Times New Roman" w:ascii="Times New Roman" w:hAnsi="Times New Roman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rtl w:val="true"/>
        </w:rPr>
        <w:t xml:space="preserve">.         </w:t>
      </w:r>
      <w:r>
        <w:rPr>
          <w:rFonts w:ascii="Times New Roman" w:hAnsi="Times New Roman" w:eastAsia="Times New Roman" w:cs="Times New Roman"/>
          <w:rtl w:val="true"/>
        </w:rPr>
        <w:t>הנאשם הורשע כאמור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בעבירה של נשיאת והובלת כלי נשק ותחמושת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ובעבירה של הסתייעות ברכב לביצוע פשע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           </w:t>
      </w:r>
      <w:r>
        <w:rPr>
          <w:rFonts w:ascii="Times New Roman" w:hAnsi="Times New Roman" w:eastAsia="Times New Roman" w:cs="Times New Roman"/>
          <w:rtl w:val="true"/>
        </w:rPr>
        <w:t>לא מעט נאמר על הסיכון הטמון בהימצאות נשק בידי מי שאינו מורשה לכך על פי דין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עבירות הנשק למיניהן שהפכו מזה זמן לנפוצות ביותר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טומנות סיכון לשלום הציבור ובטחונו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והינן בעלות פוטנציאל הרסני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           </w:t>
      </w:r>
      <w:r>
        <w:rPr>
          <w:rFonts w:ascii="Times New Roman" w:hAnsi="Times New Roman" w:eastAsia="Times New Roman" w:cs="Times New Roman"/>
          <w:rtl w:val="true"/>
        </w:rPr>
        <w:t>לאור הסיכון בעבירות בנשק ונפיצותן באזורנו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מתחייבת החמרה בענישה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וזאת לאור הצורך בהגנה על האינטרס הציבורי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ראה לעניין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hyperlink r:id="rId10"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b/>
            <w:bCs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b/>
            <w:bCs/>
          </w:rPr>
          <w:t>761/07</w:t>
        </w:r>
      </w:hyperlink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מיכאל אדרי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תק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 xml:space="preserve">על </w:t>
      </w:r>
      <w:r>
        <w:rPr>
          <w:rFonts w:eastAsia="Times New Roman" w:cs="Times New Roman" w:ascii="Times New Roman" w:hAnsi="Times New Roman"/>
        </w:rPr>
        <w:t>2007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eastAsia="Times New Roman" w:cs="Times New Roman" w:ascii="Times New Roman" w:hAnsi="Times New Roman"/>
        </w:rPr>
        <w:t>3416</w:t>
      </w:r>
      <w:r>
        <w:rPr>
          <w:rFonts w:eastAsia="Times New Roman" w:cs="Times New Roman" w:ascii="Times New Roman" w:hAnsi="Times New Roman"/>
          <w:b/>
          <w:bCs/>
          <w:rtl w:val="true"/>
        </w:rPr>
        <w:t>:</w:t>
      </w:r>
    </w:p>
    <w:p>
      <w:pPr>
        <w:pStyle w:val="Normal"/>
        <w:spacing w:lineRule="auto" w:line="360"/>
        <w:ind w:hanging="1466" w:start="1466" w:end="54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  <w:t xml:space="preserve">                         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ניסיון השנים האחרונות מלמד שנשק המוחזק שלא כדין מוצא את דרכו לעתים לידיים עוינות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ולעתים נעשה בו שימוש למטרות פליליות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ולאה גם אלה כבר גרמו לא אחת לאובדן חיי אדם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ולפגיעה בחפים מפשע שכל </w:t>
      </w:r>
      <w:r>
        <w:rPr>
          <w:rFonts w:eastAsia="Times New Roman" w:cs="Times New Roman" w:ascii="Times New Roman" w:hAnsi="Times New Roman"/>
          <w:b/>
          <w:bCs/>
          <w:rtl w:val="true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חטאם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נבע מכך שהם נקלעו בדרך מקרה לזירת הפשע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כדי להלחים בכל אלה צריך העונש לבטא את סלידתה של החברה ודעתה הנחרצת שלא להשלים עם עבריינים בכלל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ומסוג זה בפרט</w:t>
      </w:r>
      <w:r>
        <w:rPr>
          <w:rFonts w:eastAsia="Times New Roman" w:cs="Times New Roman" w:ascii="Times New Roman" w:hAnsi="Times New Roman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           </w:t>
      </w:r>
      <w:r>
        <w:rPr>
          <w:rFonts w:ascii="Times New Roman" w:hAnsi="Times New Roman" w:eastAsia="Times New Roman" w:cs="Times New Roman"/>
          <w:rtl w:val="true"/>
        </w:rPr>
        <w:t>עוד ראה לעניין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hyperlink r:id="rId11">
        <w:r>
          <w:rPr>
            <w:rStyle w:val="Hyperlink"/>
            <w:rFonts w:ascii="Times New Roman" w:hAnsi="Times New Roman" w:eastAsia="Times New Roman" w:cs="Times New Roman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</w:rPr>
          <w:t>7955/06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מיסור כרכור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תק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 xml:space="preserve">על </w:t>
      </w:r>
      <w:r>
        <w:rPr>
          <w:rFonts w:eastAsia="Times New Roman" w:cs="Times New Roman" w:ascii="Times New Roman" w:hAnsi="Times New Roman"/>
        </w:rPr>
        <w:t>2007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eastAsia="Times New Roman" w:cs="Times New Roman" w:ascii="Times New Roman" w:hAnsi="Times New Roman"/>
        </w:rPr>
        <w:t>271</w:t>
      </w:r>
      <w:r>
        <w:rPr>
          <w:rFonts w:eastAsia="Times New Roman" w:cs="Times New Roman" w:ascii="Times New Roman" w:hAnsi="Times New Roman"/>
          <w:rtl w:val="true"/>
        </w:rPr>
        <w:t>:</w:t>
      </w:r>
    </w:p>
    <w:p>
      <w:pPr>
        <w:pStyle w:val="Normal"/>
        <w:spacing w:lineRule="auto" w:line="360"/>
        <w:ind w:hanging="1466" w:start="1466" w:end="54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rtl w:val="true"/>
        </w:rPr>
        <w:t xml:space="preserve">                         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החזקת נשק שלא כדין על ידי מי שלא הורשה לכך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היא עבירה לה נודעת השלכות חמורות במיוחד בשנים האחרונות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כאשר עבריינים עושים שימוש תכוף בנשק חם כדי לבצע עבירות או כדי לחסל חשבונות עם יריבים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כתוצאה מכך נפגעו לא אחת אנשים חפים מפשע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ועל כן השקפת הפסיקה היא כי יש לגזור למבצעיהן של עבירות נסוג זה עונשי מאסר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מתוך תקווה שבדרך זו ניתן יהיה לצמצם את ממדיה של התופעה</w:t>
      </w:r>
      <w:r>
        <w:rPr>
          <w:rFonts w:eastAsia="Times New Roman" w:cs="Times New Roman" w:ascii="Times New Roman" w:hAnsi="Times New Roman"/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בבואי לגזור את דינו של הנאשם ולצד השיקולים לחומרה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התחשבתי גם בנתונים העומדים לזכותו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כך הוא בהודאתו של הנאשם בעבירות המיוחסות לו בכתב האישום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בחרטה אותה הביע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וגם בעובדה כי לנאשם אין עבירות פליליות קודמות מלבד עבירה אחת משנת </w:t>
      </w:r>
      <w:r>
        <w:rPr>
          <w:rFonts w:eastAsia="Times New Roman" w:cs="Times New Roman" w:ascii="Times New Roman" w:hAnsi="Times New Roman"/>
        </w:rPr>
        <w:t>1997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בגין העסקת עובד תושב אזור לא כדין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כן התחשבתי בכך כי לא נעשה שימוש בנשק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וכי לא הוכחה בפניי כוונה לעשות בו שימוש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           </w:t>
      </w:r>
      <w:r>
        <w:rPr>
          <w:rFonts w:ascii="Times New Roman" w:hAnsi="Times New Roman" w:eastAsia="Times New Roman" w:cs="Times New Roman"/>
          <w:rtl w:val="true"/>
        </w:rPr>
        <w:t>לאחר ששקלתי את מכלול השיקולים הן לקולה והן לחומרה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הריני לקבוע כי אין מנוס מהטלת עונש של מאסר בפועל הולם לנסיבותיו של המקרה עסקינן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 </w:t>
      </w:r>
      <w:r>
        <w:rPr>
          <w:rFonts w:eastAsia="Times New Roman" w:cs="Times New Roman" w:ascii="Times New Roman" w:hAnsi="Times New Roman"/>
        </w:rPr>
        <w:t>7</w:t>
      </w:r>
      <w:r>
        <w:rPr>
          <w:rFonts w:eastAsia="Times New Roman" w:cs="Times New Roman" w:ascii="Times New Roman" w:hAnsi="Times New Roman"/>
          <w:rtl w:val="true"/>
        </w:rPr>
        <w:t xml:space="preserve">.       </w:t>
      </w:r>
      <w:r>
        <w:rPr>
          <w:rFonts w:ascii="Times New Roman" w:hAnsi="Times New Roman" w:eastAsia="Times New Roman" w:cs="Times New Roman"/>
          <w:rtl w:val="true"/>
        </w:rPr>
        <w:t>על כן ולאור כל האמור לעיל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ומבלי שנעלמה מעיניי אף טענה כלשהי מטענות הצדדים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אני גוזר על הנאשם את העונשים הבאים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start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אני דן את הנאשם למאסר לתקופה של </w:t>
      </w:r>
      <w:r>
        <w:rPr>
          <w:rFonts w:eastAsia="Times New Roman" w:cs="Times New Roman" w:ascii="Times New Roman" w:hAnsi="Times New Roman"/>
          <w:b/>
          <w:bCs/>
        </w:rPr>
        <w:t>36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חודשים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מתוכם </w:t>
      </w:r>
      <w:r>
        <w:rPr>
          <w:rFonts w:eastAsia="Times New Roman" w:cs="Times New Roman" w:ascii="Times New Roman" w:hAnsi="Times New Roman"/>
          <w:b/>
          <w:bCs/>
        </w:rPr>
        <w:t>24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חודשים לריצוי בפועל בניכוי ימי מעצרו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ואילו היתר על תנאי למשך שלוש שנים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והתנאי שלא יעבור ויורשע בפרק זמן זה והחל מיום שחרורו על כל אחת מהעבירות בהן הורשע בכתב אישום מתוקן זה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  <w:r>
        <w:rPr>
          <w:rFonts w:eastAsia="Times New Roman" w:cs="Times New Roman" w:ascii="Times New Roman" w:hAnsi="Times New Roman"/>
          <w:b/>
          <w:bCs/>
          <w:rtl w:val="true"/>
        </w:rPr>
        <w:br/>
      </w:r>
    </w:p>
    <w:p>
      <w:pPr>
        <w:pStyle w:val="Normal"/>
        <w:spacing w:lineRule="auto" w:line="360"/>
        <w:ind w:hanging="720" w:start="1440" w:end="0"/>
        <w:jc w:val="start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ב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       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אני דן את הנאשם לתשלום קנס בסך של </w:t>
      </w:r>
      <w:r>
        <w:rPr>
          <w:rFonts w:eastAsia="Times New Roman" w:cs="Times New Roman" w:ascii="Times New Roman" w:hAnsi="Times New Roman"/>
          <w:b/>
          <w:bCs/>
        </w:rPr>
        <w:t>10,000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₪,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או </w:t>
      </w:r>
      <w:r>
        <w:rPr>
          <w:rFonts w:eastAsia="Times New Roman" w:cs="Times New Roman" w:ascii="Times New Roman" w:hAnsi="Times New Roman"/>
          <w:b/>
          <w:bCs/>
        </w:rPr>
        <w:t>60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ימי מאסר שישא הנאשם בנוסף לכל מאסר אחר שהוטל עליו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הקנס ישולם בתוך </w:t>
      </w:r>
      <w:r>
        <w:rPr>
          <w:rFonts w:eastAsia="Times New Roman" w:cs="Times New Roman" w:ascii="Times New Roman" w:hAnsi="Times New Roman"/>
          <w:b/>
          <w:bCs/>
        </w:rPr>
        <w:t>90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יום מיום שחרורו מהכלא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במידה וקיים פיקדון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הקנס יקוזז מהפיקדון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  <w:r>
        <w:rPr>
          <w:rFonts w:eastAsia="Times New Roman" w:cs="Times New Roman" w:ascii="Times New Roman" w:hAnsi="Times New Roman"/>
          <w:b/>
          <w:bCs/>
          <w:rtl w:val="true"/>
        </w:rPr>
        <w:br/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ג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  <w:tab/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באשר לבקשת החילוט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בקשה זו נדחית ואינני מורה על חילוט הרכב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הרכב יוחזר לבעליו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  <w:tab/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באשר לפסילת הנאשם מהחזקת וקבלת רשיון נהיגה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אינני מטיל על הנאשם פסילה מלשאת ולהחזיק ברשיון נהיגה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 xml:space="preserve">זכות ערעור תוך </w:t>
      </w:r>
      <w:r>
        <w:rPr>
          <w:rFonts w:eastAsia="Times New Roman" w:cs="Times New Roman" w:ascii="Times New Roman" w:hAnsi="Times New Roman"/>
          <w:b/>
          <w:bCs/>
          <w:u w:val="single"/>
        </w:rPr>
        <w:t>45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יום לבית המשפט העליון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sz w:val="6"/>
          <w:szCs w:val="6"/>
        </w:rPr>
      </w:pP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  <w:t>&lt;</w:t>
      </w:r>
      <w:r>
        <w:rPr>
          <w:rFonts w:eastAsia="Times New Roman" w:cs="Times New Roman" w:ascii="Times New Roman" w:hAnsi="Times New Roman"/>
          <w:b/>
          <w:bCs/>
          <w:sz w:val="6"/>
          <w:szCs w:val="6"/>
        </w:rPr>
        <w:t>#3#</w:t>
      </w: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Times New Roman" w:hAnsi="Times New Roman" w:eastAsia="Times New Roman" w:cs="Times New Roman"/>
          <w:b/>
          <w:bCs/>
          <w:sz w:val="6"/>
          <w:szCs w:val="6"/>
        </w:rPr>
      </w:pP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14/04/2011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  <w:rtl w:val="true"/>
        </w:rPr>
        <w:t>&lt;</w:t>
      </w:r>
      <w:r>
        <w:rPr>
          <w:rFonts w:eastAsia="Times New Roman" w:cs="Times New Roman" w:ascii="Times New Roman" w:hAnsi="Times New Roman"/>
          <w:sz w:val="6"/>
          <w:szCs w:val="6"/>
        </w:rPr>
        <w:t>#4#</w:t>
      </w:r>
      <w:r>
        <w:rPr>
          <w:rFonts w:eastAsia="Times New Roman"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rFonts w:ascii="Arial" w:hAnsi="Arial" w:eastAsia="Times New Roman" w:cs="Arial"/>
          <w:b/>
          <w:bCs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אני מורה על עיכוב ביצוע גזר הדין למשך </w:t>
      </w:r>
      <w:r>
        <w:rPr>
          <w:rFonts w:eastAsia="Times New Roman" w:cs="Times New Roman" w:ascii="Times New Roman" w:hAnsi="Times New Roman"/>
          <w:b/>
          <w:bCs/>
        </w:rPr>
        <w:t>10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ימים בלבד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בשלב זה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תנאי השחרור בהם נתון הנאשם ישארו על כנם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ind w:end="0"/>
        <w:jc w:val="start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  <w:rtl w:val="true"/>
        </w:rPr>
        <w:t>&lt;</w:t>
      </w:r>
      <w:r>
        <w:rPr>
          <w:rFonts w:eastAsia="Times New Roman" w:cs="Times New Roman" w:ascii="Times New Roman" w:hAnsi="Times New Roman"/>
          <w:sz w:val="6"/>
          <w:szCs w:val="6"/>
        </w:rPr>
        <w:t>#5#</w:t>
      </w:r>
      <w:r>
        <w:rPr>
          <w:rFonts w:eastAsia="Times New Roman"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14/04/2011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קארן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מגידס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21770-07-10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מיל זראיעה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5227" TargetMode="External"/><Relationship Id="rId5" Type="http://schemas.openxmlformats.org/officeDocument/2006/relationships/hyperlink" Target="http://www.nevo.co.il/law/5227/43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5227/43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case/5724364" TargetMode="External"/><Relationship Id="rId11" Type="http://schemas.openxmlformats.org/officeDocument/2006/relationships/hyperlink" Target="http://www.nevo.co.il/case/6104546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2016-04-26T12:42:00Z</dcterms:created>
  <dc:creator> </dc:creator>
  <dc:description/>
  <cp:keywords/>
  <dc:language>en-IL</dc:language>
  <cp:lastModifiedBy>run</cp:lastModifiedBy>
  <dcterms:modified xsi:type="dcterms:W3CDTF">2016-04-26T12:42:00Z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ג'מיל זראיעה</vt:lpwstr>
  </property>
  <property fmtid="{D5CDD505-2E9C-101B-9397-08002B2CF9AE}" pid="4" name="CASESLISTTMP1">
    <vt:lpwstr>5724364;6104546</vt:lpwstr>
  </property>
  <property fmtid="{D5CDD505-2E9C-101B-9397-08002B2CF9AE}" pid="5" name="CITY">
    <vt:lpwstr>נצ'</vt:lpwstr>
  </property>
  <property fmtid="{D5CDD505-2E9C-101B-9397-08002B2CF9AE}" pid="6" name="DATE">
    <vt:lpwstr>20110414</vt:lpwstr>
  </property>
  <property fmtid="{D5CDD505-2E9C-101B-9397-08002B2CF9AE}" pid="7" name="ISABSTRACT">
    <vt:lpwstr>Y</vt:lpwstr>
  </property>
  <property fmtid="{D5CDD505-2E9C-101B-9397-08002B2CF9AE}" pid="8" name="JUDGE">
    <vt:lpwstr>תאופיק כתילי</vt:lpwstr>
  </property>
  <property fmtid="{D5CDD505-2E9C-101B-9397-08002B2CF9AE}" pid="9" name="LAWLISTTMP1">
    <vt:lpwstr>70301/144.b</vt:lpwstr>
  </property>
  <property fmtid="{D5CDD505-2E9C-101B-9397-08002B2CF9AE}" pid="10" name="LAWLISTTMP2">
    <vt:lpwstr>5227/043</vt:lpwstr>
  </property>
  <property fmtid="{D5CDD505-2E9C-101B-9397-08002B2CF9AE}" pid="11" name="LAWYER">
    <vt:lpwstr>אבי פסטרנק;ח'טיב</vt:lpwstr>
  </property>
  <property fmtid="{D5CDD505-2E9C-101B-9397-08002B2CF9AE}" pid="12" name="NEWPARTA">
    <vt:lpwstr>21770</vt:lpwstr>
  </property>
  <property fmtid="{D5CDD505-2E9C-101B-9397-08002B2CF9AE}" pid="13" name="NEWPARTB">
    <vt:lpwstr>07</vt:lpwstr>
  </property>
  <property fmtid="{D5CDD505-2E9C-101B-9397-08002B2CF9AE}" pid="14" name="NEWPARTC">
    <vt:lpwstr>10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RemarkFileName">
    <vt:lpwstr>mechozi me 10 07 21770 505 htm</vt:lpwstr>
  </property>
  <property fmtid="{D5CDD505-2E9C-101B-9397-08002B2CF9AE}" pid="18" name="TYPE">
    <vt:lpwstr>2</vt:lpwstr>
  </property>
  <property fmtid="{D5CDD505-2E9C-101B-9397-08002B2CF9AE}" pid="19" name="TYPE_ABS_DATE">
    <vt:lpwstr>390020110414</vt:lpwstr>
  </property>
  <property fmtid="{D5CDD505-2E9C-101B-9397-08002B2CF9AE}" pid="20" name="TYPE_N_DATE">
    <vt:lpwstr>39020110414</vt:lpwstr>
  </property>
  <property fmtid="{D5CDD505-2E9C-101B-9397-08002B2CF9AE}" pid="21" name="WORDNUMPAGES">
    <vt:lpwstr>4</vt:lpwstr>
  </property>
</Properties>
</file>