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exact"/>
        </w:trPr>
        <w:tc>
          <w:tcPr>
            <w:tcW w:w="8721" w:type="dxa"/>
            <w:gridSpan w:val="2"/>
            <w:tcBorders/>
          </w:tcPr>
          <w:p>
            <w:pPr>
              <w:pStyle w:val="Header"/>
              <w:ind w:end="0"/>
              <w:jc w:val="center"/>
              <w:rPr>
                <w:rFonts w:ascii="Tahoma;Verdana" w:hAnsi="Tahoma;Verdana" w:cs="Tahoma;Verdana"/>
                <w:color w:val="000080"/>
                <w:lang w:val="en-US" w:eastAsia="en-US"/>
              </w:rPr>
            </w:pPr>
            <w:bookmarkStart w:id="0" w:name="LastJudge"/>
            <w:bookmarkEnd w:id="0"/>
            <w:r>
              <w:rPr>
                <w:rFonts w:ascii="Tahoma;Verdana" w:hAnsi="Tahoma;Verdana" w:cs="Tahoma;Verdana"/>
                <w:b/>
                <w:b/>
                <w:bCs/>
                <w:color w:val="000080"/>
                <w:rtl w:val="true"/>
                <w:lang w:val="en-US" w:eastAsia="en-US"/>
              </w:rPr>
              <w:t>בית משפט השלום בקריית גת</w:t>
            </w:r>
          </w:p>
        </w:tc>
      </w:tr>
      <w:tr>
        <w:trPr>
          <w:trHeight w:val="337" w:hRule="atLeast"/>
        </w:trPr>
        <w:tc>
          <w:tcPr>
            <w:tcW w:w="5047" w:type="dxa"/>
            <w:tcBorders/>
          </w:tcPr>
          <w:p>
            <w:pPr>
              <w:pStyle w:val="Normal"/>
              <w:snapToGrid w:val="false"/>
              <w:ind w:end="0"/>
              <w:jc w:val="start"/>
              <w:rPr>
                <w:rFonts w:ascii="Tahoma;Verdana" w:hAnsi="Tahoma;Verdana" w:cs="Tahoma;Verdana"/>
                <w:b/>
                <w:bCs/>
                <w:color w:val="000080"/>
                <w:sz w:val="26"/>
                <w:szCs w:val="26"/>
                <w:lang w:val="en-US" w:eastAsia="en-US"/>
              </w:rPr>
            </w:pPr>
            <w:r>
              <w:rPr>
                <w:rFonts w:cs="Tahoma;Verdana" w:ascii="Tahoma;Verdana" w:hAnsi="Tahoma;Verdana"/>
                <w:b/>
                <w:bCs/>
                <w:color w:val="000080"/>
                <w:sz w:val="26"/>
                <w:szCs w:val="26"/>
                <w:rtl w:val="true"/>
                <w:lang w:val="en-US" w:eastAsia="en-US"/>
              </w:rPr>
            </w:r>
          </w:p>
        </w:tc>
        <w:tc>
          <w:tcPr>
            <w:tcW w:w="3674" w:type="dxa"/>
            <w:tcBorders/>
          </w:tcPr>
          <w:p>
            <w:pPr>
              <w:pStyle w:val="Header"/>
              <w:ind w:end="0"/>
              <w:jc w:val="end"/>
              <w:rPr>
                <w:b/>
                <w:bCs/>
                <w:sz w:val="26"/>
                <w:szCs w:val="26"/>
                <w:lang w:val="en-US" w:eastAsia="en-US"/>
              </w:rPr>
            </w:pPr>
            <w:r>
              <w:rPr>
                <w:b/>
                <w:bCs/>
                <w:sz w:val="26"/>
                <w:szCs w:val="26"/>
                <w:lang w:val="en-US" w:eastAsia="en-US"/>
              </w:rPr>
              <w:t>14</w:t>
            </w:r>
            <w:r>
              <w:rPr>
                <w:b/>
                <w:bCs/>
                <w:sz w:val="26"/>
                <w:szCs w:val="26"/>
                <w:rtl w:val="true"/>
                <w:lang w:val="en-US" w:eastAsia="en-US"/>
              </w:rPr>
              <w:t xml:space="preserve"> </w:t>
            </w:r>
            <w:r>
              <w:rPr>
                <w:b/>
                <w:b/>
                <w:bCs/>
                <w:sz w:val="26"/>
                <w:sz w:val="26"/>
                <w:szCs w:val="26"/>
                <w:rtl w:val="true"/>
                <w:lang w:val="en-US" w:eastAsia="en-US"/>
              </w:rPr>
              <w:t>יוני</w:t>
            </w:r>
            <w:r>
              <w:rPr>
                <w:rFonts w:cs="Times New Roman;Times New Roman"/>
                <w:b/>
                <w:b/>
                <w:bCs/>
                <w:sz w:val="26"/>
                <w:sz w:val="26"/>
                <w:szCs w:val="26"/>
                <w:rtl w:val="true"/>
                <w:lang w:val="en-US" w:eastAsia="en-US"/>
              </w:rPr>
              <w:t xml:space="preserve"> </w:t>
            </w:r>
            <w:r>
              <w:rPr>
                <w:b/>
                <w:bCs/>
                <w:sz w:val="26"/>
                <w:szCs w:val="26"/>
                <w:lang w:val="en-US" w:eastAsia="en-US"/>
              </w:rPr>
              <w:t>2020</w:t>
            </w:r>
          </w:p>
        </w:tc>
      </w:tr>
      <w:tr>
        <w:trPr>
          <w:trHeight w:val="337" w:hRule="atLeast"/>
        </w:trPr>
        <w:tc>
          <w:tcPr>
            <w:tcW w:w="8721"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Times New Roman"/>
                <w:b/>
                <w:b/>
                <w:bCs/>
                <w:sz w:val="26"/>
                <w:sz w:val="26"/>
                <w:szCs w:val="26"/>
                <w:rtl w:val="true"/>
                <w:lang w:val="en-US" w:eastAsia="en-US"/>
              </w:rPr>
              <w:t xml:space="preserve"> </w:t>
            </w:r>
            <w:r>
              <w:rPr>
                <w:b/>
                <w:bCs/>
                <w:sz w:val="26"/>
                <w:szCs w:val="26"/>
                <w:lang w:val="en-US" w:eastAsia="en-US"/>
              </w:rPr>
              <w:t>21806-01-19</w:t>
            </w:r>
            <w:r>
              <w:rPr>
                <w:b/>
                <w:bCs/>
                <w:sz w:val="26"/>
                <w:szCs w:val="26"/>
                <w:rtl w:val="true"/>
                <w:lang w:val="en-US" w:eastAsia="en-US"/>
              </w:rPr>
              <w:t xml:space="preserve"> </w:t>
            </w:r>
            <w:r>
              <w:rPr>
                <w:b/>
                <w:b/>
                <w:bCs/>
                <w:sz w:val="26"/>
                <w:sz w:val="26"/>
                <w:szCs w:val="26"/>
                <w:rtl w:val="true"/>
                <w:lang w:val="en-US" w:eastAsia="en-US"/>
              </w:rPr>
              <w:t>מדינת</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חדד</w:t>
            </w:r>
          </w:p>
          <w:p>
            <w:pPr>
              <w:pStyle w:val="Normal"/>
              <w:ind w:end="0"/>
              <w:jc w:val="start"/>
              <w:rPr>
                <w:b/>
                <w:bCs/>
                <w:sz w:val="26"/>
                <w:szCs w:val="26"/>
                <w:lang w:val="en-US" w:eastAsia="en-US"/>
              </w:rPr>
            </w:pPr>
            <w:r>
              <w:rPr>
                <w:b/>
                <w:bCs/>
                <w:sz w:val="26"/>
                <w:szCs w:val="26"/>
                <w:rtl w:val="true"/>
                <w:lang w:val="en-US" w:eastAsia="en-US"/>
              </w:rPr>
            </w:r>
          </w:p>
        </w:tc>
      </w:tr>
    </w:tbl>
    <w:p>
      <w:pPr>
        <w:pStyle w:val="Normal"/>
        <w:ind w:end="0"/>
        <w:jc w:val="start"/>
        <w:rPr/>
      </w:pPr>
      <w:r>
        <w:rPr>
          <w:rtl w:val="true"/>
        </w:rPr>
      </w:r>
    </w:p>
    <w:tbl>
      <w:tblPr>
        <w:bidiVisual w:val="true"/>
        <w:tblW w:w="8721" w:type="dxa"/>
        <w:jc w:val="center"/>
        <w:tblInd w:w="0" w:type="dxa"/>
        <w:tblLayout w:type="fixed"/>
        <w:tblCellMar>
          <w:top w:w="0" w:type="dxa"/>
          <w:start w:w="108" w:type="dxa"/>
          <w:bottom w:w="0" w:type="dxa"/>
          <w:end w:w="108" w:type="dxa"/>
        </w:tblCellMar>
      </w:tblPr>
      <w:tblGrid>
        <w:gridCol w:w="873"/>
        <w:gridCol w:w="7848"/>
      </w:tblGrid>
      <w:tr>
        <w:trPr>
          <w:trHeight w:val="337" w:hRule="atLeast"/>
        </w:trPr>
        <w:tc>
          <w:tcPr>
            <w:tcW w:w="873" w:type="dxa"/>
            <w:tcBorders/>
          </w:tcPr>
          <w:p>
            <w:pPr>
              <w:pStyle w:val="Normal"/>
              <w:tabs>
                <w:tab w:val="clear" w:pos="720"/>
                <w:tab w:val="left" w:pos="1710" w:leader="none"/>
              </w:tabs>
              <w:ind w:end="0"/>
              <w:jc w:val="start"/>
              <w:rPr>
                <w:b/>
                <w:bCs/>
                <w:sz w:val="28"/>
                <w:szCs w:val="28"/>
                <w:lang w:val="en-US" w:eastAsia="en-US"/>
              </w:rPr>
            </w:pPr>
            <w:r>
              <w:rPr>
                <w:b/>
                <w:b/>
                <w:bCs/>
                <w:sz w:val="28"/>
                <w:sz w:val="28"/>
                <w:szCs w:val="28"/>
                <w:rtl w:val="true"/>
                <w:lang w:val="en-US" w:eastAsia="en-US"/>
              </w:rPr>
              <w:t>בפני</w:t>
            </w:r>
          </w:p>
        </w:tc>
        <w:tc>
          <w:tcPr>
            <w:tcW w:w="7848" w:type="dxa"/>
            <w:tcBorders/>
          </w:tcPr>
          <w:p>
            <w:pPr>
              <w:pStyle w:val="Normal"/>
              <w:ind w:end="0"/>
              <w:jc w:val="start"/>
              <w:rPr>
                <w:rFonts w:ascii="Arial;Arial" w:hAnsi="Arial;Arial" w:cs="Arial;Arial"/>
                <w:b/>
                <w:bCs/>
                <w:sz w:val="28"/>
                <w:szCs w:val="28"/>
                <w:lang w:val="en-US" w:eastAsia="en-US"/>
              </w:rPr>
            </w:pPr>
            <w:r>
              <w:rPr>
                <w:rFonts w:ascii="Arial;Arial" w:hAnsi="Arial;Arial" w:cs="Arial;Arial"/>
                <w:b/>
                <w:b/>
                <w:bCs/>
                <w:sz w:val="28"/>
                <w:sz w:val="28"/>
                <w:szCs w:val="28"/>
                <w:rtl w:val="true"/>
                <w:lang w:val="en-US" w:eastAsia="en-US"/>
              </w:rPr>
              <w:t>כב</w:t>
            </w:r>
            <w:r>
              <w:rPr>
                <w:rFonts w:cs="Arial;Arial" w:ascii="Arial;Arial" w:hAnsi="Arial;Arial"/>
                <w:b/>
                <w:bCs/>
                <w:sz w:val="28"/>
                <w:szCs w:val="28"/>
                <w:rtl w:val="true"/>
                <w:lang w:val="en-US" w:eastAsia="en-US"/>
              </w:rPr>
              <w:t xml:space="preserve">' </w:t>
            </w:r>
            <w:r>
              <w:rPr>
                <w:rFonts w:ascii="Arial;Arial" w:hAnsi="Arial;Arial" w:cs="Arial;Arial"/>
                <w:b/>
                <w:b/>
                <w:bCs/>
                <w:sz w:val="28"/>
                <w:sz w:val="28"/>
                <w:szCs w:val="28"/>
                <w:rtl w:val="true"/>
                <w:lang w:val="en-US" w:eastAsia="en-US"/>
              </w:rPr>
              <w:t>הסגנית נשיא  נגה שמואלי</w:t>
            </w:r>
            <w:r>
              <w:rPr>
                <w:rFonts w:cs="Arial;Arial" w:ascii="Arial;Arial" w:hAnsi="Arial;Arial"/>
                <w:b/>
                <w:bCs/>
                <w:sz w:val="28"/>
                <w:szCs w:val="28"/>
                <w:rtl w:val="true"/>
                <w:lang w:val="en-US" w:eastAsia="en-US"/>
              </w:rPr>
              <w:t>-</w:t>
            </w:r>
            <w:r>
              <w:rPr>
                <w:rFonts w:ascii="Arial;Arial" w:hAnsi="Arial;Arial" w:cs="Arial;Arial"/>
                <w:b/>
                <w:b/>
                <w:bCs/>
                <w:sz w:val="28"/>
                <w:sz w:val="28"/>
                <w:szCs w:val="28"/>
                <w:rtl w:val="true"/>
                <w:lang w:val="en-US" w:eastAsia="en-US"/>
              </w:rPr>
              <w:t>מאייר</w:t>
            </w:r>
          </w:p>
          <w:p>
            <w:pPr>
              <w:pStyle w:val="Normal"/>
              <w:tabs>
                <w:tab w:val="clear" w:pos="720"/>
                <w:tab w:val="left" w:pos="1710" w:leader="none"/>
              </w:tabs>
              <w:ind w:end="0"/>
              <w:jc w:val="start"/>
              <w:rPr>
                <w:rFonts w:ascii="Arial;Arial" w:hAnsi="Arial;Arial" w:cs="Arial;Arial"/>
                <w:b/>
                <w:bCs/>
                <w:sz w:val="28"/>
                <w:szCs w:val="28"/>
                <w:lang w:val="en-US" w:eastAsia="en-US"/>
              </w:rPr>
            </w:pPr>
            <w:r>
              <w:rPr>
                <w:rFonts w:cs="Arial;Arial" w:ascii="Arial;Arial" w:hAnsi="Arial;Arial"/>
                <w:b/>
                <w:bCs/>
                <w:sz w:val="28"/>
                <w:szCs w:val="28"/>
                <w:rtl w:val="true"/>
                <w:lang w:val="en-US" w:eastAsia="en-US"/>
              </w:rPr>
            </w:r>
          </w:p>
        </w:tc>
      </w:tr>
    </w:tbl>
    <w:p>
      <w:pPr>
        <w:pStyle w:val="Header"/>
        <w:ind w:end="0"/>
        <w:jc w:val="start"/>
        <w:rPr>
          <w:rFonts w:ascii="David;Times New Roman" w:hAnsi="David;Times New Roman" w:cs="David;Times New Roman"/>
          <w:lang w:val="en-US" w:eastAsia="en-US"/>
        </w:rPr>
      </w:pPr>
      <w:r>
        <w:rPr>
          <w:rFonts w:cs="David;Times New Roman" w:ascii="David;Times New Roman" w:hAnsi="David;Times New Roman"/>
          <w:rtl w:val="true"/>
          <w:lang w:val="en-US" w:eastAsia="en-US"/>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6272"/>
        <w:gridCol w:w="2548"/>
      </w:tblGrid>
      <w:tr>
        <w:trPr/>
        <w:tc>
          <w:tcPr>
            <w:tcW w:w="6272" w:type="dxa"/>
            <w:tcBorders/>
          </w:tcPr>
          <w:p>
            <w:pPr>
              <w:pStyle w:val="Normal"/>
              <w:spacing w:lineRule="auto" w:line="360"/>
              <w:ind w:end="0"/>
              <w:jc w:val="start"/>
              <w:rPr>
                <w:rFonts w:ascii="David;Times New Roman" w:hAnsi="David;Times New Roman" w:cs="David;Times New Roman"/>
                <w:b/>
                <w:bCs/>
                <w:sz w:val="28"/>
                <w:szCs w:val="28"/>
                <w:lang w:val="en-US" w:eastAsia="en-US"/>
              </w:rPr>
            </w:pPr>
            <w:bookmarkStart w:id="1" w:name="FirstLawyer"/>
            <w:bookmarkStart w:id="2" w:name="FirstAppellant"/>
            <w:bookmarkEnd w:id="1"/>
            <w:bookmarkEnd w:id="2"/>
            <w:r>
              <w:rPr>
                <w:rFonts w:ascii="David;Times New Roman" w:hAnsi="David;Times New Roman"/>
                <w:b/>
                <w:b/>
                <w:bCs/>
                <w:sz w:val="28"/>
                <w:sz w:val="28"/>
                <w:szCs w:val="28"/>
                <w:rtl w:val="true"/>
                <w:lang w:val="en-US" w:eastAsia="en-US"/>
              </w:rPr>
              <w:t>מדינת ישראל</w:t>
            </w:r>
          </w:p>
          <w:p>
            <w:pPr>
              <w:pStyle w:val="Normal"/>
              <w:spacing w:lineRule="auto" w:line="360"/>
              <w:ind w:end="0"/>
              <w:jc w:val="start"/>
              <w:rPr>
                <w:rFonts w:ascii="David;Times New Roman" w:hAnsi="David;Times New Roman" w:cs="David;Times New Roman"/>
                <w:b/>
                <w:bCs/>
                <w:sz w:val="28"/>
                <w:szCs w:val="28"/>
                <w:lang w:val="en-US" w:eastAsia="en-US"/>
              </w:rPr>
            </w:pPr>
            <w:r>
              <w:rPr>
                <w:rFonts w:ascii="David;Times New Roman" w:hAnsi="David;Times New Roman"/>
                <w:b/>
                <w:b/>
                <w:bCs/>
                <w:sz w:val="28"/>
                <w:sz w:val="28"/>
                <w:szCs w:val="28"/>
                <w:rtl w:val="true"/>
                <w:lang w:val="en-US" w:eastAsia="en-US"/>
              </w:rPr>
              <w:t>ע</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י ב</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כ עוה</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ד רחלי חג</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ג</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שמיר ועו</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ד רפי עמוס – נוכחים</w:t>
            </w:r>
          </w:p>
        </w:tc>
        <w:tc>
          <w:tcPr>
            <w:tcW w:w="2548" w:type="dxa"/>
            <w:tcBorders/>
          </w:tcPr>
          <w:p>
            <w:pPr>
              <w:pStyle w:val="Normal"/>
              <w:bidi w:val="0"/>
              <w:spacing w:lineRule="auto" w:line="360"/>
              <w:jc w:val="end"/>
              <w:rPr>
                <w:rFonts w:ascii="David;Times New Roman" w:hAnsi="David;Times New Roman" w:cs="David;Times New Roman"/>
                <w:b/>
                <w:bCs/>
                <w:lang w:val="en-US" w:eastAsia="en-US"/>
              </w:rPr>
            </w:pPr>
            <w:r>
              <w:rPr>
                <w:rFonts w:ascii="David;Times New Roman" w:hAnsi="David;Times New Roman"/>
                <w:b/>
                <w:b/>
                <w:bCs/>
                <w:rtl w:val="true"/>
                <w:lang w:val="en-US" w:eastAsia="en-US"/>
              </w:rPr>
              <w:t>המאשימה</w:t>
            </w:r>
          </w:p>
          <w:p>
            <w:pPr>
              <w:pStyle w:val="Normal"/>
              <w:spacing w:lineRule="auto" w:line="360"/>
              <w:ind w:end="0"/>
              <w:jc w:val="start"/>
              <w:rPr>
                <w:rFonts w:ascii="David;Times New Roman" w:hAnsi="David;Times New Roman" w:cs="David;Times New Roman"/>
                <w:b/>
                <w:bCs/>
                <w:lang w:val="en-US" w:eastAsia="en-US"/>
              </w:rPr>
            </w:pPr>
            <w:r>
              <w:rPr>
                <w:rFonts w:cs="David;Times New Roman" w:ascii="David;Times New Roman" w:hAnsi="David;Times New Roman"/>
                <w:b/>
                <w:bCs/>
                <w:rtl w:val="true"/>
                <w:lang w:val="en-US" w:eastAsia="en-US"/>
              </w:rPr>
            </w:r>
          </w:p>
        </w:tc>
      </w:tr>
      <w:tr>
        <w:trPr/>
        <w:tc>
          <w:tcPr>
            <w:tcW w:w="8820" w:type="dxa"/>
            <w:gridSpan w:val="2"/>
            <w:tcBorders/>
          </w:tcPr>
          <w:p>
            <w:pPr>
              <w:pStyle w:val="Normal"/>
              <w:spacing w:lineRule="exact" w:line="240" w:before="240" w:after="240"/>
              <w:ind w:end="0"/>
              <w:jc w:val="center"/>
              <w:rPr>
                <w:rFonts w:ascii="David;Times New Roman" w:hAnsi="David;Times New Roman" w:cs="David;Times New Roman"/>
                <w:b/>
                <w:bCs/>
                <w:sz w:val="28"/>
                <w:szCs w:val="28"/>
                <w:lang w:val="en-US" w:eastAsia="en-US"/>
              </w:rPr>
            </w:pPr>
            <w:r>
              <w:rPr>
                <w:rFonts w:ascii="David;Times New Roman" w:hAnsi="David;Times New Roman"/>
                <w:b/>
                <w:b/>
                <w:bCs/>
                <w:sz w:val="28"/>
                <w:sz w:val="28"/>
                <w:szCs w:val="28"/>
                <w:rtl w:val="true"/>
                <w:lang w:val="en-US" w:eastAsia="en-US"/>
              </w:rPr>
              <w:t>נ ג ד</w:t>
            </w:r>
          </w:p>
        </w:tc>
      </w:tr>
      <w:tr>
        <w:trPr/>
        <w:tc>
          <w:tcPr>
            <w:tcW w:w="6272" w:type="dxa"/>
            <w:tcBorders/>
          </w:tcPr>
          <w:p>
            <w:pPr>
              <w:pStyle w:val="Normal"/>
              <w:spacing w:lineRule="auto" w:line="360"/>
              <w:ind w:end="0"/>
              <w:jc w:val="start"/>
              <w:rPr>
                <w:rFonts w:ascii="David;Times New Roman" w:hAnsi="David;Times New Roman" w:cs="David;Times New Roman"/>
                <w:sz w:val="28"/>
                <w:szCs w:val="28"/>
                <w:lang w:val="en-US" w:eastAsia="en-US"/>
              </w:rPr>
            </w:pPr>
            <w:r>
              <w:rPr>
                <w:rFonts w:ascii="David;Times New Roman" w:hAnsi="David;Times New Roman"/>
                <w:b/>
                <w:b/>
                <w:bCs/>
                <w:sz w:val="28"/>
                <w:sz w:val="28"/>
                <w:szCs w:val="28"/>
                <w:rtl w:val="true"/>
                <w:lang w:val="en-US" w:eastAsia="en-US"/>
              </w:rPr>
              <w:t>מאור חדד – נוכח</w:t>
            </w:r>
            <w:r>
              <w:rPr>
                <w:rFonts w:cs="David;Times New Roman" w:ascii="David;Times New Roman" w:hAnsi="David;Times New Roman"/>
                <w:b/>
                <w:bCs/>
                <w:sz w:val="28"/>
                <w:szCs w:val="28"/>
                <w:rtl w:val="true"/>
                <w:lang w:val="en-US" w:eastAsia="en-US"/>
              </w:rPr>
              <w:br/>
            </w:r>
            <w:r>
              <w:rPr>
                <w:rFonts w:ascii="David;Times New Roman" w:hAnsi="David;Times New Roman"/>
                <w:b/>
                <w:b/>
                <w:bCs/>
                <w:sz w:val="28"/>
                <w:sz w:val="28"/>
                <w:szCs w:val="28"/>
                <w:rtl w:val="true"/>
                <w:lang w:val="en-US" w:eastAsia="en-US"/>
              </w:rPr>
              <w:t>ע</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י ב</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כ עו</w:t>
            </w:r>
            <w:r>
              <w:rPr>
                <w:rFonts w:cs="David;Times New Roman" w:ascii="David;Times New Roman" w:hAnsi="David;Times New Roman"/>
                <w:b/>
                <w:bCs/>
                <w:sz w:val="28"/>
                <w:szCs w:val="28"/>
                <w:rtl w:val="true"/>
                <w:lang w:val="en-US" w:eastAsia="en-US"/>
              </w:rPr>
              <w:t>"</w:t>
            </w:r>
            <w:r>
              <w:rPr>
                <w:rFonts w:ascii="David;Times New Roman" w:hAnsi="David;Times New Roman"/>
                <w:b/>
                <w:b/>
                <w:bCs/>
                <w:sz w:val="28"/>
                <w:sz w:val="28"/>
                <w:szCs w:val="28"/>
                <w:rtl w:val="true"/>
                <w:lang w:val="en-US" w:eastAsia="en-US"/>
              </w:rPr>
              <w:t xml:space="preserve">ד אלי אונגר – נוכח </w:t>
            </w:r>
          </w:p>
        </w:tc>
        <w:tc>
          <w:tcPr>
            <w:tcW w:w="2548" w:type="dxa"/>
            <w:tcBorders/>
          </w:tcPr>
          <w:p>
            <w:pPr>
              <w:pStyle w:val="Normal"/>
              <w:spacing w:lineRule="auto" w:line="360"/>
              <w:ind w:end="0"/>
              <w:jc w:val="start"/>
              <w:rPr>
                <w:rFonts w:ascii="David;Times New Roman" w:hAnsi="David;Times New Roman" w:cs="David;Times New Roman"/>
                <w:b/>
                <w:bCs/>
                <w:lang w:val="en-US" w:eastAsia="en-US"/>
              </w:rPr>
            </w:pPr>
            <w:r>
              <w:rPr>
                <w:rFonts w:ascii="David;Times New Roman" w:hAnsi="David;Times New Roman"/>
                <w:b/>
                <w:b/>
                <w:bCs/>
                <w:rtl w:val="true"/>
                <w:lang w:val="en-US" w:eastAsia="en-US"/>
              </w:rPr>
              <w:t>הנאשם</w:t>
            </w:r>
          </w:p>
        </w:tc>
      </w:tr>
    </w:tbl>
    <w:p>
      <w:pPr>
        <w:pStyle w:val="Normal"/>
        <w:spacing w:lineRule="exact" w:line="240" w:before="120" w:after="120"/>
        <w:ind w:hanging="283" w:start="283" w:end="0"/>
        <w:jc w:val="both"/>
        <w:rPr>
          <w:rFonts w:ascii="FrankRuehl;Times New Roman" w:hAnsi="FrankRuehl;Times New Roman" w:cs="FrankRuehl;Times New Roman"/>
          <w:lang w:val="en-US" w:eastAsia="en-US"/>
        </w:rPr>
      </w:pPr>
      <w:r>
        <w:rPr>
          <w:rFonts w:cs="FrankRuehl;Times New Roman" w:ascii="FrankRuehl;Times New Roman" w:hAnsi="FrankRuehl;Times New Roman"/>
          <w:rtl w:val="true"/>
          <w:lang w:val="en-US" w:eastAsia="en-US"/>
        </w:rPr>
      </w:r>
    </w:p>
    <w:p>
      <w:pPr>
        <w:pStyle w:val="Normal"/>
        <w:spacing w:lineRule="exact" w:line="240" w:before="120" w:after="120"/>
        <w:ind w:hanging="283" w:start="283" w:end="0"/>
        <w:jc w:val="both"/>
        <w:rPr>
          <w:rFonts w:ascii="FrankRuehl;Times New Roman" w:hAnsi="FrankRuehl;Times New Roman" w:cs="FrankRuehl;Times New Roman"/>
          <w:lang w:val="en-US" w:eastAsia="en-US"/>
        </w:rPr>
      </w:pPr>
      <w:r>
        <w:rPr>
          <w:rFonts w:ascii="FrankRuehl;Times New Roman" w:hAnsi="FrankRuehl;Times New Roman" w:cs="FrankRuehl;Times New Roman"/>
          <w:rtl w:val="true"/>
          <w:lang w:val="en-US" w:eastAsia="en-US"/>
        </w:rPr>
        <w:t>חקיקה שאוזכרה</w:t>
      </w:r>
      <w:r>
        <w:rPr>
          <w:rFonts w:cs="FrankRuehl;Times New Roman" w:ascii="FrankRuehl;Times New Roman" w:hAnsi="FrankRuehl;Times New Roman"/>
          <w:rtl w:val="true"/>
          <w:lang w:val="en-US" w:eastAsia="en-US"/>
        </w:rPr>
        <w:t xml:space="preserve">: </w:t>
      </w:r>
    </w:p>
    <w:p>
      <w:pPr>
        <w:pStyle w:val="Normal"/>
        <w:spacing w:lineRule="exact" w:line="240" w:before="120" w:after="120"/>
        <w:ind w:hanging="283" w:start="283" w:end="0"/>
        <w:jc w:val="both"/>
        <w:rPr/>
      </w:pPr>
      <w:hyperlink r:id="rId2">
        <w:r>
          <w:rPr>
            <w:rStyle w:val="Hyperlink"/>
            <w:rFonts w:ascii="FrankRuehl;Times New Roman" w:hAnsi="FrankRuehl;Times New Roman" w:cs="FrankRuehl;Times New Roman"/>
            <w:rtl w:val="true"/>
          </w:rPr>
          <w:t xml:space="preserve">פקודת הסמים המסוכנים </w:t>
        </w:r>
        <w:r>
          <w:rPr>
            <w:rStyle w:val="Hyperlink"/>
            <w:rFonts w:cs="FrankRuehl;Times New Roman" w:ascii="FrankRuehl;Times New Roman" w:hAnsi="FrankRuehl;Times New Roman"/>
            <w:rtl w:val="true"/>
          </w:rPr>
          <w:t>[</w:t>
        </w:r>
        <w:r>
          <w:rPr>
            <w:rStyle w:val="Hyperlink"/>
            <w:rFonts w:ascii="FrankRuehl;Times New Roman" w:hAnsi="FrankRuehl;Times New Roman" w:cs="FrankRuehl;Times New Roman"/>
            <w:rtl w:val="true"/>
          </w:rPr>
          <w:t>נוסח חדש</w:t>
        </w:r>
        <w:r>
          <w:rPr>
            <w:rStyle w:val="Hyperlink"/>
            <w:rFonts w:cs="FrankRuehl;Times New Roman" w:ascii="FrankRuehl;Times New Roman" w:hAnsi="FrankRuehl;Times New Roman"/>
            <w:rtl w:val="true"/>
          </w:rPr>
          <w:t xml:space="preserve">], </w:t>
        </w:r>
        <w:r>
          <w:rPr>
            <w:rStyle w:val="Hyperlink"/>
            <w:rFonts w:ascii="FrankRuehl;Times New Roman" w:hAnsi="FrankRuehl;Times New Roman" w:cs="FrankRuehl;Times New Roman"/>
            <w:rtl w:val="true"/>
          </w:rPr>
          <w:t>תשל</w:t>
        </w:r>
        <w:r>
          <w:rPr>
            <w:rStyle w:val="Hyperlink"/>
            <w:rFonts w:cs="FrankRuehl;Times New Roman" w:ascii="FrankRuehl;Times New Roman" w:hAnsi="FrankRuehl;Times New Roman"/>
            <w:rtl w:val="true"/>
          </w:rPr>
          <w:t>"</w:t>
        </w:r>
        <w:r>
          <w:rPr>
            <w:rStyle w:val="Hyperlink"/>
            <w:rFonts w:ascii="FrankRuehl;Times New Roman" w:hAnsi="FrankRuehl;Times New Roman" w:cs="FrankRuehl;Times New Roman"/>
            <w:rtl w:val="true"/>
          </w:rPr>
          <w:t>ג</w:t>
        </w:r>
        <w:r>
          <w:rPr>
            <w:rStyle w:val="Hyperlink"/>
            <w:rFonts w:cs="FrankRuehl;Times New Roman" w:ascii="FrankRuehl;Times New Roman" w:hAnsi="FrankRuehl;Times New Roman"/>
            <w:rtl w:val="true"/>
          </w:rPr>
          <w:t>-</w:t>
        </w:r>
        <w:r>
          <w:rPr>
            <w:rStyle w:val="Hyperlink"/>
            <w:rFonts w:cs="FrankRuehl;Times New Roman" w:ascii="FrankRuehl;Times New Roman" w:hAnsi="FrankRuehl;Times New Roman"/>
          </w:rPr>
          <w:t>1973</w:t>
        </w:r>
      </w:hyperlink>
      <w:r>
        <w:rPr>
          <w:rFonts w:cs="FrankRuehl;Times New Roman" w:ascii="FrankRuehl;Times New Roman" w:hAnsi="FrankRuehl;Times New Roman"/>
          <w:color w:val="0000FF"/>
          <w:u w:val="single"/>
          <w:rtl w:val="true"/>
          <w:lang w:val="en-US" w:eastAsia="en-US"/>
        </w:rPr>
        <w:t xml:space="preserve">: </w:t>
      </w:r>
      <w:r>
        <w:rPr>
          <w:rFonts w:ascii="FrankRuehl;Times New Roman" w:hAnsi="FrankRuehl;Times New Roman" w:cs="FrankRuehl;Times New Roman"/>
          <w:color w:val="0000FF"/>
          <w:u w:val="single"/>
          <w:rtl w:val="true"/>
          <w:lang w:val="en-US" w:eastAsia="en-US"/>
        </w:rPr>
        <w:t>סע</w:t>
      </w:r>
      <w:r>
        <w:rPr>
          <w:rFonts w:cs="FrankRuehl;Times New Roman" w:ascii="FrankRuehl;Times New Roman" w:hAnsi="FrankRuehl;Times New Roman"/>
          <w:color w:val="0000FF"/>
          <w:u w:val="single"/>
          <w:rtl w:val="true"/>
          <w:lang w:val="en-US" w:eastAsia="en-US"/>
        </w:rPr>
        <w:t xml:space="preserve">'  </w:t>
      </w:r>
      <w:hyperlink r:id="rId3">
        <w:r>
          <w:rPr>
            <w:rStyle w:val="Hyperlink"/>
            <w:rFonts w:cs="FrankRuehl;Times New Roman" w:ascii="FrankRuehl;Times New Roman" w:hAnsi="FrankRuehl;Times New Roman"/>
          </w:rPr>
          <w:t>7</w:t>
        </w:r>
      </w:hyperlink>
      <w:r>
        <w:rPr>
          <w:rFonts w:cs="FrankRuehl;Times New Roman" w:ascii="FrankRuehl;Times New Roman" w:hAnsi="FrankRuehl;Times New Roman"/>
          <w:color w:val="0000FF"/>
          <w:rtl w:val="true"/>
          <w:lang w:val="en-US" w:eastAsia="en-US"/>
        </w:rPr>
        <w:t>(</w:t>
      </w:r>
      <w:r>
        <w:rPr>
          <w:rFonts w:ascii="FrankRuehl;Times New Roman" w:hAnsi="FrankRuehl;Times New Roman" w:cs="FrankRuehl;Times New Roman"/>
          <w:color w:val="0000FF"/>
          <w:rtl w:val="true"/>
          <w:lang w:val="en-US" w:eastAsia="en-US"/>
        </w:rPr>
        <w:t>א</w:t>
      </w:r>
      <w:r>
        <w:rPr>
          <w:rFonts w:cs="FrankRuehl;Times New Roman" w:ascii="FrankRuehl;Times New Roman" w:hAnsi="FrankRuehl;Times New Roman"/>
          <w:color w:val="0000FF"/>
          <w:rtl w:val="true"/>
          <w:lang w:val="en-US" w:eastAsia="en-US"/>
        </w:rPr>
        <w:t xml:space="preserve">), </w:t>
      </w:r>
      <w:hyperlink r:id="rId4">
        <w:r>
          <w:rPr>
            <w:rStyle w:val="Hyperlink"/>
            <w:rFonts w:cs="FrankRuehl;Times New Roman" w:ascii="FrankRuehl;Times New Roman" w:hAnsi="FrankRuehl;Times New Roman"/>
          </w:rPr>
          <w:t>7</w:t>
        </w:r>
      </w:hyperlink>
      <w:r>
        <w:rPr>
          <w:rFonts w:cs="FrankRuehl;Times New Roman" w:ascii="FrankRuehl;Times New Roman" w:hAnsi="FrankRuehl;Times New Roman"/>
          <w:color w:val="0000FF"/>
          <w:rtl w:val="true"/>
          <w:lang w:val="en-US" w:eastAsia="en-US"/>
        </w:rPr>
        <w:t>(</w:t>
      </w:r>
      <w:r>
        <w:rPr>
          <w:rFonts w:ascii="FrankRuehl;Times New Roman" w:hAnsi="FrankRuehl;Times New Roman" w:cs="FrankRuehl;Times New Roman"/>
          <w:color w:val="0000FF"/>
          <w:rtl w:val="true"/>
          <w:lang w:val="en-US" w:eastAsia="en-US"/>
        </w:rPr>
        <w:t>ג</w:t>
      </w:r>
      <w:r>
        <w:rPr>
          <w:rFonts w:cs="FrankRuehl;Times New Roman" w:ascii="FrankRuehl;Times New Roman" w:hAnsi="FrankRuehl;Times New Roman"/>
          <w:color w:val="0000FF"/>
          <w:rtl w:val="true"/>
          <w:lang w:val="en-US" w:eastAsia="en-US"/>
        </w:rPr>
        <w:t>)</w:t>
      </w:r>
    </w:p>
    <w:p>
      <w:pPr>
        <w:pStyle w:val="Normal"/>
        <w:spacing w:lineRule="exact" w:line="240" w:before="120" w:after="120"/>
        <w:ind w:hanging="283" w:start="283" w:end="0"/>
        <w:jc w:val="both"/>
        <w:rPr/>
      </w:pPr>
      <w:hyperlink r:id="rId5">
        <w:r>
          <w:rPr>
            <w:rStyle w:val="Hyperlink"/>
            <w:rFonts w:ascii="FrankRuehl;Times New Roman" w:hAnsi="FrankRuehl;Times New Roman" w:cs="FrankRuehl;Times New Roman"/>
            <w:rtl w:val="true"/>
          </w:rPr>
          <w:t>חוק העונשין</w:t>
        </w:r>
        <w:r>
          <w:rPr>
            <w:rStyle w:val="Hyperlink"/>
            <w:rFonts w:cs="FrankRuehl;Times New Roman" w:ascii="FrankRuehl;Times New Roman" w:hAnsi="FrankRuehl;Times New Roman"/>
            <w:rtl w:val="true"/>
          </w:rPr>
          <w:t xml:space="preserve">, </w:t>
        </w:r>
        <w:r>
          <w:rPr>
            <w:rStyle w:val="Hyperlink"/>
            <w:rFonts w:ascii="FrankRuehl;Times New Roman" w:hAnsi="FrankRuehl;Times New Roman" w:cs="FrankRuehl;Times New Roman"/>
            <w:rtl w:val="true"/>
          </w:rPr>
          <w:t>תשל</w:t>
        </w:r>
        <w:r>
          <w:rPr>
            <w:rStyle w:val="Hyperlink"/>
            <w:rFonts w:cs="FrankRuehl;Times New Roman" w:ascii="FrankRuehl;Times New Roman" w:hAnsi="FrankRuehl;Times New Roman"/>
            <w:rtl w:val="true"/>
          </w:rPr>
          <w:t>"</w:t>
        </w:r>
        <w:r>
          <w:rPr>
            <w:rStyle w:val="Hyperlink"/>
            <w:rFonts w:ascii="FrankRuehl;Times New Roman" w:hAnsi="FrankRuehl;Times New Roman" w:cs="FrankRuehl;Times New Roman"/>
            <w:rtl w:val="true"/>
          </w:rPr>
          <w:t>ז</w:t>
        </w:r>
        <w:r>
          <w:rPr>
            <w:rStyle w:val="Hyperlink"/>
            <w:rFonts w:cs="FrankRuehl;Times New Roman" w:ascii="FrankRuehl;Times New Roman" w:hAnsi="FrankRuehl;Times New Roman"/>
            <w:rtl w:val="true"/>
          </w:rPr>
          <w:t>-</w:t>
        </w:r>
        <w:r>
          <w:rPr>
            <w:rStyle w:val="Hyperlink"/>
            <w:rFonts w:cs="FrankRuehl;Times New Roman" w:ascii="FrankRuehl;Times New Roman" w:hAnsi="FrankRuehl;Times New Roman"/>
          </w:rPr>
          <w:t>1977</w:t>
        </w:r>
      </w:hyperlink>
      <w:r>
        <w:rPr>
          <w:rFonts w:cs="FrankRuehl;Times New Roman" w:ascii="FrankRuehl;Times New Roman" w:hAnsi="FrankRuehl;Times New Roman"/>
          <w:color w:val="0000FF"/>
          <w:u w:val="single"/>
          <w:rtl w:val="true"/>
          <w:lang w:val="en-US" w:eastAsia="en-US"/>
        </w:rPr>
        <w:t xml:space="preserve">: </w:t>
      </w:r>
      <w:r>
        <w:rPr>
          <w:rFonts w:ascii="FrankRuehl;Times New Roman" w:hAnsi="FrankRuehl;Times New Roman" w:cs="FrankRuehl;Times New Roman"/>
          <w:color w:val="0000FF"/>
          <w:u w:val="single"/>
          <w:rtl w:val="true"/>
          <w:lang w:val="en-US" w:eastAsia="en-US"/>
        </w:rPr>
        <w:t>סע</w:t>
      </w:r>
      <w:r>
        <w:rPr>
          <w:rFonts w:cs="FrankRuehl;Times New Roman" w:ascii="FrankRuehl;Times New Roman" w:hAnsi="FrankRuehl;Times New Roman"/>
          <w:color w:val="0000FF"/>
          <w:u w:val="single"/>
          <w:rtl w:val="true"/>
          <w:lang w:val="en-US" w:eastAsia="en-US"/>
        </w:rPr>
        <w:t xml:space="preserve">'  </w:t>
      </w:r>
      <w:hyperlink r:id="rId6">
        <w:r>
          <w:rPr>
            <w:rStyle w:val="Hyperlink"/>
            <w:rFonts w:cs="FrankRuehl;Times New Roman" w:ascii="FrankRuehl;Times New Roman" w:hAnsi="FrankRuehl;Times New Roman"/>
          </w:rPr>
          <w:t>40</w:t>
        </w:r>
        <w:r>
          <w:rPr>
            <w:rStyle w:val="Hyperlink"/>
            <w:rFonts w:ascii="FrankRuehl;Times New Roman" w:hAnsi="FrankRuehl;Times New Roman" w:cs="FrankRuehl;Times New Roman"/>
            <w:rtl w:val="true"/>
          </w:rPr>
          <w:t>ג</w:t>
        </w:r>
      </w:hyperlink>
      <w:r>
        <w:rPr>
          <w:rFonts w:cs="FrankRuehl;Times New Roman" w:ascii="FrankRuehl;Times New Roman" w:hAnsi="FrankRuehl;Times New Roman"/>
          <w:color w:val="0000FF"/>
          <w:rtl w:val="true"/>
          <w:lang w:val="en-US" w:eastAsia="en-US"/>
        </w:rPr>
        <w:t>(</w:t>
      </w:r>
      <w:r>
        <w:rPr>
          <w:rFonts w:ascii="FrankRuehl;Times New Roman" w:hAnsi="FrankRuehl;Times New Roman" w:cs="FrankRuehl;Times New Roman"/>
          <w:color w:val="0000FF"/>
          <w:rtl w:val="true"/>
          <w:lang w:val="en-US" w:eastAsia="en-US"/>
        </w:rPr>
        <w:t>א</w:t>
      </w:r>
      <w:r>
        <w:rPr>
          <w:rFonts w:cs="FrankRuehl;Times New Roman" w:ascii="FrankRuehl;Times New Roman" w:hAnsi="FrankRuehl;Times New Roman"/>
          <w:color w:val="0000FF"/>
          <w:rtl w:val="true"/>
          <w:lang w:val="en-US" w:eastAsia="en-US"/>
        </w:rPr>
        <w:t xml:space="preserve">), </w:t>
      </w:r>
      <w:hyperlink r:id="rId7">
        <w:r>
          <w:rPr>
            <w:rStyle w:val="Hyperlink"/>
            <w:rFonts w:cs="FrankRuehl;Times New Roman" w:ascii="FrankRuehl;Times New Roman" w:hAnsi="FrankRuehl;Times New Roman"/>
          </w:rPr>
          <w:t>40</w:t>
        </w:r>
        <w:r>
          <w:rPr>
            <w:rStyle w:val="Hyperlink"/>
            <w:rFonts w:ascii="FrankRuehl;Times New Roman" w:hAnsi="FrankRuehl;Times New Roman" w:cs="FrankRuehl;Times New Roman"/>
            <w:rtl w:val="true"/>
          </w:rPr>
          <w:t>ג</w:t>
        </w:r>
      </w:hyperlink>
      <w:r>
        <w:rPr>
          <w:rFonts w:cs="FrankRuehl;Times New Roman" w:ascii="FrankRuehl;Times New Roman" w:hAnsi="FrankRuehl;Times New Roman"/>
          <w:color w:val="0000FF"/>
          <w:rtl w:val="true"/>
          <w:lang w:val="en-US" w:eastAsia="en-US"/>
        </w:rPr>
        <w:t>(</w:t>
      </w:r>
      <w:r>
        <w:rPr>
          <w:rFonts w:ascii="FrankRuehl;Times New Roman" w:hAnsi="FrankRuehl;Times New Roman" w:cs="FrankRuehl;Times New Roman"/>
          <w:color w:val="0000FF"/>
          <w:rtl w:val="true"/>
          <w:lang w:val="en-US" w:eastAsia="en-US"/>
        </w:rPr>
        <w:t>ב</w:t>
      </w:r>
      <w:r>
        <w:rPr>
          <w:rFonts w:cs="FrankRuehl;Times New Roman" w:ascii="FrankRuehl;Times New Roman" w:hAnsi="FrankRuehl;Times New Roman"/>
          <w:color w:val="0000FF"/>
          <w:rtl w:val="true"/>
          <w:lang w:val="en-US" w:eastAsia="en-US"/>
        </w:rPr>
        <w:t xml:space="preserve">), </w:t>
      </w:r>
      <w:hyperlink r:id="rId8">
        <w:r>
          <w:rPr>
            <w:rStyle w:val="Hyperlink"/>
            <w:rFonts w:cs="FrankRuehl;Times New Roman" w:ascii="FrankRuehl;Times New Roman" w:hAnsi="FrankRuehl;Times New Roman"/>
          </w:rPr>
          <w:t>40</w:t>
        </w:r>
        <w:r>
          <w:rPr>
            <w:rStyle w:val="Hyperlink"/>
            <w:rFonts w:ascii="FrankRuehl;Times New Roman" w:hAnsi="FrankRuehl;Times New Roman" w:cs="FrankRuehl;Times New Roman"/>
            <w:rtl w:val="true"/>
          </w:rPr>
          <w:t>ד</w:t>
        </w:r>
      </w:hyperlink>
      <w:r>
        <w:rPr>
          <w:rFonts w:cs="FrankRuehl;Times New Roman" w:ascii="FrankRuehl;Times New Roman" w:hAnsi="FrankRuehl;Times New Roman"/>
          <w:color w:val="0000FF"/>
          <w:rtl w:val="true"/>
          <w:lang w:val="en-US" w:eastAsia="en-US"/>
        </w:rPr>
        <w:t>(</w:t>
      </w:r>
      <w:r>
        <w:rPr>
          <w:rFonts w:ascii="FrankRuehl;Times New Roman" w:hAnsi="FrankRuehl;Times New Roman" w:cs="FrankRuehl;Times New Roman"/>
          <w:color w:val="0000FF"/>
          <w:rtl w:val="true"/>
          <w:lang w:val="en-US" w:eastAsia="en-US"/>
        </w:rPr>
        <w:t>א</w:t>
      </w:r>
      <w:r>
        <w:rPr>
          <w:rFonts w:cs="FrankRuehl;Times New Roman" w:ascii="FrankRuehl;Times New Roman" w:hAnsi="FrankRuehl;Times New Roman"/>
          <w:color w:val="0000FF"/>
          <w:rtl w:val="true"/>
          <w:lang w:val="en-US" w:eastAsia="en-US"/>
        </w:rPr>
        <w:t xml:space="preserve">), </w:t>
      </w:r>
      <w:hyperlink r:id="rId9">
        <w:r>
          <w:rPr>
            <w:rStyle w:val="Hyperlink"/>
            <w:rFonts w:cs="FrankRuehl;Times New Roman" w:ascii="FrankRuehl;Times New Roman" w:hAnsi="FrankRuehl;Times New Roman"/>
          </w:rPr>
          <w:t>40</w:t>
        </w:r>
        <w:r>
          <w:rPr>
            <w:rStyle w:val="Hyperlink"/>
            <w:rFonts w:ascii="FrankRuehl;Times New Roman" w:hAnsi="FrankRuehl;Times New Roman" w:cs="FrankRuehl;Times New Roman"/>
            <w:rtl w:val="true"/>
          </w:rPr>
          <w:t>יא</w:t>
        </w:r>
      </w:hyperlink>
      <w:r>
        <w:rPr>
          <w:rFonts w:cs="FrankRuehl;Times New Roman" w:ascii="FrankRuehl;Times New Roman" w:hAnsi="FrankRuehl;Times New Roman"/>
          <w:color w:val="0000FF"/>
          <w:rtl w:val="true"/>
          <w:lang w:val="en-US" w:eastAsia="en-US"/>
        </w:rPr>
        <w:t xml:space="preserve">, </w:t>
      </w:r>
      <w:hyperlink r:id="rId10">
        <w:r>
          <w:rPr>
            <w:rStyle w:val="Hyperlink"/>
            <w:rFonts w:cs="FrankRuehl;Times New Roman" w:ascii="FrankRuehl;Times New Roman" w:hAnsi="FrankRuehl;Times New Roman"/>
          </w:rPr>
          <w:t>40</w:t>
        </w:r>
        <w:r>
          <w:rPr>
            <w:rStyle w:val="Hyperlink"/>
            <w:rFonts w:ascii="FrankRuehl;Times New Roman" w:hAnsi="FrankRuehl;Times New Roman" w:cs="FrankRuehl;Times New Roman"/>
            <w:rtl w:val="true"/>
          </w:rPr>
          <w:t>יא</w:t>
        </w:r>
      </w:hyperlink>
      <w:r>
        <w:rPr>
          <w:rFonts w:cs="FrankRuehl;Times New Roman" w:ascii="FrankRuehl;Times New Roman" w:hAnsi="FrankRuehl;Times New Roman"/>
          <w:color w:val="0000FF"/>
          <w:rtl w:val="true"/>
          <w:lang w:val="en-US" w:eastAsia="en-US"/>
        </w:rPr>
        <w:t>(</w:t>
      </w:r>
      <w:r>
        <w:rPr>
          <w:rFonts w:cs="FrankRuehl;Times New Roman" w:ascii="FrankRuehl;Times New Roman" w:hAnsi="FrankRuehl;Times New Roman"/>
          <w:color w:val="0000FF"/>
          <w:lang w:val="en-US" w:eastAsia="en-US"/>
        </w:rPr>
        <w:t>3</w:t>
      </w:r>
      <w:r>
        <w:rPr>
          <w:rFonts w:cs="FrankRuehl;Times New Roman" w:ascii="FrankRuehl;Times New Roman" w:hAnsi="FrankRuehl;Times New Roman"/>
          <w:color w:val="0000FF"/>
          <w:rtl w:val="true"/>
          <w:lang w:val="en-US" w:eastAsia="en-US"/>
        </w:rPr>
        <w:t>)</w:t>
      </w:r>
    </w:p>
    <w:p>
      <w:pPr>
        <w:pStyle w:val="Normal"/>
        <w:spacing w:lineRule="auto" w:line="360"/>
        <w:ind w:end="0"/>
        <w:jc w:val="both"/>
        <w:rPr>
          <w:rFonts w:ascii="David;Times New Roman" w:hAnsi="David;Times New Roman" w:cs="David;Times New Roman"/>
          <w:color w:val="0000FF"/>
          <w:lang w:val="en-US" w:eastAsia="en-US"/>
        </w:rPr>
      </w:pPr>
      <w:r>
        <w:rPr>
          <w:rFonts w:cs="David;Times New Roman" w:ascii="David;Times New Roman" w:hAnsi="David;Times New Roman"/>
          <w:color w:val="0000FF"/>
          <w:rtl w:val="true"/>
          <w:lang w:val="en-US" w:eastAsia="en-US"/>
        </w:rPr>
      </w:r>
      <w:bookmarkStart w:id="3" w:name="LawTable_End"/>
      <w:bookmarkStart w:id="4" w:name="LawTable_End"/>
      <w:bookmarkEnd w:id="4"/>
    </w:p>
    <w:p>
      <w:pPr>
        <w:pStyle w:val="Normal"/>
        <w:pBdr>
          <w:top w:val="single" w:sz="4" w:space="1" w:color="000000"/>
          <w:bottom w:val="single" w:sz="4" w:space="1" w:color="000000"/>
        </w:pBdr>
        <w:spacing w:lineRule="exact" w:line="320" w:before="0" w:after="120"/>
        <w:ind w:end="0"/>
        <w:jc w:val="both"/>
        <w:rPr>
          <w:rFonts w:cs="FrankRuehl;Times New Roman"/>
          <w:szCs w:val="26"/>
        </w:rPr>
      </w:pPr>
      <w:bookmarkStart w:id="5" w:name="ABSTRACT_START"/>
      <w:bookmarkEnd w:id="5"/>
      <w:r>
        <w:rPr>
          <w:rFonts w:cs="FrankRuehl;Times New Roman"/>
          <w:szCs w:val="26"/>
          <w:rtl w:val="true"/>
        </w:rPr>
        <w:t>מיני</w:t>
      </w:r>
      <w:r>
        <w:rPr>
          <w:rFonts w:cs="FrankRuehl;Times New Roman"/>
          <w:szCs w:val="26"/>
          <w:rtl w:val="true"/>
        </w:rPr>
        <w:t>-</w:t>
      </w:r>
      <w:r>
        <w:rPr>
          <w:rFonts w:cs="FrankRuehl;Times New Roman"/>
          <w:szCs w:val="26"/>
          <w:rtl w:val="true"/>
        </w:rPr>
        <w:t>רציו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r>
        <w:rPr>
          <w:rFonts w:cs="FrankRuehl;Times New Roman"/>
          <w:szCs w:val="26"/>
          <w:rtl w:val="true"/>
        </w:rPr>
        <w:t xml:space="preserve"> </w:t>
      </w: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דינו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נאשם</w:t>
      </w:r>
      <w:r>
        <w:rPr>
          <w:rFonts w:cs="Times New Roman;Times New Roman"/>
          <w:szCs w:val="26"/>
          <w:rtl w:val="true"/>
        </w:rPr>
        <w:t xml:space="preserve"> </w:t>
      </w:r>
      <w:r>
        <w:rPr>
          <w:rFonts w:cs="FrankRuehl;Times New Roman"/>
          <w:szCs w:val="26"/>
          <w:rtl w:val="true"/>
        </w:rPr>
        <w:t>שהורשע</w:t>
      </w:r>
      <w:r>
        <w:rPr>
          <w:rFonts w:cs="Times New Roman;Times New Roman"/>
          <w:szCs w:val="26"/>
          <w:rtl w:val="true"/>
        </w:rPr>
        <w:t xml:space="preserve"> </w:t>
      </w:r>
      <w:r>
        <w:rPr>
          <w:rFonts w:cs="FrankRuehl;Times New Roman"/>
          <w:szCs w:val="26"/>
          <w:rtl w:val="true"/>
        </w:rPr>
        <w:t>בעבירה</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החזקת</w:t>
      </w:r>
      <w:r>
        <w:rPr>
          <w:rFonts w:cs="Times New Roman;Times New Roman"/>
          <w:szCs w:val="26"/>
          <w:rtl w:val="true"/>
        </w:rPr>
        <w:t xml:space="preserve"> </w:t>
      </w:r>
      <w:r>
        <w:rPr>
          <w:rFonts w:cs="FrankRuehl;Times New Roman"/>
          <w:szCs w:val="26"/>
          <w:rtl w:val="true"/>
        </w:rPr>
        <w:t>סם</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FrankRuehl;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הנדון</w:t>
      </w:r>
      <w:r>
        <w:rPr>
          <w:rFonts w:cs="FrankRuehl;Times New Roman"/>
          <w:szCs w:val="26"/>
          <w:rtl w:val="true"/>
        </w:rPr>
        <w:t>,</w:t>
      </w:r>
      <w:r>
        <w:rPr>
          <w:rFonts w:cs="FrankRuehl;Times New Roman"/>
          <w:szCs w:val="26"/>
          <w:rtl w:val="true"/>
        </w:rPr>
        <w:t xml:space="preserve"> </w:t>
      </w:r>
      <w:r>
        <w:rPr>
          <w:rFonts w:cs="FrankRuehl;Times New Roman"/>
          <w:szCs w:val="26"/>
          <w:rtl w:val="true"/>
        </w:rPr>
        <w:t>יש</w:t>
      </w:r>
      <w:r>
        <w:rPr>
          <w:rFonts w:cs="Times New Roman;Times New Roman"/>
          <w:szCs w:val="26"/>
          <w:rtl w:val="true"/>
        </w:rPr>
        <w:t xml:space="preserve"> </w:t>
      </w:r>
      <w:r>
        <w:rPr>
          <w:rFonts w:cs="FrankRuehl;Times New Roman"/>
          <w:szCs w:val="26"/>
          <w:rtl w:val="true"/>
        </w:rPr>
        <w:t>לבכר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שיקולי</w:t>
      </w:r>
      <w:r>
        <w:rPr>
          <w:rFonts w:cs="Times New Roman;Times New Roman"/>
          <w:szCs w:val="26"/>
          <w:rtl w:val="true"/>
        </w:rPr>
        <w:t xml:space="preserve"> </w:t>
      </w:r>
      <w:r>
        <w:rPr>
          <w:rFonts w:cs="FrankRuehl;Times New Roman"/>
          <w:szCs w:val="26"/>
          <w:rtl w:val="true"/>
        </w:rPr>
        <w:t>השיקום</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פני</w:t>
      </w:r>
      <w:r>
        <w:rPr>
          <w:rFonts w:cs="Times New Roman;Times New Roman"/>
          <w:szCs w:val="26"/>
          <w:rtl w:val="true"/>
        </w:rPr>
        <w:t xml:space="preserve"> </w:t>
      </w:r>
      <w:r>
        <w:rPr>
          <w:rFonts w:cs="FrankRuehl;Times New Roman"/>
          <w:szCs w:val="26"/>
          <w:rtl w:val="true"/>
        </w:rPr>
        <w:t>יתר</w:t>
      </w:r>
      <w:r>
        <w:rPr>
          <w:rFonts w:cs="Times New Roman;Times New Roman"/>
          <w:szCs w:val="26"/>
          <w:rtl w:val="true"/>
        </w:rPr>
        <w:t xml:space="preserve"> </w:t>
      </w:r>
      <w:r>
        <w:rPr>
          <w:rFonts w:cs="FrankRuehl;Times New Roman"/>
          <w:szCs w:val="26"/>
          <w:rtl w:val="true"/>
        </w:rPr>
        <w:t>השיקולים</w:t>
      </w:r>
      <w:r>
        <w:rPr>
          <w:rFonts w:cs="Times New Roman;Times New Roman"/>
          <w:szCs w:val="26"/>
          <w:rtl w:val="true"/>
        </w:rPr>
        <w:t xml:space="preserve"> </w:t>
      </w:r>
      <w:r>
        <w:rPr>
          <w:rFonts w:cs="FrankRuehl;Times New Roman"/>
          <w:szCs w:val="26"/>
          <w:rtl w:val="true"/>
        </w:rPr>
        <w:t>שבענישה</w:t>
      </w:r>
      <w:r>
        <w:rPr>
          <w:rFonts w:cs="FrankRuehl;Times New Roman"/>
          <w:szCs w:val="26"/>
          <w:rtl w:val="true"/>
        </w:rPr>
        <w:t xml:space="preserve">, </w:t>
      </w:r>
      <w:r>
        <w:rPr>
          <w:rFonts w:cs="FrankRuehl;Times New Roman"/>
          <w:szCs w:val="26"/>
          <w:rtl w:val="true"/>
        </w:rPr>
        <w:t>ולסטות</w:t>
      </w:r>
      <w:r>
        <w:rPr>
          <w:rFonts w:cs="Times New Roman;Times New Roman"/>
          <w:szCs w:val="26"/>
          <w:rtl w:val="true"/>
        </w:rPr>
        <w:t xml:space="preserve"> </w:t>
      </w:r>
      <w:r>
        <w:rPr>
          <w:rFonts w:cs="FrankRuehl;Times New Roman"/>
          <w:szCs w:val="26"/>
          <w:rtl w:val="true"/>
        </w:rPr>
        <w:t>לקולה</w:t>
      </w:r>
      <w:r>
        <w:rPr>
          <w:rFonts w:cs="Times New Roman;Times New Roman"/>
          <w:szCs w:val="26"/>
          <w:rtl w:val="true"/>
        </w:rPr>
        <w:t xml:space="preserve"> </w:t>
      </w:r>
      <w:r>
        <w:rPr>
          <w:rFonts w:cs="FrankRuehl;Times New Roman"/>
          <w:szCs w:val="26"/>
          <w:rtl w:val="true"/>
        </w:rPr>
        <w:t>ממתחם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סמים</w:t>
      </w:r>
      <w:r>
        <w:rPr>
          <w:rFonts w:cs="Times New Roman;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מדיניות</w:t>
      </w:r>
      <w:r>
        <w:rPr>
          <w:rFonts w:cs="Times New Roman;Times New Roman"/>
          <w:szCs w:val="26"/>
          <w:rtl w:val="true"/>
        </w:rPr>
        <w:t xml:space="preserve"> </w:t>
      </w:r>
      <w:r>
        <w:rPr>
          <w:rFonts w:cs="FrankRuehl;Times New Roman"/>
          <w:szCs w:val="26"/>
          <w:rtl w:val="true"/>
        </w:rPr>
        <w:t>ענישה</w:t>
      </w:r>
      <w:r>
        <w:rPr>
          <w:rFonts w:cs="FrankRuehl;Times New Roman"/>
          <w:szCs w:val="26"/>
          <w:rtl w:val="true"/>
        </w:rPr>
        <w:t xml:space="preserve">: </w:t>
      </w:r>
      <w:r>
        <w:rPr>
          <w:rFonts w:cs="FrankRuehl;Times New Roman"/>
          <w:szCs w:val="26"/>
          <w:rtl w:val="true"/>
        </w:rPr>
        <w:t>שיקום</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 xml:space="preserve">* </w:t>
      </w:r>
      <w:r>
        <w:rPr>
          <w:rFonts w:cs="FrankRuehl;Times New Roman"/>
          <w:szCs w:val="26"/>
          <w:rtl w:val="true"/>
        </w:rPr>
        <w:t>עונשין</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w:t>
      </w:r>
      <w:r>
        <w:rPr>
          <w:rFonts w:cs="Times New Roman;Times New Roman"/>
          <w:szCs w:val="26"/>
          <w:rtl w:val="true"/>
        </w:rPr>
        <w:t xml:space="preserve"> </w:t>
      </w:r>
      <w:r>
        <w:rPr>
          <w:rFonts w:cs="FrankRuehl;Times New Roman"/>
          <w:szCs w:val="26"/>
          <w:rtl w:val="true"/>
        </w:rPr>
        <w:t>שיקום</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הורשע</w:t>
      </w:r>
      <w:r>
        <w:rPr>
          <w:rFonts w:cs="FrankRuehl;Times New Roman"/>
          <w:szCs w:val="26"/>
          <w:rtl w:val="true"/>
        </w:rPr>
        <w:t>,</w:t>
      </w:r>
      <w:r>
        <w:rPr>
          <w:rFonts w:cs="FrankRuehl;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יסוד</w:t>
      </w:r>
      <w:r>
        <w:rPr>
          <w:rFonts w:cs="Times New Roman;Times New Roman"/>
          <w:szCs w:val="26"/>
          <w:rtl w:val="true"/>
        </w:rPr>
        <w:t xml:space="preserve"> </w:t>
      </w:r>
      <w:r>
        <w:rPr>
          <w:rFonts w:cs="FrankRuehl;Times New Roman"/>
          <w:szCs w:val="26"/>
          <w:rtl w:val="true"/>
        </w:rPr>
        <w:t>הודאתו</w:t>
      </w:r>
      <w:r>
        <w:rPr>
          <w:rFonts w:cs="FrankRuehl;Times New Roman"/>
          <w:szCs w:val="26"/>
          <w:rtl w:val="true"/>
        </w:rPr>
        <w:t>,</w:t>
      </w:r>
      <w:r>
        <w:rPr>
          <w:rFonts w:cs="FrankRuehl;Times New Roman"/>
          <w:szCs w:val="26"/>
          <w:rtl w:val="true"/>
        </w:rPr>
        <w:t xml:space="preserve"> </w:t>
      </w:r>
      <w:r>
        <w:rPr>
          <w:rFonts w:cs="FrankRuehl;Times New Roman"/>
          <w:szCs w:val="26"/>
          <w:rtl w:val="true"/>
        </w:rPr>
        <w:t>בעבירה</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החזקת</w:t>
      </w:r>
      <w:r>
        <w:rPr>
          <w:rFonts w:cs="Times New Roman;Times New Roman"/>
          <w:szCs w:val="26"/>
          <w:rtl w:val="true"/>
        </w:rPr>
        <w:t xml:space="preserve"> </w:t>
      </w:r>
      <w:r>
        <w:rPr>
          <w:rFonts w:cs="FrankRuehl;Times New Roman"/>
          <w:szCs w:val="26"/>
          <w:rtl w:val="true"/>
        </w:rPr>
        <w:t>סם</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FrankRuehl;Times New Roman"/>
          <w:szCs w:val="26"/>
          <w:rtl w:val="true"/>
        </w:rPr>
        <w:t xml:space="preserve">, </w:t>
      </w:r>
      <w:r>
        <w:rPr>
          <w:rFonts w:cs="FrankRuehl;Times New Roman"/>
          <w:szCs w:val="26"/>
          <w:rtl w:val="true"/>
        </w:rPr>
        <w:t>לפי</w:t>
      </w:r>
      <w:r>
        <w:rPr>
          <w:rFonts w:cs="Times New Roman;Times New Roman"/>
          <w:szCs w:val="26"/>
          <w:rtl w:val="true"/>
        </w:rPr>
        <w:t xml:space="preserve"> </w:t>
      </w:r>
      <w:hyperlink r:id="rId11">
        <w:r>
          <w:rPr>
            <w:rStyle w:val="Hyperlink"/>
            <w:rFonts w:cs="FrankRuehl;Times New Roman"/>
            <w:color w:val="000000"/>
            <w:szCs w:val="26"/>
            <w:u w:val="none"/>
            <w:rtl w:val="true"/>
          </w:rPr>
          <w:t>סעיפים</w:t>
        </w:r>
        <w:r>
          <w:rPr>
            <w:rStyle w:val="Hyperlink"/>
            <w:rFonts w:cs="Times New Roman;Times New Roman"/>
            <w:color w:val="000000"/>
            <w:szCs w:val="26"/>
            <w:u w:val="none"/>
            <w:rtl w:val="true"/>
          </w:rPr>
          <w:t xml:space="preserve"> </w:t>
        </w:r>
        <w:r>
          <w:rPr>
            <w:rStyle w:val="Hyperlink"/>
            <w:rFonts w:cs="FrankRuehl;Times New Roman"/>
            <w:color w:val="000000"/>
            <w:szCs w:val="26"/>
            <w:u w:val="none"/>
          </w:rPr>
          <w:t>7</w:t>
        </w:r>
        <w:r>
          <w:rPr>
            <w:rStyle w:val="Hyperlink"/>
            <w:rFonts w:cs="FrankRuehl;Times New Roman"/>
            <w:color w:val="000000"/>
            <w:szCs w:val="26"/>
            <w:u w:val="none"/>
            <w:rtl w:val="true"/>
          </w:rPr>
          <w:t>(</w:t>
        </w:r>
        <w:r>
          <w:rPr>
            <w:rStyle w:val="Hyperlink"/>
            <w:rFonts w:cs="FrankRuehl;Times New Roman"/>
            <w:color w:val="000000"/>
            <w:szCs w:val="26"/>
            <w:u w:val="none"/>
            <w:rtl w:val="true"/>
          </w:rPr>
          <w:t>א</w:t>
        </w:r>
        <w:r>
          <w:rPr>
            <w:rStyle w:val="Hyperlink"/>
            <w:rFonts w:cs="FrankRuehl;Times New Roman"/>
            <w:color w:val="000000"/>
            <w:szCs w:val="26"/>
            <w:u w:val="none"/>
            <w:rtl w:val="true"/>
          </w:rPr>
          <w:t>)</w:t>
        </w:r>
      </w:hyperlink>
      <w:r>
        <w:rPr>
          <w:rFonts w:cs="FrankRuehl;Times New Roman"/>
          <w:szCs w:val="26"/>
          <w:rtl w:val="true"/>
        </w:rPr>
        <w:t xml:space="preserve"> + </w:t>
      </w:r>
      <w:hyperlink r:id="rId12">
        <w:r>
          <w:rPr>
            <w:rStyle w:val="Hyperlink"/>
            <w:rFonts w:cs="FrankRuehl;Times New Roman"/>
            <w:color w:val="000000"/>
            <w:szCs w:val="26"/>
            <w:u w:val="none"/>
          </w:rPr>
          <w:t>7</w:t>
        </w:r>
        <w:r>
          <w:rPr>
            <w:rStyle w:val="Hyperlink"/>
            <w:rFonts w:cs="FrankRuehl;Times New Roman"/>
            <w:color w:val="000000"/>
            <w:szCs w:val="26"/>
            <w:u w:val="none"/>
            <w:rtl w:val="true"/>
          </w:rPr>
          <w:t>(</w:t>
        </w:r>
        <w:r>
          <w:rPr>
            <w:rStyle w:val="Hyperlink"/>
            <w:rFonts w:cs="FrankRuehl;Times New Roman"/>
            <w:color w:val="000000"/>
            <w:szCs w:val="26"/>
            <w:u w:val="none"/>
            <w:rtl w:val="true"/>
          </w:rPr>
          <w:t>ג</w:t>
        </w:r>
        <w:r>
          <w:rPr>
            <w:rStyle w:val="Hyperlink"/>
            <w:rFonts w:cs="FrankRuehl;Times New Roman"/>
            <w:color w:val="000000"/>
            <w:szCs w:val="26"/>
            <w:u w:val="none"/>
            <w:rtl w:val="true"/>
          </w:rPr>
          <w:t>)</w:t>
        </w:r>
      </w:hyperlink>
      <w:r>
        <w:rPr>
          <w:rFonts w:cs="FrankRuehl;Times New Roman"/>
          <w:szCs w:val="26"/>
          <w:rtl w:val="true"/>
        </w:rPr>
        <w:t xml:space="preserve"> </w:t>
      </w:r>
      <w:r>
        <w:rPr>
          <w:rFonts w:cs="FrankRuehl;Times New Roman"/>
          <w:szCs w:val="26"/>
          <w:rtl w:val="true"/>
        </w:rPr>
        <w:t>רישא</w:t>
      </w:r>
      <w:r>
        <w:rPr>
          <w:rFonts w:cs="Times New Roman;Times New Roman"/>
          <w:szCs w:val="26"/>
          <w:rtl w:val="true"/>
        </w:rPr>
        <w:t xml:space="preserve"> </w:t>
      </w:r>
      <w:r>
        <w:rPr>
          <w:rFonts w:cs="FrankRuehl;Times New Roman"/>
          <w:szCs w:val="26"/>
          <w:rtl w:val="true"/>
        </w:rPr>
        <w:t>ל</w:t>
      </w:r>
      <w:hyperlink r:id="rId13">
        <w:r>
          <w:rPr>
            <w:rStyle w:val="Hyperlink"/>
            <w:rFonts w:cs="FrankRuehl;Times New Roman"/>
            <w:szCs w:val="26"/>
            <w:rtl w:val="true"/>
          </w:rPr>
          <w:t>פקודת</w:t>
        </w:r>
        <w:r>
          <w:rPr>
            <w:rStyle w:val="Hyperlink"/>
            <w:rFonts w:cs="Times New Roman;Times New Roman"/>
            <w:szCs w:val="26"/>
            <w:rtl w:val="true"/>
          </w:rPr>
          <w:t xml:space="preserve"> </w:t>
        </w:r>
        <w:r>
          <w:rPr>
            <w:rStyle w:val="Hyperlink"/>
            <w:rFonts w:cs="FrankRuehl;Times New Roman"/>
            <w:szCs w:val="26"/>
            <w:rtl w:val="true"/>
          </w:rPr>
          <w:t>הסמים</w:t>
        </w:r>
        <w:r>
          <w:rPr>
            <w:rStyle w:val="Hyperlink"/>
            <w:rFonts w:cs="Times New Roman;Times New Roman"/>
            <w:szCs w:val="26"/>
            <w:rtl w:val="true"/>
          </w:rPr>
          <w:t xml:space="preserve"> </w:t>
        </w:r>
        <w:r>
          <w:rPr>
            <w:rStyle w:val="Hyperlink"/>
            <w:rFonts w:cs="FrankRuehl;Times New Roman"/>
            <w:szCs w:val="26"/>
            <w:rtl w:val="true"/>
          </w:rPr>
          <w:t>המסוכנים</w:t>
        </w:r>
      </w:hyperlink>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גזר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דינו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ופסק</w:t>
      </w:r>
      <w:r>
        <w:rPr>
          <w:rFonts w:cs="Times New Roman;Times New Roman"/>
          <w:szCs w:val="26"/>
          <w:rtl w:val="true"/>
        </w:rPr>
        <w:t xml:space="preserve"> </w:t>
      </w:r>
      <w:r>
        <w:rPr>
          <w:rFonts w:cs="FrankRuehl;Times New Roman"/>
          <w:szCs w:val="26"/>
          <w:rtl w:val="true"/>
        </w:rPr>
        <w:t>כלהלן</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בשים</w:t>
      </w:r>
      <w:r>
        <w:rPr>
          <w:rFonts w:cs="Times New Roman;Times New Roman"/>
          <w:szCs w:val="26"/>
          <w:rtl w:val="true"/>
        </w:rPr>
        <w:t xml:space="preserve"> </w:t>
      </w:r>
      <w:r>
        <w:rPr>
          <w:rFonts w:cs="FrankRuehl;Times New Roman"/>
          <w:szCs w:val="26"/>
          <w:rtl w:val="true"/>
        </w:rPr>
        <w:t>לב</w:t>
      </w:r>
      <w:r>
        <w:rPr>
          <w:rFonts w:cs="Times New Roman;Times New Roman"/>
          <w:szCs w:val="26"/>
          <w:rtl w:val="true"/>
        </w:rPr>
        <w:t xml:space="preserve"> </w:t>
      </w:r>
      <w:r>
        <w:rPr>
          <w:rFonts w:cs="FrankRuehl;Times New Roman"/>
          <w:szCs w:val="26"/>
          <w:rtl w:val="true"/>
        </w:rPr>
        <w:t>לסוגו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הסם</w:t>
      </w:r>
      <w:r>
        <w:rPr>
          <w:rFonts w:cs="FrankRuehl;Times New Roman"/>
          <w:szCs w:val="26"/>
          <w:rtl w:val="true"/>
        </w:rPr>
        <w:t xml:space="preserve">, </w:t>
      </w:r>
      <w:r>
        <w:rPr>
          <w:rFonts w:cs="FrankRuehl;Times New Roman"/>
          <w:szCs w:val="26"/>
          <w:rtl w:val="true"/>
        </w:rPr>
        <w:t>כמותו</w:t>
      </w:r>
      <w:r>
        <w:rPr>
          <w:rFonts w:cs="Times New Roman;Times New Roman"/>
          <w:szCs w:val="26"/>
          <w:rtl w:val="true"/>
        </w:rPr>
        <w:t xml:space="preserve"> </w:t>
      </w:r>
      <w:r>
        <w:rPr>
          <w:rFonts w:cs="FrankRuehl;Times New Roman"/>
          <w:szCs w:val="26"/>
          <w:rtl w:val="true"/>
        </w:rPr>
        <w:t>ונסיבות</w:t>
      </w:r>
      <w:r>
        <w:rPr>
          <w:rFonts w:cs="Times New Roman;Times New Roman"/>
          <w:szCs w:val="26"/>
          <w:rtl w:val="true"/>
        </w:rPr>
        <w:t xml:space="preserve"> </w:t>
      </w:r>
      <w:r>
        <w:rPr>
          <w:rFonts w:cs="FrankRuehl;Times New Roman"/>
          <w:szCs w:val="26"/>
          <w:rtl w:val="true"/>
        </w:rPr>
        <w:t>החזקתו</w:t>
      </w:r>
      <w:r>
        <w:rPr>
          <w:rFonts w:cs="FrankRuehl;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מתחם</w:t>
      </w:r>
      <w:r>
        <w:rPr>
          <w:rFonts w:cs="Times New Roman;Times New Roman"/>
          <w:szCs w:val="26"/>
          <w:rtl w:val="true"/>
        </w:rPr>
        <w:t xml:space="preserve"> </w:t>
      </w:r>
      <w:r>
        <w:rPr>
          <w:rFonts w:cs="FrankRuehl;Times New Roman"/>
          <w:szCs w:val="26"/>
          <w:rtl w:val="true"/>
        </w:rPr>
        <w:t>העונש</w:t>
      </w:r>
      <w:r>
        <w:rPr>
          <w:rFonts w:cs="Times New Roman;Times New Roman"/>
          <w:szCs w:val="26"/>
          <w:rtl w:val="true"/>
        </w:rPr>
        <w:t xml:space="preserve"> </w:t>
      </w:r>
      <w:r>
        <w:rPr>
          <w:rFonts w:cs="FrankRuehl;Times New Roman"/>
          <w:szCs w:val="26"/>
          <w:rtl w:val="true"/>
        </w:rPr>
        <w:t>ההולם</w:t>
      </w:r>
      <w:r>
        <w:rPr>
          <w:rFonts w:cs="Times New Roman;Times New Roman"/>
          <w:szCs w:val="26"/>
          <w:rtl w:val="true"/>
        </w:rPr>
        <w:t xml:space="preserve"> </w:t>
      </w:r>
      <w:r>
        <w:rPr>
          <w:rFonts w:cs="FrankRuehl;Times New Roman"/>
          <w:szCs w:val="26"/>
          <w:rtl w:val="true"/>
        </w:rPr>
        <w:t>במקרה</w:t>
      </w:r>
      <w:r>
        <w:rPr>
          <w:rFonts w:cs="Times New Roman;Times New Roman"/>
          <w:szCs w:val="26"/>
          <w:rtl w:val="true"/>
        </w:rPr>
        <w:t xml:space="preserve"> </w:t>
      </w:r>
      <w:r>
        <w:rPr>
          <w:rFonts w:cs="FrankRuehl;Times New Roman"/>
          <w:szCs w:val="26"/>
          <w:rtl w:val="true"/>
        </w:rPr>
        <w:t>הנדון</w:t>
      </w:r>
      <w:r>
        <w:rPr>
          <w:rFonts w:cs="Times New Roman;Times New Roman"/>
          <w:szCs w:val="26"/>
          <w:rtl w:val="true"/>
        </w:rPr>
        <w:t xml:space="preserve"> </w:t>
      </w:r>
      <w:r>
        <w:rPr>
          <w:rFonts w:cs="FrankRuehl;Times New Roman"/>
          <w:szCs w:val="26"/>
          <w:rtl w:val="true"/>
        </w:rPr>
        <w:t>לנוע</w:t>
      </w:r>
      <w:r>
        <w:rPr>
          <w:rFonts w:cs="Times New Roman;Times New Roman"/>
          <w:szCs w:val="26"/>
          <w:rtl w:val="true"/>
        </w:rPr>
        <w:t xml:space="preserve"> </w:t>
      </w:r>
      <w:r>
        <w:rPr>
          <w:rFonts w:cs="FrankRuehl;Times New Roman"/>
          <w:szCs w:val="26"/>
          <w:rtl w:val="true"/>
        </w:rPr>
        <w:t>בין</w:t>
      </w:r>
      <w:r>
        <w:rPr>
          <w:rFonts w:cs="Times New Roman;Times New Roman"/>
          <w:szCs w:val="26"/>
          <w:rtl w:val="true"/>
        </w:rPr>
        <w:t xml:space="preserve"> </w:t>
      </w:r>
      <w:r>
        <w:rPr>
          <w:rFonts w:cs="FrankRuehl;Times New Roman"/>
          <w:szCs w:val="26"/>
        </w:rPr>
        <w:t>6</w:t>
      </w:r>
      <w:r>
        <w:rPr>
          <w:rFonts w:cs="FrankRuehl;Times New Roman"/>
          <w:szCs w:val="26"/>
          <w:rtl w:val="true"/>
        </w:rPr>
        <w:t xml:space="preserve"> </w:t>
      </w:r>
      <w:r>
        <w:rPr>
          <w:rFonts w:cs="FrankRuehl;Times New Roman"/>
          <w:szCs w:val="26"/>
          <w:rtl w:val="true"/>
        </w:rPr>
        <w:t>חודשים</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w:t>
      </w:r>
      <w:r>
        <w:rPr>
          <w:rFonts w:cs="FrankRuehl;Times New Roman"/>
          <w:szCs w:val="26"/>
          <w:rtl w:val="true"/>
        </w:rPr>
        <w:t>שניתן</w:t>
      </w:r>
      <w:r>
        <w:rPr>
          <w:rFonts w:cs="Times New Roman;Times New Roman"/>
          <w:szCs w:val="26"/>
          <w:rtl w:val="true"/>
        </w:rPr>
        <w:t xml:space="preserve"> </w:t>
      </w:r>
      <w:r>
        <w:rPr>
          <w:rFonts w:cs="FrankRuehl;Times New Roman"/>
          <w:szCs w:val="26"/>
          <w:rtl w:val="true"/>
        </w:rPr>
        <w:t>לרצותם</w:t>
      </w:r>
      <w:r>
        <w:rPr>
          <w:rFonts w:cs="Times New Roman;Times New Roman"/>
          <w:szCs w:val="26"/>
          <w:rtl w:val="true"/>
        </w:rPr>
        <w:t xml:space="preserve"> </w:t>
      </w:r>
      <w:r>
        <w:rPr>
          <w:rFonts w:cs="FrankRuehl;Times New Roman"/>
          <w:szCs w:val="26"/>
          <w:rtl w:val="true"/>
        </w:rPr>
        <w:t>בעבודות</w:t>
      </w:r>
      <w:r>
        <w:rPr>
          <w:rFonts w:cs="Times New Roman;Times New Roman"/>
          <w:szCs w:val="26"/>
          <w:rtl w:val="true"/>
        </w:rPr>
        <w:t xml:space="preserve"> </w:t>
      </w:r>
      <w:r>
        <w:rPr>
          <w:rFonts w:cs="FrankRuehl;Times New Roman"/>
          <w:szCs w:val="26"/>
          <w:rtl w:val="true"/>
        </w:rPr>
        <w:t>שירות</w:t>
      </w:r>
      <w:r>
        <w:rPr>
          <w:rFonts w:cs="FrankRuehl;Times New Roman"/>
          <w:szCs w:val="26"/>
          <w:rtl w:val="true"/>
        </w:rPr>
        <w:t xml:space="preserve">) </w:t>
      </w:r>
      <w:r>
        <w:rPr>
          <w:rFonts w:cs="FrankRuehl;Times New Roman"/>
          <w:szCs w:val="26"/>
          <w:rtl w:val="true"/>
        </w:rPr>
        <w:t>לבין</w:t>
      </w:r>
      <w:r>
        <w:rPr>
          <w:rFonts w:cs="Times New Roman;Times New Roman"/>
          <w:szCs w:val="26"/>
          <w:rtl w:val="true"/>
        </w:rPr>
        <w:t xml:space="preserve"> </w:t>
      </w:r>
      <w:r>
        <w:rPr>
          <w:rFonts w:cs="FrankRuehl;Times New Roman"/>
          <w:szCs w:val="26"/>
        </w:rPr>
        <w:t>12</w:t>
      </w:r>
      <w:r>
        <w:rPr>
          <w:rFonts w:cs="FrankRuehl;Times New Roman"/>
          <w:szCs w:val="26"/>
          <w:rtl w:val="true"/>
        </w:rPr>
        <w:t xml:space="preserve"> </w:t>
      </w:r>
      <w:r>
        <w:rPr>
          <w:rFonts w:cs="FrankRuehl;Times New Roman"/>
          <w:szCs w:val="26"/>
          <w:rtl w:val="true"/>
        </w:rPr>
        <w:t>חודשים</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בפועל</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אכן</w:t>
      </w:r>
      <w:r>
        <w:rPr>
          <w:rFonts w:cs="FrankRuehl;Times New Roman"/>
          <w:szCs w:val="26"/>
          <w:rtl w:val="true"/>
        </w:rPr>
        <w:t xml:space="preserve">, </w:t>
      </w:r>
      <w:r>
        <w:rPr>
          <w:rFonts w:cs="FrankRuehl;Times New Roman"/>
          <w:szCs w:val="26"/>
          <w:rtl w:val="true"/>
        </w:rPr>
        <w:t>מלאכת</w:t>
      </w:r>
      <w:r>
        <w:rPr>
          <w:rFonts w:cs="Times New Roman;Times New Roman"/>
          <w:szCs w:val="26"/>
          <w:rtl w:val="true"/>
        </w:rPr>
        <w:t xml:space="preserve"> </w:t>
      </w:r>
      <w:r>
        <w:rPr>
          <w:rFonts w:cs="FrankRuehl;Times New Roman"/>
          <w:szCs w:val="26"/>
          <w:rtl w:val="true"/>
        </w:rPr>
        <w:t>גזירת</w:t>
      </w:r>
      <w:r>
        <w:rPr>
          <w:rFonts w:cs="Times New Roman;Times New Roman"/>
          <w:szCs w:val="26"/>
          <w:rtl w:val="true"/>
        </w:rPr>
        <w:t xml:space="preserve"> </w:t>
      </w:r>
      <w:r>
        <w:rPr>
          <w:rFonts w:cs="FrankRuehl;Times New Roman"/>
          <w:szCs w:val="26"/>
          <w:rtl w:val="true"/>
        </w:rPr>
        <w:t>הדין</w:t>
      </w:r>
      <w:r>
        <w:rPr>
          <w:rFonts w:cs="Times New Roman;Times New Roman"/>
          <w:szCs w:val="26"/>
          <w:rtl w:val="true"/>
        </w:rPr>
        <w:t xml:space="preserve"> </w:t>
      </w:r>
      <w:r>
        <w:rPr>
          <w:rFonts w:cs="FrankRuehl;Times New Roman"/>
          <w:szCs w:val="26"/>
          <w:rtl w:val="true"/>
        </w:rPr>
        <w:t>איננה</w:t>
      </w:r>
      <w:r>
        <w:rPr>
          <w:rFonts w:cs="Times New Roman;Times New Roman"/>
          <w:szCs w:val="26"/>
          <w:rtl w:val="true"/>
        </w:rPr>
        <w:t xml:space="preserve"> </w:t>
      </w:r>
      <w:r>
        <w:rPr>
          <w:rFonts w:cs="FrankRuehl;Times New Roman"/>
          <w:szCs w:val="26"/>
          <w:rtl w:val="true"/>
        </w:rPr>
        <w:t>קלה</w:t>
      </w:r>
      <w:r>
        <w:rPr>
          <w:rFonts w:cs="Times New Roman;Times New Roman"/>
          <w:szCs w:val="26"/>
          <w:rtl w:val="true"/>
        </w:rPr>
        <w:t xml:space="preserve"> </w:t>
      </w:r>
      <w:r>
        <w:rPr>
          <w:rFonts w:cs="FrankRuehl;Times New Roman"/>
          <w:szCs w:val="26"/>
          <w:rtl w:val="true"/>
        </w:rPr>
        <w:t>כלל</w:t>
      </w:r>
      <w:r>
        <w:rPr>
          <w:rFonts w:cs="Times New Roman;Times New Roman"/>
          <w:szCs w:val="26"/>
          <w:rtl w:val="true"/>
        </w:rPr>
        <w:t xml:space="preserve"> </w:t>
      </w:r>
      <w:r>
        <w:rPr>
          <w:rFonts w:cs="FrankRuehl;Times New Roman"/>
          <w:szCs w:val="26"/>
          <w:rtl w:val="true"/>
        </w:rPr>
        <w:t>ועיקר</w:t>
      </w:r>
      <w:r>
        <w:rPr>
          <w:rFonts w:cs="FrankRuehl;Times New Roman"/>
          <w:szCs w:val="26"/>
          <w:rtl w:val="true"/>
        </w:rPr>
        <w:t xml:space="preserve">, </w:t>
      </w:r>
      <w:r>
        <w:rPr>
          <w:rFonts w:cs="FrankRuehl;Times New Roman"/>
          <w:szCs w:val="26"/>
          <w:rtl w:val="true"/>
        </w:rPr>
        <w:t>ובית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מודע</w:t>
      </w:r>
      <w:r>
        <w:rPr>
          <w:rFonts w:cs="Times New Roman;Times New Roman"/>
          <w:szCs w:val="26"/>
          <w:rtl w:val="true"/>
        </w:rPr>
        <w:t xml:space="preserve"> </w:t>
      </w:r>
      <w:r>
        <w:rPr>
          <w:rFonts w:cs="FrankRuehl;Times New Roman"/>
          <w:szCs w:val="26"/>
          <w:rtl w:val="true"/>
        </w:rPr>
        <w:t>לפסיקה</w:t>
      </w:r>
      <w:r>
        <w:rPr>
          <w:rFonts w:cs="Times New Roman;Times New Roman"/>
          <w:szCs w:val="26"/>
          <w:rtl w:val="true"/>
        </w:rPr>
        <w:t xml:space="preserve"> </w:t>
      </w:r>
      <w:r>
        <w:rPr>
          <w:rFonts w:cs="FrankRuehl;Times New Roman"/>
          <w:szCs w:val="26"/>
          <w:rtl w:val="true"/>
        </w:rPr>
        <w:t>המורה</w:t>
      </w:r>
      <w:r>
        <w:rPr>
          <w:rFonts w:cs="Times New Roman;Times New Roman"/>
          <w:szCs w:val="26"/>
          <w:rtl w:val="true"/>
        </w:rPr>
        <w:t xml:space="preserve"> </w:t>
      </w:r>
      <w:r>
        <w:rPr>
          <w:rFonts w:cs="FrankRuehl;Times New Roman"/>
          <w:szCs w:val="26"/>
          <w:rtl w:val="true"/>
        </w:rPr>
        <w:t>כי</w:t>
      </w:r>
      <w:r>
        <w:rPr>
          <w:rFonts w:cs="Times New Roman;Times New Roman"/>
          <w:szCs w:val="26"/>
          <w:rtl w:val="true"/>
        </w:rPr>
        <w:t xml:space="preserve"> </w:t>
      </w:r>
      <w:r>
        <w:rPr>
          <w:rFonts w:cs="FrankRuehl;Times New Roman"/>
          <w:szCs w:val="26"/>
          <w:rtl w:val="true"/>
        </w:rPr>
        <w:t>בעניינם</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נאשמים</w:t>
      </w:r>
      <w:r>
        <w:rPr>
          <w:rFonts w:cs="Times New Roman;Times New Roman"/>
          <w:szCs w:val="26"/>
          <w:rtl w:val="true"/>
        </w:rPr>
        <w:t xml:space="preserve"> </w:t>
      </w:r>
      <w:r>
        <w:rPr>
          <w:rFonts w:cs="FrankRuehl;Times New Roman"/>
          <w:szCs w:val="26"/>
          <w:rtl w:val="true"/>
        </w:rPr>
        <w:t>שהורשעו</w:t>
      </w:r>
      <w:r>
        <w:rPr>
          <w:rFonts w:cs="Times New Roman;Times New Roman"/>
          <w:szCs w:val="26"/>
          <w:rtl w:val="true"/>
        </w:rPr>
        <w:t xml:space="preserve"> </w:t>
      </w:r>
      <w:r>
        <w:rPr>
          <w:rFonts w:cs="FrankRuehl;Times New Roman"/>
          <w:szCs w:val="26"/>
          <w:rtl w:val="true"/>
        </w:rPr>
        <w:t>בעבירות</w:t>
      </w:r>
      <w:r>
        <w:rPr>
          <w:rFonts w:cs="Times New Roman;Times New Roman"/>
          <w:szCs w:val="26"/>
          <w:rtl w:val="true"/>
        </w:rPr>
        <w:t xml:space="preserve"> </w:t>
      </w:r>
      <w:r>
        <w:rPr>
          <w:rFonts w:cs="FrankRuehl;Times New Roman"/>
          <w:szCs w:val="26"/>
          <w:rtl w:val="true"/>
        </w:rPr>
        <w:t>ממין</w:t>
      </w:r>
      <w:r>
        <w:rPr>
          <w:rFonts w:cs="Times New Roman;Times New Roman"/>
          <w:szCs w:val="26"/>
          <w:rtl w:val="true"/>
        </w:rPr>
        <w:t xml:space="preserve"> </w:t>
      </w:r>
      <w:r>
        <w:rPr>
          <w:rFonts w:cs="FrankRuehl;Times New Roman"/>
          <w:szCs w:val="26"/>
          <w:rtl w:val="true"/>
        </w:rPr>
        <w:t>זו</w:t>
      </w:r>
      <w:r>
        <w:rPr>
          <w:rFonts w:cs="Times New Roman;Times New Roman"/>
          <w:szCs w:val="26"/>
          <w:rtl w:val="true"/>
        </w:rPr>
        <w:t xml:space="preserve"> </w:t>
      </w:r>
      <w:r>
        <w:rPr>
          <w:rFonts w:cs="FrankRuehl;Times New Roman"/>
          <w:szCs w:val="26"/>
          <w:rtl w:val="true"/>
        </w:rPr>
        <w:t>שבה</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צריך</w:t>
      </w:r>
      <w:r>
        <w:rPr>
          <w:rFonts w:cs="Times New Roman;Times New Roman"/>
          <w:szCs w:val="26"/>
          <w:rtl w:val="true"/>
        </w:rPr>
        <w:t xml:space="preserve"> </w:t>
      </w:r>
      <w:r>
        <w:rPr>
          <w:rFonts w:cs="FrankRuehl;Times New Roman"/>
          <w:szCs w:val="26"/>
          <w:rtl w:val="true"/>
        </w:rPr>
        <w:t>האינטרס</w:t>
      </w:r>
      <w:r>
        <w:rPr>
          <w:rFonts w:cs="Times New Roman;Times New Roman"/>
          <w:szCs w:val="26"/>
          <w:rtl w:val="true"/>
        </w:rPr>
        <w:t xml:space="preserve"> </w:t>
      </w:r>
      <w:r>
        <w:rPr>
          <w:rFonts w:cs="FrankRuehl;Times New Roman"/>
          <w:szCs w:val="26"/>
          <w:rtl w:val="true"/>
        </w:rPr>
        <w:t>האישי</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הנאשמים</w:t>
      </w:r>
      <w:r>
        <w:rPr>
          <w:rFonts w:cs="Times New Roman;Times New Roman"/>
          <w:szCs w:val="26"/>
          <w:rtl w:val="true"/>
        </w:rPr>
        <w:t xml:space="preserve"> </w:t>
      </w:r>
      <w:r>
        <w:rPr>
          <w:rFonts w:cs="FrankRuehl;Times New Roman"/>
          <w:szCs w:val="26"/>
          <w:rtl w:val="true"/>
        </w:rPr>
        <w:t>לסגת</w:t>
      </w:r>
      <w:r>
        <w:rPr>
          <w:rFonts w:cs="Times New Roman;Times New Roman"/>
          <w:szCs w:val="26"/>
          <w:rtl w:val="true"/>
        </w:rPr>
        <w:t xml:space="preserve"> </w:t>
      </w:r>
      <w:r>
        <w:rPr>
          <w:rFonts w:cs="FrankRuehl;Times New Roman"/>
          <w:szCs w:val="26"/>
          <w:rtl w:val="true"/>
        </w:rPr>
        <w:t>מפני</w:t>
      </w:r>
      <w:r>
        <w:rPr>
          <w:rFonts w:cs="Times New Roman;Times New Roman"/>
          <w:szCs w:val="26"/>
          <w:rtl w:val="true"/>
        </w:rPr>
        <w:t xml:space="preserve"> </w:t>
      </w:r>
      <w:r>
        <w:rPr>
          <w:rFonts w:cs="FrankRuehl;Times New Roman"/>
          <w:szCs w:val="26"/>
          <w:rtl w:val="true"/>
        </w:rPr>
        <w:t>שיקולי</w:t>
      </w:r>
      <w:r>
        <w:rPr>
          <w:rFonts w:cs="Times New Roman;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האחרים</w:t>
      </w:r>
      <w:r>
        <w:rPr>
          <w:rFonts w:cs="FrankRuehl;Times New Roman"/>
          <w:szCs w:val="26"/>
          <w:rtl w:val="true"/>
        </w:rPr>
        <w:t xml:space="preserve">. </w:t>
      </w:r>
      <w:r>
        <w:rPr>
          <w:rFonts w:cs="FrankRuehl;Times New Roman"/>
          <w:szCs w:val="26"/>
          <w:rtl w:val="true"/>
        </w:rPr>
        <w:t>יחד</w:t>
      </w:r>
      <w:r>
        <w:rPr>
          <w:rFonts w:cs="Times New Roman;Times New Roman"/>
          <w:szCs w:val="26"/>
          <w:rtl w:val="true"/>
        </w:rPr>
        <w:t xml:space="preserve"> </w:t>
      </w:r>
      <w:r>
        <w:rPr>
          <w:rFonts w:cs="FrankRuehl;Times New Roman"/>
          <w:szCs w:val="26"/>
          <w:rtl w:val="true"/>
        </w:rPr>
        <w:t>עם</w:t>
      </w:r>
      <w:r>
        <w:rPr>
          <w:rFonts w:cs="Times New Roman;Times New Roman"/>
          <w:szCs w:val="26"/>
          <w:rtl w:val="true"/>
        </w:rPr>
        <w:t xml:space="preserve"> </w:t>
      </w:r>
      <w:r>
        <w:rPr>
          <w:rFonts w:cs="FrankRuehl;Times New Roman"/>
          <w:szCs w:val="26"/>
          <w:rtl w:val="true"/>
        </w:rPr>
        <w:t>זאת</w:t>
      </w:r>
      <w:r>
        <w:rPr>
          <w:rFonts w:cs="FrankRuehl;Times New Roman"/>
          <w:szCs w:val="26"/>
          <w:rtl w:val="true"/>
        </w:rPr>
        <w:t xml:space="preserve">, </w:t>
      </w:r>
      <w:r>
        <w:rPr>
          <w:rFonts w:cs="FrankRuehl;Times New Roman"/>
          <w:szCs w:val="26"/>
          <w:rtl w:val="true"/>
        </w:rPr>
        <w:t>הענישה</w:t>
      </w:r>
      <w:r>
        <w:rPr>
          <w:rFonts w:cs="Times New Roman;Times New Roman"/>
          <w:szCs w:val="26"/>
          <w:rtl w:val="true"/>
        </w:rPr>
        <w:t xml:space="preserve"> </w:t>
      </w:r>
      <w:r>
        <w:rPr>
          <w:rFonts w:cs="FrankRuehl;Times New Roman"/>
          <w:szCs w:val="26"/>
          <w:rtl w:val="true"/>
        </w:rPr>
        <w:t>לעולם</w:t>
      </w:r>
      <w:r>
        <w:rPr>
          <w:rFonts w:cs="Times New Roman;Times New Roman"/>
          <w:szCs w:val="26"/>
          <w:rtl w:val="true"/>
        </w:rPr>
        <w:t xml:space="preserve"> </w:t>
      </w:r>
      <w:r>
        <w:rPr>
          <w:rFonts w:cs="FrankRuehl;Times New Roman"/>
          <w:szCs w:val="26"/>
          <w:rtl w:val="true"/>
        </w:rPr>
        <w:t>צריכה</w:t>
      </w:r>
      <w:r>
        <w:rPr>
          <w:rFonts w:cs="Times New Roman;Times New Roman"/>
          <w:szCs w:val="26"/>
          <w:rtl w:val="true"/>
        </w:rPr>
        <w:t xml:space="preserve"> </w:t>
      </w:r>
      <w:r>
        <w:rPr>
          <w:rFonts w:cs="FrankRuehl;Times New Roman"/>
          <w:szCs w:val="26"/>
          <w:rtl w:val="true"/>
        </w:rPr>
        <w:t>להיות</w:t>
      </w:r>
      <w:r>
        <w:rPr>
          <w:rFonts w:cs="Times New Roman;Times New Roman"/>
          <w:szCs w:val="26"/>
          <w:rtl w:val="true"/>
        </w:rPr>
        <w:t xml:space="preserve"> </w:t>
      </w:r>
      <w:r>
        <w:rPr>
          <w:rFonts w:cs="FrankRuehl;Times New Roman"/>
          <w:szCs w:val="26"/>
          <w:rtl w:val="true"/>
        </w:rPr>
        <w:t>אינדיווידואלית</w:t>
      </w:r>
      <w:r>
        <w:rPr>
          <w:rFonts w:cs="FrankRuehl;Times New Roman"/>
          <w:szCs w:val="26"/>
          <w:rtl w:val="true"/>
        </w:rPr>
        <w:t xml:space="preserve">. </w:t>
      </w:r>
      <w:r>
        <w:rPr>
          <w:rFonts w:cs="FrankRuehl;Times New Roman"/>
          <w:szCs w:val="26"/>
          <w:rtl w:val="true"/>
        </w:rPr>
        <w:t>לא</w:t>
      </w:r>
      <w:r>
        <w:rPr>
          <w:rFonts w:cs="Times New Roman;Times New Roman"/>
          <w:szCs w:val="26"/>
          <w:rtl w:val="true"/>
        </w:rPr>
        <w:t xml:space="preserve"> </w:t>
      </w:r>
      <w:r>
        <w:rPr>
          <w:rFonts w:cs="FrankRuehl;Times New Roman"/>
          <w:szCs w:val="26"/>
          <w:rtl w:val="true"/>
        </w:rPr>
        <w:t>בכדי</w:t>
      </w:r>
      <w:r>
        <w:rPr>
          <w:rFonts w:cs="Times New Roman;Times New Roman"/>
          <w:szCs w:val="26"/>
          <w:rtl w:val="true"/>
        </w:rPr>
        <w:t xml:space="preserve"> </w:t>
      </w:r>
      <w:r>
        <w:rPr>
          <w:rFonts w:cs="FrankRuehl;Times New Roman"/>
          <w:szCs w:val="26"/>
          <w:rtl w:val="true"/>
        </w:rPr>
        <w:t>ניתן</w:t>
      </w:r>
      <w:r>
        <w:rPr>
          <w:rFonts w:cs="Times New Roman;Times New Roman"/>
          <w:szCs w:val="26"/>
          <w:rtl w:val="true"/>
        </w:rPr>
        <w:t xml:space="preserve"> </w:t>
      </w:r>
      <w:r>
        <w:rPr>
          <w:rFonts w:cs="FrankRuehl;Times New Roman"/>
          <w:szCs w:val="26"/>
          <w:rtl w:val="true"/>
        </w:rPr>
        <w:t>למצוא</w:t>
      </w:r>
      <w:r>
        <w:rPr>
          <w:rFonts w:cs="Times New Roman;Times New Roman"/>
          <w:szCs w:val="26"/>
          <w:rtl w:val="true"/>
        </w:rPr>
        <w:t xml:space="preserve"> </w:t>
      </w:r>
      <w:r>
        <w:rPr>
          <w:rFonts w:cs="FrankRuehl;Times New Roman"/>
          <w:szCs w:val="26"/>
          <w:rtl w:val="true"/>
        </w:rPr>
        <w:t>בפסיקתם</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בתי</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השונים</w:t>
      </w:r>
      <w:r>
        <w:rPr>
          <w:rFonts w:cs="Times New Roman;Times New Roman"/>
          <w:szCs w:val="26"/>
          <w:rtl w:val="true"/>
        </w:rPr>
        <w:t xml:space="preserve"> </w:t>
      </w:r>
      <w:r>
        <w:rPr>
          <w:rFonts w:cs="FrankRuehl;Times New Roman"/>
          <w:szCs w:val="26"/>
          <w:rtl w:val="true"/>
        </w:rPr>
        <w:t>מקרים</w:t>
      </w:r>
      <w:r>
        <w:rPr>
          <w:rFonts w:cs="Times New Roman;Times New Roman"/>
          <w:szCs w:val="26"/>
          <w:rtl w:val="true"/>
        </w:rPr>
        <w:t xml:space="preserve"> </w:t>
      </w:r>
      <w:r>
        <w:rPr>
          <w:rFonts w:cs="FrankRuehl;Times New Roman"/>
          <w:szCs w:val="26"/>
          <w:rtl w:val="true"/>
        </w:rPr>
        <w:t>שבהם</w:t>
      </w:r>
      <w:r>
        <w:rPr>
          <w:rFonts w:cs="Times New Roman;Times New Roman"/>
          <w:szCs w:val="26"/>
          <w:rtl w:val="true"/>
        </w:rPr>
        <w:t xml:space="preserve"> </w:t>
      </w:r>
      <w:r>
        <w:rPr>
          <w:rFonts w:cs="FrankRuehl;Times New Roman"/>
          <w:szCs w:val="26"/>
          <w:rtl w:val="true"/>
        </w:rPr>
        <w:t>הושתו</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נאשמים</w:t>
      </w:r>
      <w:r>
        <w:rPr>
          <w:rFonts w:cs="Times New Roman;Times New Roman"/>
          <w:szCs w:val="26"/>
          <w:rtl w:val="true"/>
        </w:rPr>
        <w:t xml:space="preserve"> </w:t>
      </w:r>
      <w:r>
        <w:rPr>
          <w:rFonts w:cs="FrankRuehl;Times New Roman"/>
          <w:szCs w:val="26"/>
          <w:rtl w:val="true"/>
        </w:rPr>
        <w:t>שהורשעו</w:t>
      </w:r>
      <w:r>
        <w:rPr>
          <w:rFonts w:cs="Times New Roman;Times New Roman"/>
          <w:szCs w:val="26"/>
          <w:rtl w:val="true"/>
        </w:rPr>
        <w:t xml:space="preserve"> </w:t>
      </w:r>
      <w:r>
        <w:rPr>
          <w:rFonts w:cs="FrankRuehl;Times New Roman"/>
          <w:szCs w:val="26"/>
          <w:rtl w:val="true"/>
        </w:rPr>
        <w:t>בביצוע</w:t>
      </w:r>
      <w:r>
        <w:rPr>
          <w:rFonts w:cs="Times New Roman;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אף</w:t>
      </w:r>
      <w:r>
        <w:rPr>
          <w:rFonts w:cs="Times New Roman;Times New Roman"/>
          <w:szCs w:val="26"/>
          <w:rtl w:val="true"/>
        </w:rPr>
        <w:t xml:space="preserve"> </w:t>
      </w:r>
      <w:r>
        <w:rPr>
          <w:rFonts w:cs="FrankRuehl;Times New Roman"/>
          <w:szCs w:val="26"/>
          <w:rtl w:val="true"/>
        </w:rPr>
        <w:t>חמורות</w:t>
      </w:r>
      <w:r>
        <w:rPr>
          <w:rFonts w:cs="Times New Roman;Times New Roman"/>
          <w:szCs w:val="26"/>
          <w:rtl w:val="true"/>
        </w:rPr>
        <w:t xml:space="preserve"> </w:t>
      </w:r>
      <w:r>
        <w:rPr>
          <w:rFonts w:cs="FrankRuehl;Times New Roman"/>
          <w:szCs w:val="26"/>
          <w:rtl w:val="true"/>
        </w:rPr>
        <w:t>מאלו</w:t>
      </w:r>
      <w:r>
        <w:rPr>
          <w:rFonts w:cs="Times New Roman;Times New Roman"/>
          <w:szCs w:val="26"/>
          <w:rtl w:val="true"/>
        </w:rPr>
        <w:t xml:space="preserve"> </w:t>
      </w:r>
      <w:r>
        <w:rPr>
          <w:rFonts w:cs="FrankRuehl;Times New Roman"/>
          <w:szCs w:val="26"/>
          <w:rtl w:val="true"/>
        </w:rPr>
        <w:t>שבהן</w:t>
      </w:r>
      <w:r>
        <w:rPr>
          <w:rFonts w:cs="Times New Roman;Times New Roman"/>
          <w:szCs w:val="26"/>
          <w:rtl w:val="true"/>
        </w:rPr>
        <w:t xml:space="preserve"> </w:t>
      </w:r>
      <w:r>
        <w:rPr>
          <w:rFonts w:cs="FrankRuehl;Times New Roman"/>
          <w:szCs w:val="26"/>
          <w:rtl w:val="true"/>
        </w:rPr>
        <w:t>הורשע</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שלפני</w:t>
      </w:r>
      <w:r>
        <w:rPr>
          <w:rFonts w:cs="FrankRuehl;Times New Roman"/>
          <w:szCs w:val="26"/>
          <w:rtl w:val="true"/>
        </w:rPr>
        <w:t>נו</w:t>
      </w:r>
      <w:r>
        <w:rPr>
          <w:rFonts w:cs="Times New Roman;Times New Roman"/>
          <w:szCs w:val="26"/>
          <w:rtl w:val="true"/>
        </w:rPr>
        <w:t xml:space="preserve"> </w:t>
      </w:r>
      <w:r>
        <w:rPr>
          <w:rFonts w:cs="FrankRuehl;Times New Roman"/>
          <w:szCs w:val="26"/>
          <w:rtl w:val="true"/>
        </w:rPr>
        <w:t>(</w:t>
      </w:r>
      <w:r>
        <w:rPr>
          <w:rFonts w:cs="FrankRuehl;Times New Roman"/>
          <w:szCs w:val="26"/>
          <w:rtl w:val="true"/>
        </w:rPr>
        <w:t>כדוגמת</w:t>
      </w:r>
      <w:r>
        <w:rPr>
          <w:rFonts w:cs="Times New Roman;Times New Roman"/>
          <w:szCs w:val="26"/>
          <w:rtl w:val="true"/>
        </w:rPr>
        <w:t xml:space="preserve"> </w:t>
      </w:r>
      <w:r>
        <w:rPr>
          <w:rFonts w:cs="FrankRuehl;Times New Roman"/>
          <w:szCs w:val="26"/>
          <w:rtl w:val="true"/>
        </w:rPr>
        <w:t>עבירות</w:t>
      </w:r>
      <w:r>
        <w:rPr>
          <w:rFonts w:cs="Times New Roman;Times New Roman"/>
          <w:szCs w:val="26"/>
          <w:rtl w:val="true"/>
        </w:rPr>
        <w:t xml:space="preserve"> </w:t>
      </w:r>
      <w:r>
        <w:rPr>
          <w:rFonts w:cs="FrankRuehl;Times New Roman"/>
          <w:szCs w:val="26"/>
          <w:rtl w:val="true"/>
        </w:rPr>
        <w:t>החזקת</w:t>
      </w:r>
      <w:r>
        <w:rPr>
          <w:rFonts w:cs="Times New Roman;Times New Roman"/>
          <w:szCs w:val="26"/>
          <w:rtl w:val="true"/>
        </w:rPr>
        <w:t xml:space="preserve"> </w:t>
      </w:r>
      <w:r>
        <w:rPr>
          <w:rFonts w:cs="FrankRuehl;Times New Roman"/>
          <w:szCs w:val="26"/>
          <w:rtl w:val="true"/>
        </w:rPr>
        <w:t>סם</w:t>
      </w:r>
      <w:r>
        <w:rPr>
          <w:rFonts w:cs="Times New Roman;Times New Roman"/>
          <w:szCs w:val="26"/>
          <w:rtl w:val="true"/>
        </w:rPr>
        <w:t xml:space="preserve"> </w:t>
      </w:r>
      <w:r>
        <w:rPr>
          <w:rFonts w:cs="FrankRuehl;Times New Roman"/>
          <w:szCs w:val="26"/>
          <w:rtl w:val="true"/>
        </w:rPr>
        <w:t>שלא</w:t>
      </w:r>
      <w:r>
        <w:rPr>
          <w:rFonts w:cs="Times New Roman;Times New Roman"/>
          <w:szCs w:val="26"/>
          <w:rtl w:val="true"/>
        </w:rPr>
        <w:t xml:space="preserve"> </w:t>
      </w:r>
      <w:r>
        <w:rPr>
          <w:rFonts w:cs="FrankRuehl;Times New Roman"/>
          <w:szCs w:val="26"/>
          <w:rtl w:val="true"/>
        </w:rPr>
        <w:t>לצריכה</w:t>
      </w:r>
      <w:r>
        <w:rPr>
          <w:rFonts w:cs="Times New Roman;Times New Roman"/>
          <w:szCs w:val="26"/>
          <w:rtl w:val="true"/>
        </w:rPr>
        <w:t xml:space="preserve"> </w:t>
      </w:r>
      <w:r>
        <w:rPr>
          <w:rFonts w:cs="FrankRuehl;Times New Roman"/>
          <w:szCs w:val="26"/>
          <w:rtl w:val="true"/>
        </w:rPr>
        <w:t>עצמית</w:t>
      </w:r>
      <w:r>
        <w:rPr>
          <w:rFonts w:cs="Times New Roman;Times New Roman"/>
          <w:szCs w:val="26"/>
          <w:rtl w:val="true"/>
        </w:rPr>
        <w:t xml:space="preserve"> </w:t>
      </w:r>
      <w:r>
        <w:rPr>
          <w:rFonts w:cs="FrankRuehl;Times New Roman"/>
          <w:szCs w:val="26"/>
          <w:rtl w:val="true"/>
        </w:rPr>
        <w:t>במשקלים</w:t>
      </w:r>
      <w:r>
        <w:rPr>
          <w:rFonts w:cs="Times New Roman;Times New Roman"/>
          <w:szCs w:val="26"/>
          <w:rtl w:val="true"/>
        </w:rPr>
        <w:t xml:space="preserve"> </w:t>
      </w:r>
      <w:r>
        <w:rPr>
          <w:rFonts w:cs="FrankRuehl;Times New Roman"/>
          <w:szCs w:val="26"/>
          <w:rtl w:val="true"/>
        </w:rPr>
        <w:t>דומים</w:t>
      </w:r>
      <w:r>
        <w:rPr>
          <w:rFonts w:cs="Times New Roman;Times New Roman"/>
          <w:szCs w:val="26"/>
          <w:rtl w:val="true"/>
        </w:rPr>
        <w:t xml:space="preserve"> </w:t>
      </w:r>
      <w:r>
        <w:rPr>
          <w:rFonts w:cs="FrankRuehl;Times New Roman"/>
          <w:szCs w:val="26"/>
          <w:rtl w:val="true"/>
        </w:rPr>
        <w:t>ואף</w:t>
      </w:r>
      <w:r>
        <w:rPr>
          <w:rFonts w:cs="Times New Roman;Times New Roman"/>
          <w:szCs w:val="26"/>
          <w:rtl w:val="true"/>
        </w:rPr>
        <w:t xml:space="preserve"> </w:t>
      </w:r>
      <w:r>
        <w:rPr>
          <w:rFonts w:cs="FrankRuehl;Times New Roman"/>
          <w:szCs w:val="26"/>
          <w:rtl w:val="true"/>
        </w:rPr>
        <w:t>גבוהים</w:t>
      </w:r>
      <w:r>
        <w:rPr>
          <w:rFonts w:cs="Times New Roman;Times New Roman"/>
          <w:szCs w:val="26"/>
          <w:rtl w:val="true"/>
        </w:rPr>
        <w:t xml:space="preserve"> </w:t>
      </w:r>
      <w:r>
        <w:rPr>
          <w:rFonts w:cs="FrankRuehl;Times New Roman"/>
          <w:szCs w:val="26"/>
          <w:rtl w:val="true"/>
        </w:rPr>
        <w:t>מאלה</w:t>
      </w:r>
      <w:r>
        <w:rPr>
          <w:rFonts w:cs="Times New Roman;Times New Roman"/>
          <w:szCs w:val="26"/>
          <w:rtl w:val="true"/>
        </w:rPr>
        <w:t xml:space="preserve"> </w:t>
      </w:r>
      <w:r>
        <w:rPr>
          <w:rFonts w:cs="FrankRuehl;Times New Roman"/>
          <w:szCs w:val="26"/>
          <w:rtl w:val="true"/>
        </w:rPr>
        <w:t>אותם</w:t>
      </w:r>
      <w:r>
        <w:rPr>
          <w:rFonts w:cs="Times New Roman;Times New Roman"/>
          <w:szCs w:val="26"/>
          <w:rtl w:val="true"/>
        </w:rPr>
        <w:t xml:space="preserve"> </w:t>
      </w:r>
      <w:r>
        <w:rPr>
          <w:rFonts w:cs="FrankRuehl;Times New Roman"/>
          <w:szCs w:val="26"/>
          <w:rtl w:val="true"/>
        </w:rPr>
        <w:t>החזיק</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ואף</w:t>
      </w:r>
      <w:r>
        <w:rPr>
          <w:rFonts w:cs="Times New Roman;Times New Roman"/>
          <w:szCs w:val="26"/>
          <w:rtl w:val="true"/>
        </w:rPr>
        <w:t xml:space="preserve"> </w:t>
      </w:r>
      <w:r>
        <w:rPr>
          <w:rFonts w:cs="FrankRuehl;Times New Roman"/>
          <w:szCs w:val="26"/>
          <w:rtl w:val="true"/>
        </w:rPr>
        <w:t>בעבירת</w:t>
      </w:r>
      <w:r>
        <w:rPr>
          <w:rFonts w:cs="Times New Roman;Times New Roman"/>
          <w:szCs w:val="26"/>
          <w:rtl w:val="true"/>
        </w:rPr>
        <w:t xml:space="preserve"> </w:t>
      </w:r>
      <w:r>
        <w:rPr>
          <w:rFonts w:cs="FrankRuehl;Times New Roman"/>
          <w:szCs w:val="26"/>
          <w:rtl w:val="true"/>
        </w:rPr>
        <w:t>סחר</w:t>
      </w:r>
      <w:r>
        <w:rPr>
          <w:rFonts w:cs="Times New Roman;Times New Roman"/>
          <w:szCs w:val="26"/>
          <w:rtl w:val="true"/>
        </w:rPr>
        <w:t xml:space="preserve"> </w:t>
      </w:r>
      <w:r>
        <w:rPr>
          <w:rFonts w:cs="FrankRuehl;Times New Roman"/>
          <w:szCs w:val="26"/>
          <w:rtl w:val="true"/>
        </w:rPr>
        <w:t>בסמים</w:t>
      </w:r>
      <w:r>
        <w:rPr>
          <w:rFonts w:cs="FrankRuehl;Times New Roman"/>
          <w:szCs w:val="26"/>
          <w:rtl w:val="true"/>
        </w:rPr>
        <w:t xml:space="preserve">), </w:t>
      </w:r>
      <w:r>
        <w:rPr>
          <w:rFonts w:cs="FrankRuehl;Times New Roman"/>
          <w:szCs w:val="26"/>
          <w:rtl w:val="true"/>
        </w:rPr>
        <w:t>בנסיבות</w:t>
      </w:r>
      <w:r>
        <w:rPr>
          <w:rFonts w:cs="Times New Roman;Times New Roman"/>
          <w:szCs w:val="26"/>
          <w:rtl w:val="true"/>
        </w:rPr>
        <w:t xml:space="preserve"> </w:t>
      </w:r>
      <w:r>
        <w:rPr>
          <w:rFonts w:cs="FrankRuehl;Times New Roman"/>
          <w:szCs w:val="26"/>
          <w:rtl w:val="true"/>
        </w:rPr>
        <w:t>חריגות</w:t>
      </w:r>
      <w:r>
        <w:rPr>
          <w:rFonts w:cs="Times New Roman;Times New Roman"/>
          <w:szCs w:val="26"/>
          <w:rtl w:val="true"/>
        </w:rPr>
        <w:t xml:space="preserve"> </w:t>
      </w:r>
      <w:r>
        <w:rPr>
          <w:rFonts w:cs="FrankRuehl;Times New Roman"/>
          <w:szCs w:val="26"/>
          <w:rtl w:val="true"/>
        </w:rPr>
        <w:t>ביותר</w:t>
      </w:r>
      <w:r>
        <w:rPr>
          <w:rFonts w:cs="FrankRuehl;Times New Roman"/>
          <w:szCs w:val="26"/>
          <w:rtl w:val="true"/>
        </w:rPr>
        <w:t xml:space="preserve">, </w:t>
      </w:r>
      <w:r>
        <w:rPr>
          <w:rFonts w:cs="FrankRuehl;Times New Roman"/>
          <w:szCs w:val="26"/>
          <w:rtl w:val="true"/>
        </w:rPr>
        <w:t>אף</w:t>
      </w:r>
      <w:r>
        <w:rPr>
          <w:rFonts w:cs="Times New Roman;Times New Roman"/>
          <w:szCs w:val="26"/>
          <w:rtl w:val="true"/>
        </w:rPr>
        <w:t xml:space="preserve"> </w:t>
      </w:r>
      <w:r>
        <w:rPr>
          <w:rFonts w:cs="FrankRuehl;Times New Roman"/>
          <w:szCs w:val="26"/>
          <w:rtl w:val="true"/>
        </w:rPr>
        <w:t>עונשי</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מותנים</w:t>
      </w:r>
      <w:r>
        <w:rPr>
          <w:rFonts w:cs="Times New Roman;Times New Roman"/>
          <w:szCs w:val="26"/>
          <w:rtl w:val="true"/>
        </w:rPr>
        <w:t xml:space="preserve"> </w:t>
      </w:r>
      <w:r>
        <w:rPr>
          <w:rFonts w:cs="FrankRuehl;Times New Roman"/>
          <w:szCs w:val="26"/>
          <w:rtl w:val="true"/>
        </w:rPr>
        <w:t>בלבד</w:t>
      </w:r>
      <w:r>
        <w:rPr>
          <w:rFonts w:cs="Times New Roman;Times New Roman"/>
          <w:szCs w:val="26"/>
          <w:rtl w:val="true"/>
        </w:rPr>
        <w:t xml:space="preserve"> </w:t>
      </w:r>
      <w:r>
        <w:rPr>
          <w:rFonts w:cs="FrankRuehl;Times New Roman"/>
          <w:szCs w:val="26"/>
          <w:rtl w:val="true"/>
        </w:rPr>
        <w:t>(</w:t>
      </w:r>
      <w:r>
        <w:rPr>
          <w:rFonts w:cs="FrankRuehl;Times New Roman"/>
          <w:szCs w:val="26"/>
          <w:rtl w:val="true"/>
        </w:rPr>
        <w:t>בין</w:t>
      </w:r>
      <w:r>
        <w:rPr>
          <w:rFonts w:cs="Times New Roman;Times New Roman"/>
          <w:szCs w:val="26"/>
          <w:rtl w:val="true"/>
        </w:rPr>
        <w:t xml:space="preserve"> </w:t>
      </w:r>
      <w:r>
        <w:rPr>
          <w:rFonts w:cs="FrankRuehl;Times New Roman"/>
          <w:szCs w:val="26"/>
          <w:rtl w:val="true"/>
        </w:rPr>
        <w:t>אם</w:t>
      </w:r>
      <w:r>
        <w:rPr>
          <w:rFonts w:cs="Times New Roman;Times New Roman"/>
          <w:szCs w:val="26"/>
          <w:rtl w:val="true"/>
        </w:rPr>
        <w:t xml:space="preserve"> </w:t>
      </w:r>
      <w:r>
        <w:rPr>
          <w:rFonts w:cs="FrankRuehl;Times New Roman"/>
          <w:szCs w:val="26"/>
          <w:rtl w:val="true"/>
        </w:rPr>
        <w:t>לצד</w:t>
      </w:r>
      <w:r>
        <w:rPr>
          <w:rFonts w:cs="Times New Roman;Times New Roman"/>
          <w:szCs w:val="26"/>
          <w:rtl w:val="true"/>
        </w:rPr>
        <w:t xml:space="preserve"> </w:t>
      </w:r>
      <w:r>
        <w:rPr>
          <w:rFonts w:cs="FrankRuehl;Times New Roman"/>
          <w:szCs w:val="26"/>
          <w:rtl w:val="true"/>
        </w:rPr>
        <w:t>צווי</w:t>
      </w:r>
      <w:r>
        <w:rPr>
          <w:rFonts w:cs="Times New Roman;Times New Roman"/>
          <w:szCs w:val="26"/>
          <w:rtl w:val="true"/>
        </w:rPr>
        <w:t xml:space="preserve"> </w:t>
      </w:r>
      <w:r>
        <w:rPr>
          <w:rFonts w:cs="FrankRuehl;Times New Roman"/>
          <w:szCs w:val="26"/>
          <w:rtl w:val="true"/>
        </w:rPr>
        <w:t>של</w:t>
      </w:r>
      <w:r>
        <w:rPr>
          <w:rFonts w:cs="FrankRuehl;Times New Roman"/>
          <w:szCs w:val="26"/>
          <w:rtl w:val="true"/>
        </w:rPr>
        <w:t>"</w:t>
      </w:r>
      <w:r>
        <w:rPr>
          <w:rFonts w:cs="FrankRuehl;Times New Roman"/>
          <w:szCs w:val="26"/>
          <w:rtl w:val="true"/>
        </w:rPr>
        <w:t>צ</w:t>
      </w:r>
      <w:r>
        <w:rPr>
          <w:rFonts w:cs="Times New Roman;Times New Roman"/>
          <w:szCs w:val="26"/>
          <w:rtl w:val="true"/>
        </w:rPr>
        <w:t xml:space="preserve"> </w:t>
      </w:r>
      <w:r>
        <w:rPr>
          <w:rFonts w:cs="FrankRuehl;Times New Roman"/>
          <w:szCs w:val="26"/>
          <w:rtl w:val="true"/>
        </w:rPr>
        <w:t>ובין</w:t>
      </w:r>
      <w:r>
        <w:rPr>
          <w:rFonts w:cs="Times New Roman;Times New Roman"/>
          <w:szCs w:val="26"/>
          <w:rtl w:val="true"/>
        </w:rPr>
        <w:t xml:space="preserve"> </w:t>
      </w:r>
      <w:r>
        <w:rPr>
          <w:rFonts w:cs="FrankRuehl;Times New Roman"/>
          <w:szCs w:val="26"/>
          <w:rtl w:val="true"/>
        </w:rPr>
        <w:t>אם</w:t>
      </w:r>
      <w:r>
        <w:rPr>
          <w:rFonts w:cs="Times New Roman;Times New Roman"/>
          <w:szCs w:val="26"/>
          <w:rtl w:val="true"/>
        </w:rPr>
        <w:t xml:space="preserve"> </w:t>
      </w:r>
      <w:r>
        <w:rPr>
          <w:rFonts w:cs="FrankRuehl;Times New Roman"/>
          <w:szCs w:val="26"/>
          <w:rtl w:val="true"/>
        </w:rPr>
        <w:t>לאו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בית</w:t>
      </w:r>
      <w:r>
        <w:rPr>
          <w:rFonts w:cs="Times New Roman;Times New Roman"/>
          <w:szCs w:val="26"/>
          <w:rtl w:val="true"/>
        </w:rPr>
        <w:t xml:space="preserve"> </w:t>
      </w:r>
      <w:r>
        <w:rPr>
          <w:rFonts w:cs="FrankRuehl;Times New Roman"/>
          <w:szCs w:val="26"/>
          <w:rtl w:val="true"/>
        </w:rPr>
        <w:t>המשפט</w:t>
      </w:r>
      <w:r>
        <w:rPr>
          <w:rFonts w:cs="Times New Roman;Times New Roman"/>
          <w:szCs w:val="26"/>
          <w:rtl w:val="true"/>
        </w:rPr>
        <w:t xml:space="preserve"> </w:t>
      </w:r>
      <w:r>
        <w:rPr>
          <w:rFonts w:cs="FrankRuehl;Times New Roman"/>
          <w:szCs w:val="26"/>
          <w:rtl w:val="true"/>
        </w:rPr>
        <w:t>אינו</w:t>
      </w:r>
      <w:r>
        <w:rPr>
          <w:rFonts w:cs="Times New Roman;Times New Roman"/>
          <w:szCs w:val="26"/>
          <w:rtl w:val="true"/>
        </w:rPr>
        <w:t xml:space="preserve"> </w:t>
      </w:r>
      <w:r>
        <w:rPr>
          <w:rFonts w:cs="FrankRuehl;Times New Roman"/>
          <w:szCs w:val="26"/>
          <w:rtl w:val="true"/>
        </w:rPr>
        <w:t>מקל</w:t>
      </w:r>
      <w:r>
        <w:rPr>
          <w:rFonts w:cs="Times New Roman;Times New Roman"/>
          <w:szCs w:val="26"/>
          <w:rtl w:val="true"/>
        </w:rPr>
        <w:t xml:space="preserve"> </w:t>
      </w:r>
      <w:r>
        <w:rPr>
          <w:rFonts w:cs="FrankRuehl;Times New Roman"/>
          <w:szCs w:val="26"/>
          <w:rtl w:val="true"/>
        </w:rPr>
        <w:t>ראש</w:t>
      </w:r>
      <w:r>
        <w:rPr>
          <w:rFonts w:cs="Times New Roman;Times New Roman"/>
          <w:szCs w:val="26"/>
          <w:rtl w:val="true"/>
        </w:rPr>
        <w:t xml:space="preserve"> </w:t>
      </w:r>
      <w:r>
        <w:rPr>
          <w:rFonts w:cs="FrankRuehl;Times New Roman"/>
          <w:szCs w:val="26"/>
          <w:rtl w:val="true"/>
        </w:rPr>
        <w:t>בחומרת</w:t>
      </w:r>
      <w:r>
        <w:rPr>
          <w:rFonts w:cs="Times New Roman;Times New Roman"/>
          <w:szCs w:val="26"/>
          <w:rtl w:val="true"/>
        </w:rPr>
        <w:t xml:space="preserve"> </w:t>
      </w:r>
      <w:r>
        <w:rPr>
          <w:rFonts w:cs="FrankRuehl;Times New Roman"/>
          <w:szCs w:val="26"/>
          <w:rtl w:val="true"/>
        </w:rPr>
        <w:t>מעשיו</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ומביע</w:t>
      </w:r>
      <w:r>
        <w:rPr>
          <w:rFonts w:cs="Times New Roman;Times New Roman"/>
          <w:szCs w:val="26"/>
          <w:rtl w:val="true"/>
        </w:rPr>
        <w:t xml:space="preserve"> </w:t>
      </w:r>
      <w:r>
        <w:rPr>
          <w:rFonts w:cs="FrankRuehl;Times New Roman"/>
          <w:szCs w:val="26"/>
          <w:rtl w:val="true"/>
        </w:rPr>
        <w:t>מהם</w:t>
      </w:r>
      <w:r>
        <w:rPr>
          <w:rFonts w:cs="Times New Roman;Times New Roman"/>
          <w:szCs w:val="26"/>
          <w:rtl w:val="true"/>
        </w:rPr>
        <w:t xml:space="preserve"> </w:t>
      </w:r>
      <w:r>
        <w:rPr>
          <w:rFonts w:cs="FrankRuehl;Times New Roman"/>
          <w:szCs w:val="26"/>
          <w:rtl w:val="true"/>
        </w:rPr>
        <w:t>סלידה</w:t>
      </w:r>
      <w:r>
        <w:rPr>
          <w:rFonts w:cs="Times New Roman;Times New Roman"/>
          <w:szCs w:val="26"/>
          <w:rtl w:val="true"/>
        </w:rPr>
        <w:t xml:space="preserve"> </w:t>
      </w:r>
      <w:r>
        <w:rPr>
          <w:rFonts w:cs="FrankRuehl;Times New Roman"/>
          <w:szCs w:val="26"/>
          <w:rtl w:val="true"/>
        </w:rPr>
        <w:t>רבתי</w:t>
      </w:r>
      <w:r>
        <w:rPr>
          <w:rFonts w:cs="FrankRuehl;Times New Roman"/>
          <w:szCs w:val="26"/>
          <w:rtl w:val="true"/>
        </w:rPr>
        <w:t xml:space="preserve">. </w:t>
      </w:r>
      <w:r>
        <w:rPr>
          <w:rFonts w:cs="FrankRuehl;Times New Roman"/>
          <w:szCs w:val="26"/>
          <w:rtl w:val="true"/>
        </w:rPr>
        <w:t>אולם</w:t>
      </w:r>
      <w:r>
        <w:rPr>
          <w:rFonts w:cs="FrankRuehl;Times New Roman"/>
          <w:szCs w:val="26"/>
          <w:rtl w:val="true"/>
        </w:rPr>
        <w:t xml:space="preserve">, </w:t>
      </w:r>
      <w:r>
        <w:rPr>
          <w:rFonts w:cs="FrankRuehl;Times New Roman"/>
          <w:szCs w:val="26"/>
          <w:rtl w:val="true"/>
        </w:rPr>
        <w:t>באיזון</w:t>
      </w:r>
      <w:r>
        <w:rPr>
          <w:rFonts w:cs="Times New Roman;Times New Roman"/>
          <w:szCs w:val="26"/>
          <w:rtl w:val="true"/>
        </w:rPr>
        <w:t xml:space="preserve"> </w:t>
      </w:r>
      <w:r>
        <w:rPr>
          <w:rFonts w:cs="FrankRuehl;Times New Roman"/>
          <w:szCs w:val="26"/>
          <w:rtl w:val="true"/>
        </w:rPr>
        <w:t>הראוי</w:t>
      </w:r>
      <w:r>
        <w:rPr>
          <w:rFonts w:cs="Times New Roman;Times New Roman"/>
          <w:szCs w:val="26"/>
          <w:rtl w:val="true"/>
        </w:rPr>
        <w:t xml:space="preserve"> </w:t>
      </w:r>
      <w:r>
        <w:rPr>
          <w:rFonts w:cs="FrankRuehl;Times New Roman"/>
          <w:szCs w:val="26"/>
          <w:rtl w:val="true"/>
        </w:rPr>
        <w:t>בין</w:t>
      </w:r>
      <w:r>
        <w:rPr>
          <w:rFonts w:cs="Times New Roman;Times New Roman"/>
          <w:szCs w:val="26"/>
          <w:rtl w:val="true"/>
        </w:rPr>
        <w:t xml:space="preserve"> </w:t>
      </w:r>
      <w:r>
        <w:rPr>
          <w:rFonts w:cs="FrankRuehl;Times New Roman"/>
          <w:szCs w:val="26"/>
          <w:rtl w:val="true"/>
        </w:rPr>
        <w:t>מכלול</w:t>
      </w:r>
      <w:r>
        <w:rPr>
          <w:rFonts w:cs="Times New Roman;Times New Roman"/>
          <w:szCs w:val="26"/>
          <w:rtl w:val="true"/>
        </w:rPr>
        <w:t xml:space="preserve"> </w:t>
      </w:r>
      <w:r>
        <w:rPr>
          <w:rFonts w:cs="FrankRuehl;Times New Roman"/>
          <w:szCs w:val="26"/>
          <w:rtl w:val="true"/>
        </w:rPr>
        <w:t>השיקולים</w:t>
      </w:r>
      <w:r>
        <w:rPr>
          <w:rFonts w:cs="Times New Roman;Times New Roman"/>
          <w:szCs w:val="26"/>
          <w:rtl w:val="true"/>
        </w:rPr>
        <w:t xml:space="preserve"> </w:t>
      </w:r>
      <w:r>
        <w:rPr>
          <w:rFonts w:cs="FrankRuehl;Times New Roman"/>
          <w:szCs w:val="26"/>
          <w:rtl w:val="true"/>
        </w:rPr>
        <w:t>והנסיבות</w:t>
      </w:r>
      <w:r>
        <w:rPr>
          <w:rFonts w:cs="FrankRuehl;Times New Roman"/>
          <w:szCs w:val="26"/>
          <w:rtl w:val="true"/>
        </w:rPr>
        <w:t xml:space="preserve">, </w:t>
      </w:r>
      <w:r>
        <w:rPr>
          <w:rFonts w:cs="FrankRuehl;Times New Roman"/>
          <w:szCs w:val="26"/>
          <w:rtl w:val="true"/>
        </w:rPr>
        <w:t>הגם</w:t>
      </w:r>
      <w:r>
        <w:rPr>
          <w:rFonts w:cs="Times New Roman;Times New Roman"/>
          <w:szCs w:val="26"/>
          <w:rtl w:val="true"/>
        </w:rPr>
        <w:t xml:space="preserve"> </w:t>
      </w:r>
      <w:r>
        <w:rPr>
          <w:rFonts w:cs="FrankRuehl;Times New Roman"/>
          <w:szCs w:val="26"/>
          <w:rtl w:val="true"/>
        </w:rPr>
        <w:t>אם</w:t>
      </w:r>
      <w:r>
        <w:rPr>
          <w:rFonts w:cs="Times New Roman;Times New Roman"/>
          <w:szCs w:val="26"/>
          <w:rtl w:val="true"/>
        </w:rPr>
        <w:t xml:space="preserve"> </w:t>
      </w:r>
      <w:r>
        <w:rPr>
          <w:rFonts w:cs="FrankRuehl;Times New Roman"/>
          <w:szCs w:val="26"/>
          <w:rtl w:val="true"/>
        </w:rPr>
        <w:t>לא</w:t>
      </w:r>
      <w:r>
        <w:rPr>
          <w:rFonts w:cs="Times New Roman;Times New Roman"/>
          <w:szCs w:val="26"/>
          <w:rtl w:val="true"/>
        </w:rPr>
        <w:t xml:space="preserve"> </w:t>
      </w:r>
      <w:r>
        <w:rPr>
          <w:rFonts w:cs="FrankRuehl;Times New Roman"/>
          <w:szCs w:val="26"/>
          <w:rtl w:val="true"/>
        </w:rPr>
        <w:t>בלי</w:t>
      </w:r>
      <w:r>
        <w:rPr>
          <w:rFonts w:cs="Times New Roman;Times New Roman"/>
          <w:szCs w:val="26"/>
          <w:rtl w:val="true"/>
        </w:rPr>
        <w:t xml:space="preserve"> </w:t>
      </w:r>
      <w:r>
        <w:rPr>
          <w:rFonts w:cs="FrankRuehl;Times New Roman"/>
          <w:szCs w:val="26"/>
          <w:rtl w:val="true"/>
        </w:rPr>
        <w:t>התלבטות</w:t>
      </w:r>
      <w:r>
        <w:rPr>
          <w:rFonts w:cs="FrankRuehl;Times New Roman"/>
          <w:szCs w:val="26"/>
          <w:rtl w:val="true"/>
        </w:rPr>
        <w:t xml:space="preserve">, </w:t>
      </w:r>
      <w:r>
        <w:rPr>
          <w:rFonts w:cs="FrankRuehl;Times New Roman"/>
          <w:szCs w:val="26"/>
          <w:rtl w:val="true"/>
        </w:rPr>
        <w:t>ובייחוד</w:t>
      </w:r>
      <w:r>
        <w:rPr>
          <w:rFonts w:cs="Times New Roman;Times New Roman"/>
          <w:szCs w:val="26"/>
          <w:rtl w:val="true"/>
        </w:rPr>
        <w:t xml:space="preserve"> </w:t>
      </w:r>
      <w:r>
        <w:rPr>
          <w:rFonts w:cs="FrankRuehl;Times New Roman"/>
          <w:szCs w:val="26"/>
          <w:rtl w:val="true"/>
        </w:rPr>
        <w:t>בשים</w:t>
      </w:r>
      <w:r>
        <w:rPr>
          <w:rFonts w:cs="Times New Roman;Times New Roman"/>
          <w:szCs w:val="26"/>
          <w:rtl w:val="true"/>
        </w:rPr>
        <w:t xml:space="preserve"> </w:t>
      </w:r>
      <w:r>
        <w:rPr>
          <w:rFonts w:cs="FrankRuehl;Times New Roman"/>
          <w:szCs w:val="26"/>
          <w:rtl w:val="true"/>
        </w:rPr>
        <w:t>לב</w:t>
      </w:r>
      <w:r>
        <w:rPr>
          <w:rFonts w:cs="Times New Roman;Times New Roman"/>
          <w:szCs w:val="26"/>
          <w:rtl w:val="true"/>
        </w:rPr>
        <w:t xml:space="preserve"> </w:t>
      </w:r>
      <w:r>
        <w:rPr>
          <w:rFonts w:cs="FrankRuehl;Times New Roman"/>
          <w:szCs w:val="26"/>
          <w:rtl w:val="true"/>
        </w:rPr>
        <w:t>לכך</w:t>
      </w:r>
      <w:r>
        <w:rPr>
          <w:rFonts w:cs="Times New Roman;Times New Roman"/>
          <w:szCs w:val="26"/>
          <w:rtl w:val="true"/>
        </w:rPr>
        <w:t xml:space="preserve"> </w:t>
      </w:r>
      <w:r>
        <w:rPr>
          <w:rFonts w:cs="FrankRuehl;Times New Roman"/>
          <w:szCs w:val="26"/>
          <w:rtl w:val="true"/>
        </w:rPr>
        <w:t>שעסקינן</w:t>
      </w:r>
      <w:r>
        <w:rPr>
          <w:rFonts w:cs="Times New Roman;Times New Roman"/>
          <w:szCs w:val="26"/>
          <w:rtl w:val="true"/>
        </w:rPr>
        <w:t xml:space="preserve"> </w:t>
      </w:r>
      <w:r>
        <w:rPr>
          <w:rFonts w:cs="FrankRuehl;Times New Roman"/>
          <w:szCs w:val="26"/>
          <w:rtl w:val="true"/>
        </w:rPr>
        <w:t>בנאשם</w:t>
      </w:r>
      <w:r>
        <w:rPr>
          <w:rFonts w:cs="Times New Roman;Times New Roman"/>
          <w:szCs w:val="26"/>
          <w:rtl w:val="true"/>
        </w:rPr>
        <w:t xml:space="preserve"> </w:t>
      </w:r>
      <w:r>
        <w:rPr>
          <w:rFonts w:cs="FrankRuehl;Times New Roman"/>
          <w:szCs w:val="26"/>
          <w:rtl w:val="true"/>
        </w:rPr>
        <w:t>צעיר</w:t>
      </w:r>
      <w:r>
        <w:rPr>
          <w:rFonts w:cs="FrankRuehl;Times New Roman"/>
          <w:szCs w:val="26"/>
          <w:rtl w:val="true"/>
        </w:rPr>
        <w:t xml:space="preserve">, </w:t>
      </w:r>
      <w:r>
        <w:rPr>
          <w:rFonts w:cs="FrankRuehl;Times New Roman"/>
          <w:szCs w:val="26"/>
          <w:rtl w:val="true"/>
        </w:rPr>
        <w:t>שהודה</w:t>
      </w:r>
      <w:r>
        <w:rPr>
          <w:rFonts w:cs="Times New Roman;Times New Roman"/>
          <w:szCs w:val="26"/>
          <w:rtl w:val="true"/>
        </w:rPr>
        <w:t xml:space="preserve"> </w:t>
      </w:r>
      <w:r>
        <w:rPr>
          <w:rFonts w:cs="FrankRuehl;Times New Roman"/>
          <w:szCs w:val="26"/>
          <w:rtl w:val="true"/>
        </w:rPr>
        <w:t>בביצוע</w:t>
      </w:r>
      <w:r>
        <w:rPr>
          <w:rFonts w:cs="Times New Roman;Times New Roman"/>
          <w:szCs w:val="26"/>
          <w:rtl w:val="true"/>
        </w:rPr>
        <w:t xml:space="preserve"> </w:t>
      </w:r>
      <w:r>
        <w:rPr>
          <w:rFonts w:cs="FrankRuehl;Times New Roman"/>
          <w:szCs w:val="26"/>
          <w:rtl w:val="true"/>
        </w:rPr>
        <w:t>העבירה</w:t>
      </w:r>
      <w:r>
        <w:rPr>
          <w:rFonts w:cs="FrankRuehl;Times New Roman"/>
          <w:szCs w:val="26"/>
          <w:rtl w:val="true"/>
        </w:rPr>
        <w:t xml:space="preserve">, </w:t>
      </w:r>
      <w:r>
        <w:rPr>
          <w:rFonts w:cs="FrankRuehl;Times New Roman"/>
          <w:szCs w:val="26"/>
          <w:rtl w:val="true"/>
        </w:rPr>
        <w:t>והביע</w:t>
      </w:r>
      <w:r>
        <w:rPr>
          <w:rFonts w:cs="Times New Roman;Times New Roman"/>
          <w:szCs w:val="26"/>
          <w:rtl w:val="true"/>
        </w:rPr>
        <w:t xml:space="preserve"> </w:t>
      </w:r>
      <w:r>
        <w:rPr>
          <w:rFonts w:cs="FrankRuehl;Times New Roman"/>
          <w:szCs w:val="26"/>
          <w:rtl w:val="true"/>
        </w:rPr>
        <w:t>צער</w:t>
      </w:r>
      <w:r>
        <w:rPr>
          <w:rFonts w:cs="Times New Roman;Times New Roman"/>
          <w:szCs w:val="26"/>
          <w:rtl w:val="true"/>
        </w:rPr>
        <w:t xml:space="preserve"> </w:t>
      </w:r>
      <w:r>
        <w:rPr>
          <w:rFonts w:cs="FrankRuehl;Times New Roman"/>
          <w:szCs w:val="26"/>
          <w:rtl w:val="true"/>
        </w:rPr>
        <w:t>וחרטה</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מעשיו</w:t>
      </w:r>
      <w:r>
        <w:rPr>
          <w:rFonts w:cs="FrankRuehl;Times New Roman"/>
          <w:szCs w:val="26"/>
          <w:rtl w:val="true"/>
        </w:rPr>
        <w:t xml:space="preserve">, </w:t>
      </w:r>
      <w:r>
        <w:rPr>
          <w:rFonts w:cs="FrankRuehl;Times New Roman"/>
          <w:szCs w:val="26"/>
          <w:rtl w:val="true"/>
        </w:rPr>
        <w:t>לאור</w:t>
      </w:r>
      <w:r>
        <w:rPr>
          <w:rFonts w:cs="Times New Roman;Times New Roman"/>
          <w:szCs w:val="26"/>
          <w:rtl w:val="true"/>
        </w:rPr>
        <w:t xml:space="preserve"> </w:t>
      </w:r>
      <w:r>
        <w:rPr>
          <w:rFonts w:cs="FrankRuehl;Times New Roman"/>
          <w:szCs w:val="26"/>
          <w:rtl w:val="true"/>
        </w:rPr>
        <w:t>ההליך</w:t>
      </w:r>
      <w:r>
        <w:rPr>
          <w:rFonts w:cs="Times New Roman;Times New Roman"/>
          <w:szCs w:val="26"/>
          <w:rtl w:val="true"/>
        </w:rPr>
        <w:t xml:space="preserve"> </w:t>
      </w:r>
      <w:r>
        <w:rPr>
          <w:rFonts w:cs="FrankRuehl;Times New Roman"/>
          <w:szCs w:val="26"/>
          <w:rtl w:val="true"/>
        </w:rPr>
        <w:t>הטיפולי</w:t>
      </w:r>
      <w:r>
        <w:rPr>
          <w:rFonts w:cs="Times New Roman;Times New Roman"/>
          <w:szCs w:val="26"/>
          <w:rtl w:val="true"/>
        </w:rPr>
        <w:t xml:space="preserve"> </w:t>
      </w:r>
      <w:r>
        <w:rPr>
          <w:rFonts w:cs="FrankRuehl;Times New Roman"/>
          <w:szCs w:val="26"/>
          <w:rtl w:val="true"/>
        </w:rPr>
        <w:t>המשמעותי</w:t>
      </w:r>
      <w:r>
        <w:rPr>
          <w:rFonts w:cs="Times New Roman;Times New Roman"/>
          <w:szCs w:val="26"/>
          <w:rtl w:val="true"/>
        </w:rPr>
        <w:t xml:space="preserve"> </w:t>
      </w:r>
      <w:r>
        <w:rPr>
          <w:rFonts w:cs="FrankRuehl;Times New Roman"/>
          <w:szCs w:val="26"/>
          <w:rtl w:val="true"/>
        </w:rPr>
        <w:t>שאותו</w:t>
      </w:r>
      <w:r>
        <w:rPr>
          <w:rFonts w:cs="Times New Roman;Times New Roman"/>
          <w:szCs w:val="26"/>
          <w:rtl w:val="true"/>
        </w:rPr>
        <w:t xml:space="preserve"> </w:t>
      </w:r>
      <w:r>
        <w:rPr>
          <w:rFonts w:cs="FrankRuehl;Times New Roman"/>
          <w:szCs w:val="26"/>
          <w:rtl w:val="true"/>
        </w:rPr>
        <w:t>הוא</w:t>
      </w:r>
      <w:r>
        <w:rPr>
          <w:rFonts w:cs="Times New Roman;Times New Roman"/>
          <w:szCs w:val="26"/>
          <w:rtl w:val="true"/>
        </w:rPr>
        <w:t xml:space="preserve"> </w:t>
      </w:r>
      <w:r>
        <w:rPr>
          <w:rFonts w:cs="FrankRuehl;Times New Roman"/>
          <w:szCs w:val="26"/>
          <w:rtl w:val="true"/>
        </w:rPr>
        <w:t>עבר</w:t>
      </w:r>
      <w:r>
        <w:rPr>
          <w:rFonts w:cs="Times New Roman;Times New Roman"/>
          <w:szCs w:val="26"/>
          <w:rtl w:val="true"/>
        </w:rPr>
        <w:t xml:space="preserve"> </w:t>
      </w:r>
      <w:r>
        <w:rPr>
          <w:rFonts w:cs="FrankRuehl;Times New Roman"/>
          <w:szCs w:val="26"/>
          <w:rtl w:val="true"/>
        </w:rPr>
        <w:t>ועודנו</w:t>
      </w:r>
      <w:r>
        <w:rPr>
          <w:rFonts w:cs="Times New Roman;Times New Roman"/>
          <w:szCs w:val="26"/>
          <w:rtl w:val="true"/>
        </w:rPr>
        <w:t xml:space="preserve"> </w:t>
      </w:r>
      <w:r>
        <w:rPr>
          <w:rFonts w:cs="FrankRuehl;Times New Roman"/>
          <w:szCs w:val="26"/>
          <w:rtl w:val="true"/>
        </w:rPr>
        <w:t>צפוי</w:t>
      </w:r>
      <w:r>
        <w:rPr>
          <w:rFonts w:cs="Times New Roman;Times New Roman"/>
          <w:szCs w:val="26"/>
          <w:rtl w:val="true"/>
        </w:rPr>
        <w:t xml:space="preserve"> </w:t>
      </w:r>
      <w:r>
        <w:rPr>
          <w:rFonts w:cs="FrankRuehl;Times New Roman"/>
          <w:szCs w:val="26"/>
          <w:rtl w:val="true"/>
        </w:rPr>
        <w:t>לעבור</w:t>
      </w:r>
      <w:r>
        <w:rPr>
          <w:rFonts w:cs="FrankRuehl;Times New Roman"/>
          <w:szCs w:val="26"/>
          <w:rtl w:val="true"/>
        </w:rPr>
        <w:t xml:space="preserve">; </w:t>
      </w:r>
      <w:r>
        <w:rPr>
          <w:rFonts w:cs="FrankRuehl;Times New Roman"/>
          <w:szCs w:val="26"/>
          <w:rtl w:val="true"/>
        </w:rPr>
        <w:t>לנוכח</w:t>
      </w:r>
      <w:r>
        <w:rPr>
          <w:rFonts w:cs="Times New Roman;Times New Roman"/>
          <w:szCs w:val="26"/>
          <w:rtl w:val="true"/>
        </w:rPr>
        <w:t xml:space="preserve"> </w:t>
      </w:r>
      <w:r>
        <w:rPr>
          <w:rFonts w:cs="FrankRuehl;Times New Roman"/>
          <w:szCs w:val="26"/>
          <w:rtl w:val="true"/>
        </w:rPr>
        <w:t>המלצת</w:t>
      </w:r>
      <w:r>
        <w:rPr>
          <w:rFonts w:cs="Times New Roman;Times New Roman"/>
          <w:szCs w:val="26"/>
          <w:rtl w:val="true"/>
        </w:rPr>
        <w:t xml:space="preserve"> </w:t>
      </w:r>
      <w:r>
        <w:rPr>
          <w:rFonts w:cs="FrankRuehl;Times New Roman"/>
          <w:szCs w:val="26"/>
          <w:rtl w:val="true"/>
        </w:rPr>
        <w:t>שירות</w:t>
      </w:r>
      <w:r>
        <w:rPr>
          <w:rFonts w:cs="Times New Roman;Times New Roman"/>
          <w:szCs w:val="26"/>
          <w:rtl w:val="true"/>
        </w:rPr>
        <w:t xml:space="preserve"> </w:t>
      </w:r>
      <w:r>
        <w:rPr>
          <w:rFonts w:cs="FrankRuehl;Times New Roman"/>
          <w:szCs w:val="26"/>
          <w:rtl w:val="true"/>
        </w:rPr>
        <w:t>המבחן</w:t>
      </w:r>
      <w:r>
        <w:rPr>
          <w:rFonts w:cs="FrankRuehl;Times New Roman"/>
          <w:szCs w:val="26"/>
          <w:rtl w:val="true"/>
        </w:rPr>
        <w:t xml:space="preserve">; </w:t>
      </w:r>
      <w:r>
        <w:rPr>
          <w:rFonts w:cs="FrankRuehl;Times New Roman"/>
          <w:szCs w:val="26"/>
          <w:rtl w:val="true"/>
        </w:rPr>
        <w:t>ולאור</w:t>
      </w:r>
      <w:r>
        <w:rPr>
          <w:rFonts w:cs="Times New Roman;Times New Roman"/>
          <w:szCs w:val="26"/>
          <w:rtl w:val="true"/>
        </w:rPr>
        <w:t xml:space="preserve"> </w:t>
      </w:r>
      <w:r>
        <w:rPr>
          <w:rFonts w:cs="FrankRuehl;Times New Roman"/>
          <w:szCs w:val="26"/>
          <w:rtl w:val="true"/>
        </w:rPr>
        <w:t>החשש</w:t>
      </w:r>
      <w:r>
        <w:rPr>
          <w:rFonts w:cs="Times New Roman;Times New Roman"/>
          <w:szCs w:val="26"/>
          <w:rtl w:val="true"/>
        </w:rPr>
        <w:t xml:space="preserve"> </w:t>
      </w:r>
      <w:r>
        <w:rPr>
          <w:rFonts w:cs="FrankRuehl;Times New Roman"/>
          <w:szCs w:val="26"/>
          <w:rtl w:val="true"/>
        </w:rPr>
        <w:t>שמא</w:t>
      </w:r>
      <w:r>
        <w:rPr>
          <w:rFonts w:cs="Times New Roman;Times New Roman"/>
          <w:szCs w:val="26"/>
          <w:rtl w:val="true"/>
        </w:rPr>
        <w:t xml:space="preserve"> </w:t>
      </w:r>
      <w:r>
        <w:rPr>
          <w:rFonts w:cs="FrankRuehl;Times New Roman"/>
          <w:szCs w:val="26"/>
          <w:rtl w:val="true"/>
        </w:rPr>
        <w:t>השתת</w:t>
      </w:r>
      <w:r>
        <w:rPr>
          <w:rFonts w:cs="Times New Roman;Times New Roman"/>
          <w:szCs w:val="26"/>
          <w:rtl w:val="true"/>
        </w:rPr>
        <w:t xml:space="preserve"> </w:t>
      </w:r>
      <w:r>
        <w:rPr>
          <w:rFonts w:cs="FrankRuehl;Times New Roman"/>
          <w:szCs w:val="26"/>
          <w:rtl w:val="true"/>
        </w:rPr>
        <w:t>ענישה</w:t>
      </w:r>
      <w:r>
        <w:rPr>
          <w:rFonts w:cs="Times New Roman;Times New Roman"/>
          <w:szCs w:val="26"/>
          <w:rtl w:val="true"/>
        </w:rPr>
        <w:t xml:space="preserve"> </w:t>
      </w:r>
      <w:r>
        <w:rPr>
          <w:rFonts w:cs="FrankRuehl;Times New Roman"/>
          <w:szCs w:val="26"/>
          <w:rtl w:val="true"/>
        </w:rPr>
        <w:t>בדמות</w:t>
      </w:r>
      <w:r>
        <w:rPr>
          <w:rFonts w:cs="Times New Roman;Times New Roman"/>
          <w:szCs w:val="26"/>
          <w:rtl w:val="true"/>
        </w:rPr>
        <w:t xml:space="preserve"> </w:t>
      </w:r>
      <w:r>
        <w:rPr>
          <w:rFonts w:cs="FrankRuehl;Times New Roman"/>
          <w:szCs w:val="26"/>
          <w:rtl w:val="true"/>
        </w:rPr>
        <w:t>מאסר</w:t>
      </w:r>
      <w:r>
        <w:rPr>
          <w:rFonts w:cs="Times New Roman;Times New Roman"/>
          <w:szCs w:val="26"/>
          <w:rtl w:val="true"/>
        </w:rPr>
        <w:t xml:space="preserve"> </w:t>
      </w:r>
      <w:r>
        <w:rPr>
          <w:rFonts w:cs="FrankRuehl;Times New Roman"/>
          <w:szCs w:val="26"/>
          <w:rtl w:val="true"/>
        </w:rPr>
        <w:t>(</w:t>
      </w:r>
      <w:r>
        <w:rPr>
          <w:rFonts w:cs="FrankRuehl;Times New Roman"/>
          <w:szCs w:val="26"/>
          <w:rtl w:val="true"/>
        </w:rPr>
        <w:t>ולו</w:t>
      </w:r>
      <w:r>
        <w:rPr>
          <w:rFonts w:cs="Times New Roman;Times New Roman"/>
          <w:szCs w:val="26"/>
          <w:rtl w:val="true"/>
        </w:rPr>
        <w:t xml:space="preserve"> </w:t>
      </w:r>
      <w:r>
        <w:rPr>
          <w:rFonts w:cs="FrankRuehl;Times New Roman"/>
          <w:szCs w:val="26"/>
          <w:rtl w:val="true"/>
        </w:rPr>
        <w:t>לריצוי</w:t>
      </w:r>
      <w:r>
        <w:rPr>
          <w:rFonts w:cs="Times New Roman;Times New Roman"/>
          <w:szCs w:val="26"/>
          <w:rtl w:val="true"/>
        </w:rPr>
        <w:t xml:space="preserve"> </w:t>
      </w:r>
      <w:r>
        <w:rPr>
          <w:rFonts w:cs="FrankRuehl;Times New Roman"/>
          <w:szCs w:val="26"/>
          <w:rtl w:val="true"/>
        </w:rPr>
        <w:t>בעבודות</w:t>
      </w:r>
      <w:r>
        <w:rPr>
          <w:rFonts w:cs="Times New Roman;Times New Roman"/>
          <w:szCs w:val="26"/>
          <w:rtl w:val="true"/>
        </w:rPr>
        <w:t xml:space="preserve"> </w:t>
      </w:r>
      <w:r>
        <w:rPr>
          <w:rFonts w:cs="FrankRuehl;Times New Roman"/>
          <w:szCs w:val="26"/>
          <w:rtl w:val="true"/>
        </w:rPr>
        <w:t>שירות</w:t>
      </w:r>
      <w:r>
        <w:rPr>
          <w:rFonts w:cs="FrankRuehl;Times New Roman"/>
          <w:szCs w:val="26"/>
          <w:rtl w:val="true"/>
        </w:rPr>
        <w:t xml:space="preserve">) </w:t>
      </w:r>
      <w:r>
        <w:rPr>
          <w:rFonts w:cs="FrankRuehl;Times New Roman"/>
          <w:szCs w:val="26"/>
          <w:rtl w:val="true"/>
        </w:rPr>
        <w:t>תפגע</w:t>
      </w:r>
      <w:r>
        <w:rPr>
          <w:rFonts w:cs="Times New Roman;Times New Roman"/>
          <w:szCs w:val="26"/>
          <w:rtl w:val="true"/>
        </w:rPr>
        <w:t xml:space="preserve"> </w:t>
      </w:r>
      <w:r>
        <w:rPr>
          <w:rFonts w:cs="FrankRuehl;Times New Roman"/>
          <w:szCs w:val="26"/>
          <w:rtl w:val="true"/>
        </w:rPr>
        <w:t>בהליך</w:t>
      </w:r>
      <w:r>
        <w:rPr>
          <w:rFonts w:cs="Times New Roman;Times New Roman"/>
          <w:szCs w:val="26"/>
          <w:rtl w:val="true"/>
        </w:rPr>
        <w:t xml:space="preserve"> </w:t>
      </w:r>
      <w:r>
        <w:rPr>
          <w:rFonts w:cs="FrankRuehl;Times New Roman"/>
          <w:szCs w:val="26"/>
          <w:rtl w:val="true"/>
        </w:rPr>
        <w:t>השיקום</w:t>
      </w:r>
      <w:r>
        <w:rPr>
          <w:rFonts w:cs="Times New Roman;Times New Roman"/>
          <w:szCs w:val="26"/>
          <w:rtl w:val="true"/>
        </w:rPr>
        <w:t xml:space="preserve"> </w:t>
      </w:r>
      <w:r>
        <w:rPr>
          <w:rFonts w:cs="FrankRuehl;Times New Roman"/>
          <w:szCs w:val="26"/>
          <w:rtl w:val="true"/>
        </w:rPr>
        <w:t>שעובר</w:t>
      </w:r>
      <w:r>
        <w:rPr>
          <w:rFonts w:cs="Times New Roman;Times New Roman"/>
          <w:szCs w:val="26"/>
          <w:rtl w:val="true"/>
        </w:rPr>
        <w:t xml:space="preserve"> </w:t>
      </w:r>
      <w:r>
        <w:rPr>
          <w:rFonts w:cs="FrankRuehl;Times New Roman"/>
          <w:szCs w:val="26"/>
          <w:rtl w:val="true"/>
        </w:rPr>
        <w:t>הנאשם</w:t>
      </w:r>
      <w:r>
        <w:rPr>
          <w:rFonts w:cs="FrankRuehl;Times New Roman"/>
          <w:szCs w:val="26"/>
          <w:rtl w:val="true"/>
        </w:rPr>
        <w:t xml:space="preserve">, </w:t>
      </w:r>
      <w:r>
        <w:rPr>
          <w:rFonts w:cs="FrankRuehl;Times New Roman"/>
          <w:szCs w:val="26"/>
          <w:rtl w:val="true"/>
        </w:rPr>
        <w:t>נ</w:t>
      </w:r>
      <w:r>
        <w:rPr>
          <w:rFonts w:cs="FrankRuehl;Times New Roman"/>
          <w:szCs w:val="26"/>
          <w:rtl w:val="true"/>
        </w:rPr>
        <w:t>מצא</w:t>
      </w:r>
      <w:r>
        <w:rPr>
          <w:rFonts w:cs="Times New Roman;Times New Roman"/>
          <w:szCs w:val="26"/>
          <w:rtl w:val="true"/>
        </w:rPr>
        <w:t xml:space="preserve"> </w:t>
      </w:r>
      <w:r>
        <w:rPr>
          <w:rFonts w:cs="FrankRuehl;Times New Roman"/>
          <w:szCs w:val="26"/>
          <w:rtl w:val="true"/>
        </w:rPr>
        <w:t>כי</w:t>
      </w:r>
      <w:r>
        <w:rPr>
          <w:rFonts w:cs="Times New Roman;Times New Roman"/>
          <w:szCs w:val="26"/>
          <w:rtl w:val="true"/>
        </w:rPr>
        <w:t xml:space="preserve"> </w:t>
      </w:r>
      <w:r>
        <w:rPr>
          <w:rFonts w:cs="FrankRuehl;Times New Roman"/>
          <w:szCs w:val="26"/>
          <w:rtl w:val="true"/>
        </w:rPr>
        <w:t>ניתן</w:t>
      </w:r>
      <w:r>
        <w:rPr>
          <w:rFonts w:cs="Times New Roman;Times New Roman"/>
          <w:szCs w:val="26"/>
          <w:rtl w:val="true"/>
        </w:rPr>
        <w:t xml:space="preserve"> </w:t>
      </w:r>
      <w:r>
        <w:rPr>
          <w:rFonts w:cs="FrankRuehl;Times New Roman"/>
          <w:szCs w:val="26"/>
          <w:rtl w:val="true"/>
        </w:rPr>
        <w:t>בזו</w:t>
      </w:r>
      <w:r>
        <w:rPr>
          <w:rFonts w:cs="Times New Roman;Times New Roman"/>
          <w:szCs w:val="26"/>
          <w:rtl w:val="true"/>
        </w:rPr>
        <w:t xml:space="preserve"> </w:t>
      </w:r>
      <w:r>
        <w:rPr>
          <w:rFonts w:cs="FrankRuehl;Times New Roman"/>
          <w:szCs w:val="26"/>
          <w:rtl w:val="true"/>
        </w:rPr>
        <w:t>הפעם</w:t>
      </w:r>
      <w:r>
        <w:rPr>
          <w:rFonts w:cs="Times New Roman;Times New Roman"/>
          <w:szCs w:val="26"/>
          <w:rtl w:val="true"/>
        </w:rPr>
        <w:t xml:space="preserve"> </w:t>
      </w:r>
      <w:r>
        <w:rPr>
          <w:rFonts w:cs="FrankRuehl;Times New Roman"/>
          <w:szCs w:val="26"/>
          <w:rtl w:val="true"/>
        </w:rPr>
        <w:t>ללכת</w:t>
      </w:r>
      <w:r>
        <w:rPr>
          <w:rFonts w:cs="Times New Roman;Times New Roman"/>
          <w:szCs w:val="26"/>
          <w:rtl w:val="true"/>
        </w:rPr>
        <w:t xml:space="preserve"> </w:t>
      </w:r>
      <w:r>
        <w:rPr>
          <w:rFonts w:cs="FrankRuehl;Times New Roman"/>
          <w:szCs w:val="26"/>
          <w:rtl w:val="true"/>
        </w:rPr>
        <w:t>לקראתו</w:t>
      </w:r>
      <w:r>
        <w:rPr>
          <w:rFonts w:cs="Times New Roman;Times New Roman"/>
          <w:szCs w:val="26"/>
          <w:rtl w:val="true"/>
        </w:rPr>
        <w:t xml:space="preserve"> </w:t>
      </w:r>
      <w:r>
        <w:rPr>
          <w:rFonts w:cs="FrankRuehl;Times New Roman"/>
          <w:szCs w:val="26"/>
          <w:rtl w:val="true"/>
        </w:rPr>
        <w:t>ולבכר</w:t>
      </w:r>
      <w:r>
        <w:rPr>
          <w:rFonts w:cs="Times New Roman;Times New Roman"/>
          <w:szCs w:val="26"/>
          <w:rtl w:val="true"/>
        </w:rPr>
        <w:t xml:space="preserve"> </w:t>
      </w:r>
      <w:r>
        <w:rPr>
          <w:rFonts w:cs="FrankRuehl;Times New Roman"/>
          <w:szCs w:val="26"/>
          <w:rtl w:val="true"/>
        </w:rPr>
        <w:t>את</w:t>
      </w:r>
      <w:r>
        <w:rPr>
          <w:rFonts w:cs="Times New Roman;Times New Roman"/>
          <w:szCs w:val="26"/>
          <w:rtl w:val="true"/>
        </w:rPr>
        <w:t xml:space="preserve"> </w:t>
      </w:r>
      <w:r>
        <w:rPr>
          <w:rFonts w:cs="FrankRuehl;Times New Roman"/>
          <w:szCs w:val="26"/>
          <w:rtl w:val="true"/>
        </w:rPr>
        <w:t>שיקול</w:t>
      </w:r>
      <w:r>
        <w:rPr>
          <w:rFonts w:cs="Times New Roman;Times New Roman"/>
          <w:szCs w:val="26"/>
          <w:rtl w:val="true"/>
        </w:rPr>
        <w:t xml:space="preserve"> </w:t>
      </w:r>
      <w:r>
        <w:rPr>
          <w:rFonts w:cs="FrankRuehl;Times New Roman"/>
          <w:szCs w:val="26"/>
          <w:rtl w:val="true"/>
        </w:rPr>
        <w:t>השיקום</w:t>
      </w:r>
      <w:r>
        <w:rPr>
          <w:rFonts w:cs="Times New Roman;Times New Roman"/>
          <w:szCs w:val="26"/>
          <w:rtl w:val="true"/>
        </w:rPr>
        <w:t xml:space="preserve"> </w:t>
      </w:r>
      <w:r>
        <w:rPr>
          <w:rFonts w:cs="FrankRuehl;Times New Roman"/>
          <w:szCs w:val="26"/>
          <w:rtl w:val="true"/>
        </w:rPr>
        <w:t>בעניינו</w:t>
      </w:r>
      <w:r>
        <w:rPr>
          <w:rFonts w:cs="FrankRuehl;Times New Roman"/>
          <w:szCs w:val="26"/>
          <w:rtl w:val="true"/>
        </w:rPr>
        <w:t>.</w:t>
      </w:r>
    </w:p>
    <w:p>
      <w:pPr>
        <w:pStyle w:val="Normal"/>
        <w:pBdr>
          <w:top w:val="single" w:sz="4" w:space="1" w:color="000000"/>
          <w:bottom w:val="single" w:sz="4" w:space="1" w:color="000000"/>
        </w:pBdr>
        <w:spacing w:lineRule="exact" w:line="320" w:before="0" w:after="120"/>
        <w:ind w:end="0"/>
        <w:jc w:val="both"/>
        <w:rPr>
          <w:rFonts w:cs="FrankRuehl;Times New Roman"/>
          <w:szCs w:val="26"/>
        </w:rPr>
      </w:pPr>
      <w:r>
        <w:rPr>
          <w:rFonts w:cs="FrankRuehl;Times New Roman"/>
          <w:szCs w:val="26"/>
          <w:rtl w:val="true"/>
        </w:rPr>
        <w:t>יש</w:t>
      </w:r>
      <w:r>
        <w:rPr>
          <w:rFonts w:cs="Times New Roman;Times New Roman"/>
          <w:szCs w:val="26"/>
          <w:rtl w:val="true"/>
        </w:rPr>
        <w:t xml:space="preserve"> </w:t>
      </w:r>
      <w:r>
        <w:rPr>
          <w:rFonts w:cs="FrankRuehl;Times New Roman"/>
          <w:szCs w:val="26"/>
          <w:rtl w:val="true"/>
        </w:rPr>
        <w:t>להטיל</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הנאשם</w:t>
      </w:r>
      <w:r>
        <w:rPr>
          <w:rFonts w:cs="Times New Roman;Times New Roman"/>
          <w:szCs w:val="26"/>
          <w:rtl w:val="true"/>
        </w:rPr>
        <w:t xml:space="preserve"> </w:t>
      </w:r>
      <w:r>
        <w:rPr>
          <w:rFonts w:cs="FrankRuehl;Times New Roman"/>
          <w:szCs w:val="26"/>
          <w:rtl w:val="true"/>
        </w:rPr>
        <w:t>צו</w:t>
      </w:r>
      <w:r>
        <w:rPr>
          <w:rFonts w:cs="Times New Roman;Times New Roman"/>
          <w:szCs w:val="26"/>
          <w:rtl w:val="true"/>
        </w:rPr>
        <w:t xml:space="preserve"> </w:t>
      </w:r>
      <w:r>
        <w:rPr>
          <w:rFonts w:cs="FrankRuehl;Times New Roman"/>
          <w:szCs w:val="26"/>
          <w:rtl w:val="true"/>
        </w:rPr>
        <w:t>של</w:t>
      </w:r>
      <w:r>
        <w:rPr>
          <w:rFonts w:cs="FrankRuehl;Times New Roman"/>
          <w:szCs w:val="26"/>
          <w:rtl w:val="true"/>
        </w:rPr>
        <w:t>"</w:t>
      </w:r>
      <w:r>
        <w:rPr>
          <w:rFonts w:cs="FrankRuehl;Times New Roman"/>
          <w:szCs w:val="26"/>
          <w:rtl w:val="true"/>
        </w:rPr>
        <w:t>צ</w:t>
      </w:r>
      <w:r>
        <w:rPr>
          <w:rFonts w:cs="Times New Roman;Times New Roman"/>
          <w:szCs w:val="26"/>
          <w:rtl w:val="true"/>
        </w:rPr>
        <w:t xml:space="preserve"> </w:t>
      </w:r>
      <w:r>
        <w:rPr>
          <w:rFonts w:cs="FrankRuehl;Times New Roman"/>
          <w:szCs w:val="26"/>
          <w:rtl w:val="true"/>
        </w:rPr>
        <w:t>בהיקף</w:t>
      </w:r>
      <w:r>
        <w:rPr>
          <w:rFonts w:cs="Times New Roman;Times New Roman"/>
          <w:szCs w:val="26"/>
          <w:rtl w:val="true"/>
        </w:rPr>
        <w:t xml:space="preserve"> </w:t>
      </w:r>
      <w:r>
        <w:rPr>
          <w:rFonts w:cs="FrankRuehl;Times New Roman"/>
          <w:szCs w:val="26"/>
          <w:rtl w:val="true"/>
        </w:rPr>
        <w:t>של</w:t>
      </w:r>
      <w:r>
        <w:rPr>
          <w:rFonts w:cs="Times New Roman;Times New Roman"/>
          <w:szCs w:val="26"/>
          <w:rtl w:val="true"/>
        </w:rPr>
        <w:t xml:space="preserve"> </w:t>
      </w:r>
      <w:r>
        <w:rPr>
          <w:rFonts w:cs="FrankRuehl;Times New Roman"/>
          <w:szCs w:val="26"/>
        </w:rPr>
        <w:t>300</w:t>
      </w:r>
      <w:r>
        <w:rPr>
          <w:rFonts w:cs="FrankRuehl;Times New Roman"/>
          <w:szCs w:val="26"/>
          <w:rtl w:val="true"/>
        </w:rPr>
        <w:t xml:space="preserve"> </w:t>
      </w:r>
      <w:r>
        <w:rPr>
          <w:rFonts w:cs="FrankRuehl;Times New Roman"/>
          <w:szCs w:val="26"/>
          <w:rtl w:val="true"/>
        </w:rPr>
        <w:t>שעות</w:t>
      </w:r>
      <w:r>
        <w:rPr>
          <w:rFonts w:cs="FrankRuehl;Times New Roman"/>
          <w:szCs w:val="26"/>
          <w:rtl w:val="true"/>
        </w:rPr>
        <w:t xml:space="preserve">, </w:t>
      </w:r>
      <w:r>
        <w:rPr>
          <w:rFonts w:cs="FrankRuehl;Times New Roman"/>
          <w:szCs w:val="26"/>
          <w:rtl w:val="true"/>
        </w:rPr>
        <w:t>צו</w:t>
      </w:r>
      <w:r>
        <w:rPr>
          <w:rFonts w:cs="Times New Roman;Times New Roman"/>
          <w:szCs w:val="26"/>
          <w:rtl w:val="true"/>
        </w:rPr>
        <w:t xml:space="preserve"> </w:t>
      </w:r>
      <w:r>
        <w:rPr>
          <w:rFonts w:cs="FrankRuehl;Times New Roman"/>
          <w:szCs w:val="26"/>
          <w:rtl w:val="true"/>
        </w:rPr>
        <w:t>מבחן</w:t>
      </w:r>
      <w:r>
        <w:rPr>
          <w:rFonts w:cs="Times New Roman;Times New Roman"/>
          <w:szCs w:val="26"/>
          <w:rtl w:val="true"/>
        </w:rPr>
        <w:t xml:space="preserve"> </w:t>
      </w:r>
      <w:r>
        <w:rPr>
          <w:rFonts w:cs="FrankRuehl;Times New Roman"/>
          <w:szCs w:val="26"/>
          <w:rtl w:val="true"/>
        </w:rPr>
        <w:t>למשך</w:t>
      </w:r>
      <w:r>
        <w:rPr>
          <w:rFonts w:cs="Times New Roman;Times New Roman"/>
          <w:szCs w:val="26"/>
          <w:rtl w:val="true"/>
        </w:rPr>
        <w:t xml:space="preserve"> </w:t>
      </w:r>
      <w:r>
        <w:rPr>
          <w:rFonts w:cs="FrankRuehl;Times New Roman"/>
          <w:szCs w:val="26"/>
        </w:rPr>
        <w:t>18</w:t>
      </w:r>
      <w:r>
        <w:rPr>
          <w:rFonts w:cs="FrankRuehl;Times New Roman"/>
          <w:szCs w:val="26"/>
          <w:rtl w:val="true"/>
        </w:rPr>
        <w:t xml:space="preserve"> </w:t>
      </w:r>
      <w:r>
        <w:rPr>
          <w:rFonts w:cs="FrankRuehl;Times New Roman"/>
          <w:szCs w:val="26"/>
          <w:rtl w:val="true"/>
        </w:rPr>
        <w:t>חודשים</w:t>
      </w:r>
      <w:r>
        <w:rPr>
          <w:rFonts w:cs="FrankRuehl;Times New Roman"/>
          <w:szCs w:val="26"/>
          <w:rtl w:val="true"/>
        </w:rPr>
        <w:t xml:space="preserve">, </w:t>
      </w:r>
      <w:r>
        <w:rPr>
          <w:rFonts w:cs="FrankRuehl;Times New Roman"/>
          <w:szCs w:val="26"/>
          <w:rtl w:val="true"/>
        </w:rPr>
        <w:t>קנס</w:t>
      </w:r>
      <w:r>
        <w:rPr>
          <w:rFonts w:cs="Times New Roman;Times New Roman"/>
          <w:szCs w:val="26"/>
          <w:rtl w:val="true"/>
        </w:rPr>
        <w:t xml:space="preserve"> </w:t>
      </w:r>
      <w:r>
        <w:rPr>
          <w:rFonts w:cs="FrankRuehl;Times New Roman"/>
          <w:szCs w:val="26"/>
          <w:rtl w:val="true"/>
        </w:rPr>
        <w:t>בסך</w:t>
      </w:r>
      <w:r>
        <w:rPr>
          <w:rFonts w:cs="Times New Roman;Times New Roman"/>
          <w:szCs w:val="26"/>
          <w:rtl w:val="true"/>
        </w:rPr>
        <w:t xml:space="preserve"> </w:t>
      </w:r>
      <w:r>
        <w:rPr>
          <w:rFonts w:cs="FrankRuehl;Times New Roman"/>
          <w:szCs w:val="26"/>
        </w:rPr>
        <w:t>5,000</w:t>
      </w:r>
      <w:r>
        <w:rPr>
          <w:rFonts w:cs="FrankRuehl;Times New Roman"/>
          <w:szCs w:val="26"/>
          <w:rtl w:val="true"/>
        </w:rPr>
        <w:t xml:space="preserve"> ₪</w:t>
      </w:r>
      <w:r>
        <w:rPr>
          <w:rFonts w:cs="FrankRuehl;Times New Roman"/>
          <w:szCs w:val="26"/>
          <w:rtl w:val="true"/>
        </w:rPr>
        <w:t xml:space="preserve">, </w:t>
      </w:r>
      <w:r>
        <w:rPr>
          <w:rFonts w:cs="FrankRuehl;Times New Roman"/>
          <w:szCs w:val="26"/>
          <w:rtl w:val="true"/>
        </w:rPr>
        <w:t>התחייבות</w:t>
      </w:r>
      <w:r>
        <w:rPr>
          <w:rFonts w:cs="Times New Roman;Times New Roman"/>
          <w:szCs w:val="26"/>
          <w:rtl w:val="true"/>
        </w:rPr>
        <w:t xml:space="preserve"> </w:t>
      </w:r>
      <w:r>
        <w:rPr>
          <w:rFonts w:cs="FrankRuehl;Times New Roman"/>
          <w:szCs w:val="26"/>
          <w:rtl w:val="true"/>
        </w:rPr>
        <w:t>כספית</w:t>
      </w:r>
      <w:r>
        <w:rPr>
          <w:rFonts w:cs="Times New Roman;Times New Roman"/>
          <w:szCs w:val="26"/>
          <w:rtl w:val="true"/>
        </w:rPr>
        <w:t xml:space="preserve"> </w:t>
      </w:r>
      <w:r>
        <w:rPr>
          <w:rFonts w:cs="FrankRuehl;Times New Roman"/>
          <w:szCs w:val="26"/>
          <w:rtl w:val="true"/>
        </w:rPr>
        <w:t>ופסילה</w:t>
      </w:r>
      <w:r>
        <w:rPr>
          <w:rFonts w:cs="Times New Roman;Times New Roman"/>
          <w:szCs w:val="26"/>
          <w:rtl w:val="true"/>
        </w:rPr>
        <w:t xml:space="preserve"> </w:t>
      </w:r>
      <w:r>
        <w:rPr>
          <w:rFonts w:cs="FrankRuehl;Times New Roman"/>
          <w:szCs w:val="26"/>
          <w:rtl w:val="true"/>
        </w:rPr>
        <w:t>על</w:t>
      </w:r>
      <w:r>
        <w:rPr>
          <w:rFonts w:cs="Times New Roman;Times New Roman"/>
          <w:szCs w:val="26"/>
          <w:rtl w:val="true"/>
        </w:rPr>
        <w:t xml:space="preserve"> </w:t>
      </w:r>
      <w:r>
        <w:rPr>
          <w:rFonts w:cs="FrankRuehl;Times New Roman"/>
          <w:szCs w:val="26"/>
          <w:rtl w:val="true"/>
        </w:rPr>
        <w:t>תנאי</w:t>
      </w:r>
      <w:r>
        <w:rPr>
          <w:rFonts w:cs="FrankRuehl;Times New Roman"/>
          <w:szCs w:val="26"/>
          <w:rtl w:val="true"/>
        </w:rPr>
        <w:t>.</w:t>
      </w:r>
    </w:p>
    <w:p>
      <w:pPr>
        <w:pStyle w:val="Normal"/>
        <w:spacing w:lineRule="auto" w:line="360"/>
        <w:ind w:end="0"/>
        <w:jc w:val="both"/>
        <w:rPr>
          <w:rFonts w:ascii="David;Times New Roman" w:hAnsi="David;Times New Roman" w:cs="David;Times New Roman"/>
          <w:szCs w:val="26"/>
          <w:lang w:val="en-US" w:eastAsia="en-US"/>
        </w:rPr>
      </w:pPr>
      <w:r>
        <w:rPr>
          <w:rFonts w:cs="David;Times New Roman" w:ascii="David;Times New Roman" w:hAnsi="David;Times New Roman"/>
          <w:szCs w:val="26"/>
          <w:rtl w:val="true"/>
          <w:lang w:val="en-US" w:eastAsia="en-US"/>
        </w:rPr>
      </w:r>
      <w:bookmarkStart w:id="6" w:name="ABSTRACT_END"/>
      <w:bookmarkStart w:id="7" w:name="ABSTRACT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spacing w:lineRule="auto" w:line="360"/>
              <w:jc w:val="center"/>
              <w:rPr>
                <w:rFonts w:ascii="David;Times New Roman" w:hAnsi="David;Times New Roman" w:cs="David;Times New Roman"/>
                <w:b/>
                <w:bCs/>
                <w:i/>
                <w:i/>
                <w:iCs/>
                <w:sz w:val="32"/>
                <w:szCs w:val="32"/>
                <w:u w:val="double"/>
                <w:lang w:val="en-US" w:eastAsia="en-US"/>
              </w:rPr>
            </w:pPr>
            <w:bookmarkStart w:id="8" w:name="PsakDin"/>
            <w:bookmarkEnd w:id="8"/>
            <w:r>
              <w:rPr>
                <w:rFonts w:ascii="David;Times New Roman" w:hAnsi="David;Times New Roman"/>
                <w:b/>
                <w:b/>
                <w:bCs/>
                <w:i/>
                <w:i/>
                <w:iCs/>
                <w:sz w:val="32"/>
                <w:sz w:val="32"/>
                <w:szCs w:val="32"/>
                <w:u w:val="double"/>
                <w:rtl w:val="true"/>
                <w:lang w:val="en-US" w:eastAsia="en-US"/>
              </w:rPr>
              <w:t>גזר דין</w:t>
            </w:r>
          </w:p>
        </w:tc>
      </w:tr>
    </w:tbl>
    <w:p>
      <w:pPr>
        <w:pStyle w:val="Normal"/>
        <w:spacing w:lineRule="auto" w:line="360"/>
        <w:ind w:end="0"/>
        <w:jc w:val="both"/>
        <w:rPr>
          <w:rFonts w:ascii="David;Times New Roman" w:hAnsi="David;Times New Roman" w:cs="David;Times New Roman"/>
          <w:lang w:val="en-US" w:eastAsia="en-US"/>
        </w:rPr>
      </w:pPr>
      <w:r>
        <w:rPr>
          <w:rFonts w:cs="David;Times New Roman" w:ascii="David;Times New Roman" w:hAnsi="David;Times New Roman"/>
          <w:rtl w:val="true"/>
          <w:lang w:val="en-US" w:eastAsia="en-US"/>
        </w:rPr>
      </w:r>
    </w:p>
    <w:p>
      <w:pPr>
        <w:pStyle w:val="Heading1"/>
        <w:numPr>
          <w:ilvl w:val="0"/>
          <w:numId w:val="6"/>
        </w:numPr>
        <w:spacing w:lineRule="auto" w:line="360" w:before="0" w:after="0"/>
        <w:ind w:hanging="360" w:start="360" w:end="0"/>
        <w:jc w:val="both"/>
        <w:rPr>
          <w:rFonts w:ascii="David;Times New Roman" w:hAnsi="David;Times New Roman" w:cs="David;Times New Roman"/>
          <w:b/>
          <w:bCs/>
          <w:color w:val="000000"/>
          <w:sz w:val="24"/>
          <w:szCs w:val="24"/>
          <w:u w:val="single"/>
          <w:lang w:val="en-US" w:eastAsia="en-US"/>
        </w:rPr>
      </w:pPr>
      <w:r>
        <w:rPr>
          <w:rFonts w:ascii="David;Times New Roman" w:hAnsi="David;Times New Roman" w:cs="David;Times New Roman"/>
          <w:b/>
          <w:b/>
          <w:bCs/>
          <w:color w:val="000000"/>
          <w:sz w:val="24"/>
          <w:sz w:val="24"/>
          <w:szCs w:val="24"/>
          <w:u w:val="single"/>
          <w:rtl w:val="true"/>
          <w:lang w:val="en-US" w:eastAsia="en-US"/>
        </w:rPr>
        <w:t>רקע עובדתי</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הנאשם הורשע על יסוד הודאתו בעבירה של </w:t>
      </w:r>
      <w:r>
        <w:rPr>
          <w:rFonts w:ascii="David;Times New Roman" w:hAnsi="David;Times New Roman" w:cs="David;Times New Roman"/>
          <w:b/>
          <w:b/>
          <w:bCs/>
          <w:sz w:val="24"/>
          <w:sz w:val="24"/>
          <w:szCs w:val="24"/>
          <w:rtl w:val="true"/>
        </w:rPr>
        <w:t>החזקת סם שלא לצריכה עצמית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לפי </w:t>
      </w:r>
      <w:hyperlink r:id="rId14">
        <w:r>
          <w:rPr>
            <w:rStyle w:val="Hyperlink"/>
            <w:rFonts w:ascii="David;Times New Roman" w:hAnsi="David;Times New Roman" w:cs="David;Times New Roman"/>
            <w:sz w:val="24"/>
            <w:sz w:val="24"/>
            <w:szCs w:val="24"/>
            <w:rtl w:val="true"/>
          </w:rPr>
          <w:t xml:space="preserve">סעיפים </w:t>
        </w:r>
        <w:r>
          <w:rPr>
            <w:rStyle w:val="Hyperlink"/>
            <w:rFonts w:cs="David;Times New Roman" w:ascii="David;Times New Roman" w:hAnsi="David;Times New Roman"/>
            <w:sz w:val="24"/>
            <w:szCs w:val="24"/>
          </w:rPr>
          <w:t>7</w:t>
        </w:r>
        <w:r>
          <w:rPr>
            <w:rStyle w:val="Hyperlink"/>
            <w:rFonts w:cs="David;Times New Roman" w:ascii="David;Times New Roman" w:hAnsi="David;Times New Roman"/>
            <w:sz w:val="24"/>
            <w:szCs w:val="24"/>
            <w:rtl w:val="true"/>
          </w:rPr>
          <w:t>(</w:t>
        </w:r>
        <w:r>
          <w:rPr>
            <w:rStyle w:val="Hyperlink"/>
            <w:rFonts w:ascii="David;Times New Roman" w:hAnsi="David;Times New Roman" w:cs="David;Times New Roman"/>
            <w:sz w:val="24"/>
            <w:sz w:val="24"/>
            <w:szCs w:val="24"/>
            <w:rtl w:val="true"/>
          </w:rPr>
          <w:t>א</w:t>
        </w:r>
        <w:r>
          <w:rPr>
            <w:rStyle w:val="Hyperlink"/>
            <w:rFonts w:cs="David;Times New Roman" w:ascii="David;Times New Roman" w:hAnsi="David;Times New Roman"/>
            <w:sz w:val="24"/>
            <w:szCs w:val="24"/>
            <w:rtl w:val="true"/>
          </w:rPr>
          <w:t>)</w:t>
        </w:r>
      </w:hyperlink>
      <w:r>
        <w:rPr>
          <w:rFonts w:cs="David;Times New Roman" w:ascii="David;Times New Roman" w:hAnsi="David;Times New Roman"/>
          <w:sz w:val="24"/>
          <w:szCs w:val="24"/>
          <w:rtl w:val="true"/>
        </w:rPr>
        <w:t xml:space="preserve"> + </w:t>
      </w:r>
      <w:hyperlink r:id="rId15">
        <w:r>
          <w:rPr>
            <w:rStyle w:val="Hyperlink"/>
            <w:rFonts w:cs="David;Times New Roman" w:ascii="David;Times New Roman" w:hAnsi="David;Times New Roman"/>
            <w:sz w:val="24"/>
            <w:szCs w:val="24"/>
          </w:rPr>
          <w:t>7</w:t>
        </w:r>
        <w:r>
          <w:rPr>
            <w:rStyle w:val="Hyperlink"/>
            <w:rFonts w:cs="David;Times New Roman" w:ascii="David;Times New Roman" w:hAnsi="David;Times New Roman"/>
            <w:sz w:val="24"/>
            <w:szCs w:val="24"/>
            <w:rtl w:val="true"/>
          </w:rPr>
          <w:t>(</w:t>
        </w:r>
        <w:r>
          <w:rPr>
            <w:rStyle w:val="Hyperlink"/>
            <w:rFonts w:ascii="David;Times New Roman" w:hAnsi="David;Times New Roman" w:cs="David;Times New Roman"/>
            <w:sz w:val="24"/>
            <w:sz w:val="24"/>
            <w:szCs w:val="24"/>
            <w:rtl w:val="true"/>
          </w:rPr>
          <w:t>ג</w:t>
        </w:r>
        <w:r>
          <w:rPr>
            <w:rStyle w:val="Hyperlink"/>
            <w:rFonts w:cs="David;Times New Roman" w:ascii="David;Times New Roman" w:hAnsi="David;Times New Roman"/>
            <w:sz w:val="24"/>
            <w:szCs w:val="24"/>
            <w:rtl w:val="true"/>
          </w:rPr>
          <w:t>)</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רישא ל</w:t>
      </w:r>
      <w:hyperlink r:id="rId16">
        <w:r>
          <w:rPr>
            <w:rStyle w:val="Hyperlink"/>
            <w:rFonts w:ascii="David;Times New Roman" w:hAnsi="David;Times New Roman" w:cs="David;Times New Roman"/>
            <w:color w:val="0000FF"/>
            <w:sz w:val="24"/>
            <w:sz w:val="24"/>
            <w:szCs w:val="24"/>
            <w:u w:val="single"/>
            <w:rtl w:val="true"/>
          </w:rPr>
          <w:t>פקודת הסמים המסוכנים</w:t>
        </w:r>
      </w:hyperlink>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נוסח חדש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התשל</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ג</w:t>
      </w:r>
      <w:r>
        <w:rPr>
          <w:rFonts w:cs="David;Times New Roman" w:ascii="David;Times New Roman" w:hAnsi="David;Times New Roman"/>
          <w:sz w:val="24"/>
          <w:szCs w:val="24"/>
          <w:rtl w:val="true"/>
        </w:rPr>
        <w:t>-</w:t>
      </w:r>
      <w:r>
        <w:rPr>
          <w:rFonts w:cs="David;Times New Roman" w:ascii="David;Times New Roman" w:hAnsi="David;Times New Roman"/>
          <w:sz w:val="24"/>
          <w:szCs w:val="24"/>
        </w:rPr>
        <w:t>1973</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להלן</w:t>
      </w:r>
      <w:r>
        <w:rPr>
          <w:rFonts w:cs="David;Times New Roman" w:ascii="David;Times New Roman" w:hAnsi="David;Times New Roman"/>
          <w:sz w:val="24"/>
          <w:szCs w:val="24"/>
          <w:rtl w:val="true"/>
        </w:rPr>
        <w:t xml:space="preserve">: </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הפקודה</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כפי הנטען בכתב האישום המתוקן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ביום </w:t>
      </w:r>
      <w:r>
        <w:rPr>
          <w:rFonts w:cs="David;Times New Roman" w:ascii="David;Times New Roman" w:hAnsi="David;Times New Roman"/>
          <w:sz w:val="24"/>
          <w:szCs w:val="24"/>
        </w:rPr>
        <w:t>30.12.2018</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בסמוך לשעה </w:t>
      </w:r>
      <w:r>
        <w:rPr>
          <w:rFonts w:cs="David;Times New Roman" w:ascii="David;Times New Roman" w:hAnsi="David;Times New Roman"/>
          <w:sz w:val="24"/>
          <w:szCs w:val="24"/>
        </w:rPr>
        <w:t>18:25</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שהה הנאשם ברכבו ברח</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שדרות אורי צבי גרינברג</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בבאר שבע</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באותו המועד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החזיק הנאשם בסם מסוכן מסוג קנבוס במשקל כולל של כ</w:t>
      </w:r>
      <w:r>
        <w:rPr>
          <w:rFonts w:cs="David;Times New Roman" w:ascii="David;Times New Roman" w:hAnsi="David;Times New Roman"/>
          <w:sz w:val="24"/>
          <w:szCs w:val="24"/>
          <w:rtl w:val="true"/>
        </w:rPr>
        <w:t>-</w:t>
      </w:r>
      <w:r>
        <w:rPr>
          <w:rFonts w:cs="David;Times New Roman" w:ascii="David;Times New Roman" w:hAnsi="David;Times New Roman"/>
          <w:sz w:val="24"/>
          <w:szCs w:val="24"/>
        </w:rPr>
        <w:t>500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גרם נטו כמפורט להלן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בקופסת נעלים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בתוך תא מטען הרכב</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החזיק הנאשם בסם מסוכן במשקל של </w:t>
      </w:r>
      <w:r>
        <w:rPr>
          <w:rFonts w:cs="David;Times New Roman" w:ascii="David;Times New Roman" w:hAnsi="David;Times New Roman"/>
          <w:sz w:val="24"/>
          <w:szCs w:val="24"/>
        </w:rPr>
        <w:t>250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גרם מחולק ל</w:t>
      </w:r>
      <w:r>
        <w:rPr>
          <w:rFonts w:cs="David;Times New Roman" w:ascii="David;Times New Roman" w:hAnsi="David;Times New Roman"/>
          <w:sz w:val="24"/>
          <w:szCs w:val="24"/>
          <w:rtl w:val="true"/>
        </w:rPr>
        <w:t>-</w:t>
      </w:r>
      <w:r>
        <w:rPr>
          <w:rFonts w:cs="David;Times New Roman" w:ascii="David;Times New Roman" w:hAnsi="David;Times New Roman"/>
          <w:sz w:val="24"/>
          <w:szCs w:val="24"/>
        </w:rPr>
        <w:t>10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שקיות שונות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בצדו הימני של המושב האחורי של הרכב</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בתוך תיק בצבע שחור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החזיק הנאשם בסם מסוכן במשקל של </w:t>
      </w:r>
      <w:r>
        <w:rPr>
          <w:rFonts w:cs="David;Times New Roman" w:ascii="David;Times New Roman" w:hAnsi="David;Times New Roman"/>
          <w:sz w:val="24"/>
          <w:szCs w:val="24"/>
        </w:rPr>
        <w:t>249.88</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גרם מחולק לשקיות</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במסגרת הסדר הטיעון הופנה הנאשם לשירות המבחן על מנת שיתקבל תסקיר בעניינו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תוך שהצדדים לא הגיעו להסכמות בעניין העונש</w:t>
      </w:r>
      <w:r>
        <w:rPr>
          <w:rFonts w:cs="David;Times New Roman" w:ascii="David;Times New Roman" w:hAnsi="David;Times New Roman"/>
          <w:sz w:val="24"/>
          <w:szCs w:val="24"/>
          <w:rtl w:val="true"/>
        </w:rPr>
        <w:t xml:space="preserve">. </w:t>
      </w:r>
    </w:p>
    <w:p>
      <w:pPr>
        <w:pStyle w:val="1"/>
        <w:numPr>
          <w:ilvl w:val="0"/>
          <w:numId w:val="5"/>
        </w:numPr>
        <w:spacing w:lineRule="auto" w:line="360" w:before="0" w:after="0"/>
        <w:ind w:hanging="360" w:start="-58" w:end="0"/>
        <w:contextualSpacing/>
        <w:jc w:val="both"/>
        <w:rPr>
          <w:rFonts w:ascii="David;Times New Roman" w:hAnsi="David;Times New Roman" w:cs="David;Times New Roman"/>
        </w:rPr>
      </w:pPr>
      <w:r>
        <w:rPr>
          <w:rFonts w:ascii="David;Times New Roman" w:hAnsi="David;Times New Roman" w:cs="David;Times New Roman"/>
          <w:rtl w:val="true"/>
        </w:rPr>
        <w:t>בעניינו של הנאשם התקבלו</w:t>
      </w:r>
      <w:r>
        <w:rPr>
          <w:rFonts w:ascii="David;Times New Roman" w:hAnsi="David;Times New Roman" w:cs="David;Times New Roman"/>
          <w:b/>
          <w:b/>
          <w:bCs/>
          <w:rtl w:val="true"/>
        </w:rPr>
        <w:t xml:space="preserve"> מספר תסקירים </w:t>
      </w:r>
      <w:r>
        <w:rPr>
          <w:rFonts w:ascii="David;Times New Roman" w:hAnsi="David;Times New Roman" w:cs="David;Times New Roman"/>
          <w:rtl w:val="true"/>
        </w:rPr>
        <w:t>הנושאים אופי חיובי</w:t>
      </w:r>
      <w:r>
        <w:rPr>
          <w:rFonts w:cs="David;Times New Roman" w:ascii="David;Times New Roman" w:hAnsi="David;Times New Roman"/>
          <w:rtl w:val="true"/>
        </w:rPr>
        <w:t xml:space="preserve">, </w:t>
      </w:r>
      <w:r>
        <w:rPr>
          <w:rFonts w:ascii="David;Times New Roman" w:hAnsi="David;Times New Roman" w:cs="David;Times New Roman"/>
          <w:rtl w:val="true"/>
        </w:rPr>
        <w:t>ובסופם המלצה להורות על השתת עונשים בדמות צו של</w:t>
      </w:r>
      <w:r>
        <w:rPr>
          <w:rFonts w:cs="David;Times New Roman" w:ascii="David;Times New Roman" w:hAnsi="David;Times New Roman"/>
          <w:rtl w:val="true"/>
        </w:rPr>
        <w:t>"</w:t>
      </w:r>
      <w:r>
        <w:rPr>
          <w:rFonts w:ascii="David;Times New Roman" w:hAnsi="David;Times New Roman" w:cs="David;Times New Roman"/>
          <w:rtl w:val="true"/>
        </w:rPr>
        <w:t>צ</w:t>
      </w:r>
      <w:r>
        <w:rPr>
          <w:rFonts w:cs="David;Times New Roman" w:ascii="David;Times New Roman" w:hAnsi="David;Times New Roman"/>
          <w:rtl w:val="true"/>
        </w:rPr>
        <w:t xml:space="preserve">, </w:t>
      </w:r>
      <w:r>
        <w:rPr>
          <w:rFonts w:ascii="David;Times New Roman" w:hAnsi="David;Times New Roman" w:cs="David;Times New Roman"/>
          <w:rtl w:val="true"/>
        </w:rPr>
        <w:t>צו מבחן וענישה צופה פני עתיד</w:t>
      </w:r>
      <w:r>
        <w:rPr>
          <w:rFonts w:cs="David;Times New Roman" w:ascii="David;Times New Roman" w:hAnsi="David;Times New Roman"/>
          <w:rtl w:val="true"/>
        </w:rPr>
        <w:t xml:space="preserve">. </w:t>
      </w:r>
      <w:r>
        <w:rPr>
          <w:rFonts w:ascii="David;Times New Roman" w:hAnsi="David;Times New Roman" w:cs="David;Times New Roman"/>
          <w:rtl w:val="true"/>
        </w:rPr>
        <w:t>בגוף התסקירים</w:t>
      </w:r>
      <w:r>
        <w:rPr>
          <w:rFonts w:cs="David;Times New Roman" w:ascii="David;Times New Roman" w:hAnsi="David;Times New Roman"/>
          <w:rtl w:val="true"/>
        </w:rPr>
        <w:t xml:space="preserve">, </w:t>
      </w:r>
      <w:r>
        <w:rPr>
          <w:rFonts w:ascii="David;Times New Roman" w:hAnsi="David;Times New Roman" w:cs="David;Times New Roman"/>
          <w:rtl w:val="true"/>
        </w:rPr>
        <w:t>עומד שירות המבחן על קורות חייו וחיי משפחתו של הנאשם</w:t>
      </w:r>
      <w:r>
        <w:rPr>
          <w:rFonts w:cs="David;Times New Roman" w:ascii="David;Times New Roman" w:hAnsi="David;Times New Roman"/>
          <w:rtl w:val="true"/>
        </w:rPr>
        <w:t xml:space="preserve">, </w:t>
      </w:r>
      <w:r>
        <w:rPr>
          <w:rFonts w:ascii="David;Times New Roman" w:hAnsi="David;Times New Roman" w:cs="David;Times New Roman"/>
          <w:rtl w:val="true"/>
        </w:rPr>
        <w:t>על מאפייניו האישיותיים</w:t>
      </w:r>
      <w:r>
        <w:rPr>
          <w:rFonts w:cs="David;Times New Roman" w:ascii="David;Times New Roman" w:hAnsi="David;Times New Roman"/>
          <w:rtl w:val="true"/>
        </w:rPr>
        <w:t xml:space="preserve">, </w:t>
      </w:r>
      <w:r>
        <w:rPr>
          <w:rFonts w:ascii="David;Times New Roman" w:hAnsi="David;Times New Roman" w:cs="David;Times New Roman"/>
          <w:rtl w:val="true"/>
        </w:rPr>
        <w:t>יחסו לעבירה</w:t>
      </w:r>
      <w:r>
        <w:rPr>
          <w:rFonts w:cs="David;Times New Roman" w:ascii="David;Times New Roman" w:hAnsi="David;Times New Roman"/>
          <w:rtl w:val="true"/>
        </w:rPr>
        <w:t xml:space="preserve">, </w:t>
      </w:r>
      <w:r>
        <w:rPr>
          <w:rFonts w:ascii="David;Times New Roman" w:hAnsi="David;Times New Roman" w:cs="David;Times New Roman"/>
          <w:rtl w:val="true"/>
        </w:rPr>
        <w:t>ועל ההליך הטיפולי שעובר הנאשם במסגרת התיק שבגינו הוא נותן את הדין כיום</w:t>
      </w:r>
      <w:r>
        <w:rPr>
          <w:rFonts w:cs="David;Times New Roman" w:ascii="David;Times New Roman" w:hAnsi="David;Times New Roman"/>
          <w:rtl w:val="true"/>
        </w:rPr>
        <w:t xml:space="preserve">. </w:t>
      </w:r>
      <w:r>
        <w:rPr>
          <w:rFonts w:ascii="David;Times New Roman" w:hAnsi="David;Times New Roman" w:cs="David;Times New Roman"/>
          <w:rtl w:val="true"/>
        </w:rPr>
        <w:t>מטעמים של צנעת הפרט לא אעלה עלי גזר הדין את כל המפורט בתסקירים האמורים</w:t>
      </w:r>
      <w:r>
        <w:rPr>
          <w:rFonts w:cs="David;Times New Roman" w:ascii="David;Times New Roman" w:hAnsi="David;Times New Roman"/>
          <w:rtl w:val="true"/>
        </w:rPr>
        <w:t xml:space="preserve">, </w:t>
      </w:r>
      <w:r>
        <w:rPr>
          <w:rFonts w:ascii="David;Times New Roman" w:hAnsi="David;Times New Roman" w:cs="David;Times New Roman"/>
          <w:rtl w:val="true"/>
        </w:rPr>
        <w:t>מלבד אותם נתונים הרלוונטיים לשאלת העונש שאליהם אתייחס בהמשך</w:t>
      </w:r>
      <w:r>
        <w:rPr>
          <w:rFonts w:cs="David;Times New Roman" w:ascii="David;Times New Roman" w:hAnsi="David;Times New Roman"/>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b/>
          <w:b/>
          <w:bCs/>
          <w:sz w:val="24"/>
          <w:sz w:val="24"/>
          <w:szCs w:val="24"/>
          <w:rtl w:val="true"/>
        </w:rPr>
        <w:t xml:space="preserve">מחוות דעת הממונה על עבודות השירות אשר התקבלה ביום </w:t>
      </w:r>
      <w:r>
        <w:rPr>
          <w:rFonts w:cs="David;Times New Roman" w:ascii="David;Times New Roman" w:hAnsi="David;Times New Roman"/>
          <w:b/>
          <w:bCs/>
          <w:sz w:val="24"/>
          <w:szCs w:val="24"/>
        </w:rPr>
        <w:t>31.05.2020</w:t>
      </w:r>
      <w:r>
        <w:rPr>
          <w:rFonts w:cs="David;Times New Roman" w:ascii="David;Times New Roman" w:hAnsi="David;Times New Roman"/>
          <w:b/>
          <w:bCs/>
          <w:sz w:val="24"/>
          <w:szCs w:val="24"/>
          <w:rtl w:val="true"/>
        </w:rPr>
        <w:t xml:space="preserve">, </w:t>
      </w:r>
      <w:r>
        <w:rPr>
          <w:rFonts w:ascii="David;Times New Roman" w:hAnsi="David;Times New Roman" w:cs="David;Times New Roman"/>
          <w:sz w:val="24"/>
          <w:sz w:val="24"/>
          <w:szCs w:val="24"/>
          <w:rtl w:val="true"/>
        </w:rPr>
        <w:t>עולה כי הנאשם מתאים לביצוע עבודות שירות</w:t>
      </w:r>
      <w:r>
        <w:rPr>
          <w:rFonts w:cs="David;Times New Roman" w:ascii="David;Times New Roman" w:hAnsi="David;Times New Roman"/>
          <w:sz w:val="24"/>
          <w:szCs w:val="24"/>
          <w:rtl w:val="true"/>
        </w:rPr>
        <w:t xml:space="preserve">. </w:t>
      </w:r>
    </w:p>
    <w:p>
      <w:pPr>
        <w:pStyle w:val="ListParagraph"/>
        <w:spacing w:before="0" w:after="0"/>
        <w:ind w:hanging="0" w:start="-58" w:end="6172"/>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Heading1"/>
        <w:numPr>
          <w:ilvl w:val="0"/>
          <w:numId w:val="4"/>
        </w:numPr>
        <w:spacing w:lineRule="auto" w:line="360" w:before="0" w:after="0"/>
        <w:ind w:hanging="360" w:start="360" w:end="0"/>
        <w:jc w:val="both"/>
        <w:rPr>
          <w:rFonts w:ascii="David;Times New Roman" w:hAnsi="David;Times New Roman" w:cs="David;Times New Roman"/>
          <w:b/>
          <w:bCs/>
          <w:color w:val="000000"/>
          <w:sz w:val="24"/>
          <w:szCs w:val="24"/>
          <w:u w:val="single"/>
        </w:rPr>
      </w:pPr>
      <w:r>
        <w:rPr>
          <w:rFonts w:ascii="David;Times New Roman" w:hAnsi="David;Times New Roman" w:cs="David;Times New Roman"/>
          <w:b/>
          <w:b/>
          <w:bCs/>
          <w:color w:val="000000"/>
          <w:sz w:val="24"/>
          <w:sz w:val="24"/>
          <w:szCs w:val="24"/>
          <w:u w:val="single"/>
          <w:rtl w:val="true"/>
          <w:lang w:val="en-US" w:eastAsia="en-US"/>
        </w:rPr>
        <w:t>טיעוני הצדדים</w:t>
      </w:r>
    </w:p>
    <w:p>
      <w:pPr>
        <w:pStyle w:val="ListParagraph"/>
        <w:numPr>
          <w:ilvl w:val="0"/>
          <w:numId w:val="3"/>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בא כוח המאשימה עמד על חומרת המעשים המיוחסים לנאשם ועל נסיבות ביצוע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תוך שהדגיש את כמות הסם הרבה שהייתה פזורה בשני מיקומים שונים ברכב </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כאשר מחצית מכמות הסם הייתה מחולקת ל</w:t>
      </w:r>
      <w:r>
        <w:rPr>
          <w:rFonts w:cs="David;Times New Roman" w:ascii="David;Times New Roman" w:hAnsi="David;Times New Roman"/>
          <w:sz w:val="24"/>
          <w:szCs w:val="24"/>
          <w:rtl w:val="true"/>
        </w:rPr>
        <w:t>-</w:t>
      </w:r>
      <w:r>
        <w:rPr>
          <w:rFonts w:cs="David;Times New Roman" w:ascii="David;Times New Roman" w:hAnsi="David;Times New Roman"/>
          <w:sz w:val="24"/>
          <w:szCs w:val="24"/>
        </w:rPr>
        <w:t>10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שקיות שונות </w:t>
      </w:r>
      <w:r>
        <w:rPr>
          <w:rFonts w:ascii="David;Times New Roman" w:hAnsi="David;Times New Roman" w:cs="David;Times New Roman"/>
          <w:b/>
          <w:b/>
          <w:bCs/>
          <w:i/>
          <w:i/>
          <w:iCs/>
          <w:sz w:val="24"/>
          <w:sz w:val="24"/>
          <w:szCs w:val="24"/>
          <w:rtl w:val="true"/>
        </w:rPr>
        <w:t xml:space="preserve">– </w:t>
      </w:r>
      <w:r>
        <w:rPr>
          <w:rFonts w:ascii="David;Times New Roman" w:hAnsi="David;Times New Roman" w:cs="David;Times New Roman"/>
          <w:sz w:val="24"/>
          <w:sz w:val="24"/>
          <w:szCs w:val="24"/>
          <w:rtl w:val="true"/>
        </w:rPr>
        <w:t>דבר שיש בו להעיד לדידו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על כך שהמדובר בנסיבות של סחר בסם מסוכן ועל כוונת הנאשם להפיצו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לשיטת המאשימה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מתחם העונש ההולם במקרה הנדון נע בין </w:t>
      </w:r>
      <w:r>
        <w:rPr>
          <w:rFonts w:cs="David;Times New Roman" w:ascii="David;Times New Roman" w:hAnsi="David;Times New Roman"/>
          <w:sz w:val="24"/>
          <w:szCs w:val="24"/>
        </w:rPr>
        <w:t>12-6</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חודשים מאסר בפועל וכי בהעדר שיקולי שיקום משמעותיים יש למקם את עונשו של הנאשם ברף הבינוני־נמוך של המתחם ולהשית עליו עונש מאסר שיכול וירוצה בעבודות שירות וענישה נלווית ובכלל זה פסילה בפועל</w:t>
      </w:r>
      <w:r>
        <w:rPr>
          <w:rFonts w:cs="David;Times New Roman" w:ascii="David;Times New Roman" w:hAnsi="David;Times New Roman"/>
          <w:sz w:val="24"/>
          <w:szCs w:val="24"/>
          <w:rtl w:val="true"/>
        </w:rPr>
        <w:t xml:space="preserve">. </w:t>
      </w:r>
    </w:p>
    <w:p>
      <w:pPr>
        <w:pStyle w:val="ListParagraph"/>
        <w:numPr>
          <w:ilvl w:val="0"/>
          <w:numId w:val="3"/>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מנגד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בא כוח הנאשם לא חלק על המתחם אותו הציגה המאשימה ואולם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ביקש לסטות הימנו לקולה ולבכר את הפן השיקומי ולהשית על הנאשם הענישה שהומלצה על ידי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בעניין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הפנה הסנגור לגילו הצעיר של הנאשם הן כיום והן בעת ביצוע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ולעובדה כי הלה הודה ונטל אחריות מלאה על מעשיו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כמו 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הפנה הסנגור לתסקירים החיוביים שהתקבלו בעניינו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ולהליך השיקומי שהלה עובר במסגרת שירות המבחן</w:t>
      </w:r>
      <w:r>
        <w:rPr>
          <w:rFonts w:cs="David;Times New Roman" w:ascii="David;Times New Roman" w:hAnsi="David;Times New Roman"/>
          <w:sz w:val="24"/>
          <w:szCs w:val="24"/>
          <w:rtl w:val="true"/>
        </w:rPr>
        <w:t xml:space="preserve">. </w:t>
      </w:r>
    </w:p>
    <w:p>
      <w:pPr>
        <w:pStyle w:val="ListParagraph"/>
        <w:numPr>
          <w:ilvl w:val="0"/>
          <w:numId w:val="3"/>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הנאשם שקיבל את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זכות המילה האחרונה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טען כי הוא לוקח אחריות מלאה לעבירה המיוחסת לו בכתב האישום המתוקן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טען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הוא מבקש לחזור לשגרת חיים נורמטיבית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תוך שהתחייב להמשיך בקשר הטיפולי עם שירות המבחן</w:t>
      </w:r>
      <w:r>
        <w:rPr>
          <w:rFonts w:cs="David;Times New Roman" w:ascii="David;Times New Roman" w:hAnsi="David;Times New Roman"/>
          <w:sz w:val="24"/>
          <w:szCs w:val="24"/>
          <w:rtl w:val="true"/>
        </w:rPr>
        <w:t xml:space="preserve">. </w:t>
      </w:r>
    </w:p>
    <w:p>
      <w:pPr>
        <w:pStyle w:val="ListParagraph"/>
        <w:spacing w:before="0" w:after="0"/>
        <w:ind w:hanging="0" w:start="-58" w:end="6172"/>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Heading1"/>
        <w:spacing w:lineRule="auto" w:line="360" w:before="0" w:after="0"/>
        <w:ind w:end="0"/>
        <w:jc w:val="center"/>
        <w:rPr>
          <w:rFonts w:ascii="David;Times New Roman" w:hAnsi="David;Times New Roman" w:cs="David;Times New Roman"/>
          <w:b/>
          <w:bCs/>
          <w:color w:val="000000"/>
          <w:sz w:val="28"/>
          <w:szCs w:val="28"/>
          <w:u w:val="single"/>
        </w:rPr>
      </w:pPr>
      <w:r>
        <w:rPr>
          <w:rFonts w:ascii="David;Times New Roman" w:hAnsi="David;Times New Roman" w:cs="David;Times New Roman"/>
          <w:b/>
          <w:b/>
          <w:bCs/>
          <w:color w:val="000000"/>
          <w:sz w:val="28"/>
          <w:sz w:val="28"/>
          <w:szCs w:val="28"/>
          <w:u w:val="single"/>
          <w:rtl w:val="true"/>
          <w:lang w:val="en-US" w:eastAsia="en-US"/>
        </w:rPr>
        <w:t>דיון והכרעה</w:t>
      </w:r>
    </w:p>
    <w:p>
      <w:pPr>
        <w:pStyle w:val="Heading1"/>
        <w:numPr>
          <w:ilvl w:val="0"/>
          <w:numId w:val="4"/>
        </w:numPr>
        <w:spacing w:lineRule="auto" w:line="360" w:before="0" w:after="0"/>
        <w:ind w:hanging="360" w:start="360" w:end="0"/>
        <w:jc w:val="both"/>
        <w:rPr>
          <w:rFonts w:ascii="David;Times New Roman" w:hAnsi="David;Times New Roman" w:cs="David;Times New Roman"/>
          <w:b/>
          <w:bCs/>
          <w:color w:val="000000"/>
          <w:sz w:val="24"/>
          <w:szCs w:val="24"/>
          <w:u w:val="single"/>
          <w:lang w:val="en-US" w:eastAsia="en-US"/>
        </w:rPr>
      </w:pPr>
      <w:r>
        <w:rPr>
          <w:rFonts w:ascii="David;Times New Roman" w:hAnsi="David;Times New Roman" w:cs="David;Times New Roman"/>
          <w:b/>
          <w:b/>
          <w:bCs/>
          <w:color w:val="000000"/>
          <w:sz w:val="24"/>
          <w:sz w:val="24"/>
          <w:szCs w:val="24"/>
          <w:u w:val="single"/>
          <w:rtl w:val="true"/>
          <w:lang w:val="en-US" w:eastAsia="en-US"/>
        </w:rPr>
        <w:t>קביעת מתחם העונש ההולם</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כאמור </w:t>
      </w:r>
      <w:hyperlink r:id="rId17">
        <w:r>
          <w:rPr>
            <w:rStyle w:val="Hyperlink"/>
            <w:rFonts w:ascii="David;Times New Roman" w:hAnsi="David;Times New Roman" w:cs="David;Times New Roman"/>
            <w:sz w:val="24"/>
            <w:sz w:val="24"/>
            <w:szCs w:val="24"/>
            <w:rtl w:val="true"/>
          </w:rPr>
          <w:t xml:space="preserve">בסעיף </w:t>
        </w:r>
        <w:r>
          <w:rPr>
            <w:rStyle w:val="Hyperlink"/>
            <w:rFonts w:cs="David;Times New Roman" w:ascii="David;Times New Roman" w:hAnsi="David;Times New Roman"/>
            <w:sz w:val="24"/>
            <w:szCs w:val="24"/>
          </w:rPr>
          <w:t>40</w:t>
        </w:r>
        <w:r>
          <w:rPr>
            <w:rStyle w:val="Hyperlink"/>
            <w:rFonts w:ascii="David;Times New Roman" w:hAnsi="David;Times New Roman" w:cs="David;Times New Roman"/>
            <w:sz w:val="24"/>
            <w:sz w:val="24"/>
            <w:szCs w:val="24"/>
            <w:rtl w:val="true"/>
          </w:rPr>
          <w:t>ג</w:t>
        </w:r>
        <w:r>
          <w:rPr>
            <w:rStyle w:val="Hyperlink"/>
            <w:rFonts w:cs="David;Times New Roman" w:ascii="David;Times New Roman" w:hAnsi="David;Times New Roman"/>
            <w:sz w:val="24"/>
            <w:szCs w:val="24"/>
            <w:rtl w:val="true"/>
          </w:rPr>
          <w:t>(</w:t>
        </w:r>
        <w:r>
          <w:rPr>
            <w:rStyle w:val="Hyperlink"/>
            <w:rFonts w:ascii="David;Times New Roman" w:hAnsi="David;Times New Roman" w:cs="David;Times New Roman"/>
            <w:sz w:val="24"/>
            <w:sz w:val="24"/>
            <w:szCs w:val="24"/>
            <w:rtl w:val="true"/>
          </w:rPr>
          <w:t>א</w:t>
        </w:r>
        <w:r>
          <w:rPr>
            <w:rStyle w:val="Hyperlink"/>
            <w:rFonts w:cs="David;Times New Roman" w:ascii="David;Times New Roman" w:hAnsi="David;Times New Roman"/>
            <w:sz w:val="24"/>
            <w:szCs w:val="24"/>
            <w:rtl w:val="true"/>
          </w:rPr>
          <w:t>)</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w:t>
      </w:r>
      <w:hyperlink r:id="rId18">
        <w:r>
          <w:rPr>
            <w:rStyle w:val="Hyperlink"/>
            <w:rFonts w:ascii="David;Times New Roman" w:hAnsi="David;Times New Roman" w:cs="David;Times New Roman"/>
            <w:color w:val="0000FF"/>
            <w:sz w:val="24"/>
            <w:sz w:val="24"/>
            <w:szCs w:val="24"/>
            <w:u w:val="single"/>
            <w:rtl w:val="true"/>
          </w:rPr>
          <w:t>חוק העונשין</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התשל</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ז</w:t>
      </w:r>
      <w:r>
        <w:rPr>
          <w:rFonts w:cs="David;Times New Roman" w:ascii="David;Times New Roman" w:hAnsi="David;Times New Roman"/>
          <w:sz w:val="24"/>
          <w:szCs w:val="24"/>
          <w:rtl w:val="true"/>
        </w:rPr>
        <w:t>-</w:t>
      </w:r>
      <w:r>
        <w:rPr>
          <w:rFonts w:cs="David;Times New Roman" w:ascii="David;Times New Roman" w:hAnsi="David;Times New Roman"/>
          <w:sz w:val="24"/>
          <w:szCs w:val="24"/>
        </w:rPr>
        <w:t>1977</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להלן</w:t>
      </w:r>
      <w:r>
        <w:rPr>
          <w:rFonts w:cs="David;Times New Roman" w:ascii="David;Times New Roman" w:hAnsi="David;Times New Roman"/>
          <w:sz w:val="24"/>
          <w:szCs w:val="24"/>
          <w:rtl w:val="true"/>
        </w:rPr>
        <w:t xml:space="preserve">: </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חוק העונשין</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קביעת מתחם העונש ההולם תיעשה בהתאם לעקרון ההלימה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הוא העיקרון המנחה בענישה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תוך התחשבות בנסיבות הקשורות בביצוע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בערכים החברתיים שנפגעו כתוצאה מביצועה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במידת הפגיעה בהם ובמדיניות הענישה הנוהגת</w:t>
      </w:r>
      <w:r>
        <w:rPr>
          <w:rFonts w:cs="David;Times New Roman" w:ascii="David;Times New Roman" w:hAnsi="David;Times New Roman"/>
          <w:sz w:val="24"/>
          <w:szCs w:val="24"/>
          <w:rtl w:val="true"/>
        </w:rPr>
        <w:t>.</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אשר </w:t>
      </w:r>
      <w:r>
        <w:rPr>
          <w:rFonts w:ascii="David;Times New Roman" w:hAnsi="David;Times New Roman" w:cs="David;Times New Roman"/>
          <w:b/>
          <w:b/>
          <w:bCs/>
          <w:sz w:val="24"/>
          <w:sz w:val="24"/>
          <w:szCs w:val="24"/>
          <w:rtl w:val="true"/>
        </w:rPr>
        <w:t>לערכים החברתיים המוגנים</w:t>
      </w:r>
      <w:r>
        <w:rPr>
          <w:rFonts w:ascii="David;Times New Roman" w:hAnsi="David;Times New Roman" w:cs="David;Times New Roman"/>
          <w:sz w:val="24"/>
          <w:sz w:val="24"/>
          <w:szCs w:val="24"/>
          <w:rtl w:val="true"/>
        </w:rPr>
        <w:t xml:space="preserve"> אשר נפגעו כתוצאה ממעשיו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נדמה כי אין צורך להכביר מילים בנוגע לחומרה הרבה הכרוכה בעבירות הסמים</w:t>
      </w:r>
      <w:r>
        <w:rPr>
          <w:rFonts w:cs="David;Times New Roman" w:ascii="David;Times New Roman" w:hAnsi="David;Times New Roman"/>
          <w:sz w:val="24"/>
          <w:szCs w:val="24"/>
          <w:rtl w:val="true"/>
        </w:rPr>
        <w:t xml:space="preserve">. </w:t>
      </w:r>
      <w:hyperlink r:id="rId19">
        <w:r>
          <w:rPr>
            <w:rStyle w:val="Hyperlink"/>
            <w:rFonts w:ascii="David;Times New Roman" w:hAnsi="David;Times New Roman" w:cs="David;Times New Roman"/>
            <w:color w:val="0000FF"/>
            <w:sz w:val="24"/>
            <w:sz w:val="24"/>
            <w:szCs w:val="24"/>
            <w:u w:val="single"/>
            <w:rtl w:val="true"/>
          </w:rPr>
          <w:t>פקודת הסמים המסוכנים</w:t>
        </w:r>
      </w:hyperlink>
      <w:r>
        <w:rPr>
          <w:rFonts w:ascii="David;Times New Roman" w:hAnsi="David;Times New Roman" w:cs="David;Times New Roman"/>
          <w:sz w:val="24"/>
          <w:sz w:val="24"/>
          <w:szCs w:val="24"/>
          <w:rtl w:val="true"/>
        </w:rPr>
        <w:t xml:space="preserve"> נחקקה על מנת להגן על ערכים חברתיים מרכזיים ובראשם החובה להגן על שלומו של הציבור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על בריאותו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על בטחונו האישי ועל רכושו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בית המשפט העליון קבע בשורה ארוכה של פסקי דין כי נגע הסמים פשה בארצנו כמגיפה ומשכך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מצווים בתי המשפט לתרום את חלקם במלחמה בנגע זה באמצעות הטלת עונשים חמורים ומרתיעים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 מי שנגרר אחרי מעשי עבירה המסכנים חיי אדם בצורה מפליגה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צריך לדעת אל</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 xml:space="preserve">נכון כי אם ייתפס יטופל עניינו בכל חומרת הדין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לעניין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למשל</w:t>
      </w:r>
      <w:r>
        <w:rPr>
          <w:rFonts w:cs="David;Times New Roman" w:ascii="David;Times New Roman" w:hAnsi="David;Times New Roman"/>
          <w:sz w:val="24"/>
          <w:szCs w:val="24"/>
          <w:rtl w:val="true"/>
        </w:rPr>
        <w:t xml:space="preserve">, </w:t>
      </w:r>
      <w:hyperlink r:id="rId20">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575/88</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עודה נגד מדינת ישראל</w:t>
      </w:r>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פורסם במאגרים המשפטיים</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11.12.1988</w:t>
      </w:r>
      <w:r>
        <w:rPr>
          <w:rFonts w:cs="David;Times New Roman" w:ascii="David;Times New Roman" w:hAnsi="David;Times New Roman"/>
          <w:sz w:val="24"/>
          <w:szCs w:val="24"/>
          <w:rtl w:val="true"/>
        </w:rPr>
        <w:t xml:space="preserve">); </w:t>
      </w:r>
      <w:hyperlink r:id="rId21">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972/11</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נגד יניב יונה</w:t>
      </w:r>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פורסם במאגרים המשפטיים</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04.07.2012</w:t>
      </w:r>
      <w:r>
        <w:rPr>
          <w:rFonts w:cs="David;Times New Roman" w:ascii="David;Times New Roman" w:hAnsi="David;Times New Roman"/>
          <w:sz w:val="24"/>
          <w:szCs w:val="24"/>
          <w:rtl w:val="true"/>
        </w:rPr>
        <w:t xml:space="preserve">); </w:t>
      </w:r>
      <w:hyperlink r:id="rId22">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3117/12</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ארביב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פורסם במאגרים המשפטיים</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06.09.2012</w:t>
      </w:r>
      <w:r>
        <w:rPr>
          <w:rFonts w:cs="David;Times New Roman" w:ascii="David;Times New Roman" w:hAnsi="David;Times New Roman"/>
          <w:sz w:val="24"/>
          <w:szCs w:val="24"/>
          <w:rtl w:val="true"/>
        </w:rPr>
        <w:t>)). (</w:t>
      </w:r>
      <w:r>
        <w:rPr>
          <w:rFonts w:ascii="David;Times New Roman" w:hAnsi="David;Times New Roman" w:cs="David;Times New Roman"/>
          <w:sz w:val="24"/>
          <w:sz w:val="24"/>
          <w:szCs w:val="24"/>
          <w:rtl w:val="true"/>
        </w:rPr>
        <w:t>הדברים נאמרים באופן כללי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כאשר ברי כי שיקול ההרתעה אינו בא במניין השיקולים שנשקלים לצורך קביעת מתחם העונש ההולם</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אם לא די באלה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שעל חומרתה היתרה של העבירה אותה ביצע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יכול להעיד גם העונש אשר נקבע בצדה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העונש המרבי בגין ביצוע עבירת החזקת הסם שלא לצריכה עצמית הוא </w:t>
      </w:r>
      <w:r>
        <w:rPr>
          <w:rFonts w:cs="David;Times New Roman" w:ascii="David;Times New Roman" w:hAnsi="David;Times New Roman"/>
          <w:sz w:val="24"/>
          <w:szCs w:val="24"/>
        </w:rPr>
        <w:t>20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שנות מאסר</w:t>
      </w:r>
      <w:r>
        <w:rPr>
          <w:rFonts w:cs="David;Times New Roman" w:ascii="David;Times New Roman" w:hAnsi="David;Times New Roman"/>
          <w:sz w:val="24"/>
          <w:szCs w:val="24"/>
          <w:rtl w:val="true"/>
        </w:rPr>
        <w:t xml:space="preserve">. </w:t>
      </w:r>
    </w:p>
    <w:p>
      <w:pPr>
        <w:pStyle w:val="ListParagraph"/>
        <w:numPr>
          <w:ilvl w:val="0"/>
          <w:numId w:val="5"/>
        </w:numPr>
        <w:shd w:fill="FFFFFF" w:val="clea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בשים לב לכמות הסם אותה החזיק הנאשם שלא לצריכתו העצמית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ולאור יתר הנסיבות הקשורות בביצוע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כפי שיפורט בהמשך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נדמה כי מידת הפגיעה בערכים המוגנים במקרה הנדון מצויה ברף שאיננו נמוך כלל ועיקר</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בבחינת </w:t>
      </w:r>
      <w:r>
        <w:rPr>
          <w:rFonts w:ascii="David;Times New Roman" w:hAnsi="David;Times New Roman" w:cs="David;Times New Roman"/>
          <w:b/>
          <w:b/>
          <w:bCs/>
          <w:sz w:val="24"/>
          <w:sz w:val="24"/>
          <w:szCs w:val="24"/>
          <w:rtl w:val="true"/>
        </w:rPr>
        <w:t>הנסיבות הקשורות בביצוע העבירה</w:t>
      </w:r>
      <w:r>
        <w:rPr>
          <w:rFonts w:cs="David;Times New Roman" w:ascii="David;Times New Roman" w:hAnsi="David;Times New Roman"/>
          <w:b/>
          <w:bCs/>
          <w:sz w:val="24"/>
          <w:szCs w:val="24"/>
          <w:rtl w:val="true"/>
        </w:rPr>
        <w:t xml:space="preserve">, </w:t>
      </w:r>
      <w:r>
        <w:rPr>
          <w:rFonts w:ascii="David;Times New Roman" w:hAnsi="David;Times New Roman" w:cs="David;Times New Roman"/>
          <w:sz w:val="24"/>
          <w:sz w:val="24"/>
          <w:szCs w:val="24"/>
          <w:rtl w:val="true"/>
        </w:rPr>
        <w:t>נתתי דעתי לסוג הסם אותו החזיק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כאשר עסקינן בסם הקנבוס שנמנה עם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הסמים הקלים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ואינו מצוי במדרג חומרה גבוה מבין הסמים השונים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 xml:space="preserve">והדברים נאמרים מבלי להקל ראש בנזקים שגם סמים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קלים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אלה עלולים להסב לנאשם ולסביבתו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מנגד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ולחומרה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יש ליתן את הדעת לכמות הלא מבוטלת של הסם שמשקלה כ</w:t>
      </w:r>
      <w:r>
        <w:rPr>
          <w:rFonts w:cs="David;Times New Roman" w:ascii="David;Times New Roman" w:hAnsi="David;Times New Roman"/>
          <w:sz w:val="24"/>
          <w:szCs w:val="24"/>
          <w:rtl w:val="true"/>
        </w:rPr>
        <w:t xml:space="preserve">- </w:t>
      </w:r>
      <w:r>
        <w:rPr>
          <w:rFonts w:cs="David;Times New Roman" w:ascii="David;Times New Roman" w:hAnsi="David;Times New Roman"/>
          <w:sz w:val="24"/>
          <w:szCs w:val="24"/>
        </w:rPr>
        <w:t>500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גרם נטו שהחזיק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המדובר בכמות הגבוהה יותר </w:t>
      </w:r>
      <w:r>
        <w:rPr>
          <w:rFonts w:ascii="David;Times New Roman" w:hAnsi="David;Times New Roman" w:cs="David;Times New Roman"/>
          <w:b/>
          <w:b/>
          <w:bCs/>
          <w:sz w:val="24"/>
          <w:sz w:val="24"/>
          <w:szCs w:val="24"/>
          <w:rtl w:val="true"/>
        </w:rPr>
        <w:t xml:space="preserve">מפי </w:t>
      </w:r>
      <w:r>
        <w:rPr>
          <w:rFonts w:cs="David;Times New Roman" w:ascii="David;Times New Roman" w:hAnsi="David;Times New Roman"/>
          <w:b/>
          <w:bCs/>
          <w:sz w:val="24"/>
          <w:szCs w:val="24"/>
        </w:rPr>
        <w:t>30</w:t>
      </w:r>
      <w:r>
        <w:rPr>
          <w:rFonts w:cs="David;Times New Roman" w:ascii="David;Times New Roman" w:hAnsi="David;Times New Roman"/>
          <w:b/>
          <w:bCs/>
          <w:sz w:val="24"/>
          <w:szCs w:val="24"/>
          <w:rtl w:val="true"/>
        </w:rPr>
        <w:t xml:space="preserve"> </w:t>
      </w:r>
      <w:r>
        <w:rPr>
          <w:rFonts w:ascii="David;Times New Roman" w:hAnsi="David;Times New Roman" w:cs="David;Times New Roman"/>
          <w:sz w:val="24"/>
          <w:sz w:val="24"/>
          <w:szCs w:val="24"/>
          <w:rtl w:val="true"/>
        </w:rPr>
        <w:t>מ</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חזקת הצריכה העצמית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שנקבעה בפקודה</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עוד ולחומרה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נדמה שבמקרה הנדון עסקינן בנאשם אשר תכנן היטב את הדברים וכלכל את מעשיו מבעוד מועד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עת פיזר את הסם בשני מוקדים שונים ברכב</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כמו גם החזיק את הסמים על מנת שיוסתרו מעיני כול</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הן בקופסת נעליים בתוך תא המטען והן בתיק בצבע שחור בצדו הימני של המושב האחורי ברכב</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עוד לא ניתן להתעלם מכך כי הסמים שהחזיק הנאשם בקופסת הנעליים </w:t>
      </w:r>
      <w:r>
        <w:rPr>
          <w:rFonts w:cs="David;Times New Roman" w:ascii="David;Times New Roman" w:hAnsi="David;Times New Roman"/>
          <w:sz w:val="24"/>
          <w:szCs w:val="24"/>
          <w:rtl w:val="true"/>
        </w:rPr>
        <w:t>(</w:t>
      </w:r>
      <w:r>
        <w:rPr>
          <w:rFonts w:cs="David;Times New Roman" w:ascii="David;Times New Roman" w:hAnsi="David;Times New Roman"/>
          <w:sz w:val="24"/>
          <w:szCs w:val="24"/>
        </w:rPr>
        <w:t>250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גרם נטו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היו מחולקים ל</w:t>
      </w:r>
      <w:r>
        <w:rPr>
          <w:rFonts w:cs="David;Times New Roman" w:ascii="David;Times New Roman" w:hAnsi="David;Times New Roman"/>
          <w:sz w:val="24"/>
          <w:szCs w:val="24"/>
          <w:rtl w:val="true"/>
        </w:rPr>
        <w:t>-</w:t>
      </w:r>
      <w:r>
        <w:rPr>
          <w:rFonts w:cs="David;Times New Roman" w:ascii="David;Times New Roman" w:hAnsi="David;Times New Roman"/>
          <w:sz w:val="24"/>
          <w:szCs w:val="24"/>
        </w:rPr>
        <w:t>10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שקיות שונות</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אשר לסיבות שהביאו את הנאשם לבצע את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הנאשם טען בשירות המבחן כי אלו נעוצות בכך שהוא החל להשתמש בסמים מסוג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קנבוס</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בהיותו בן </w:t>
      </w:r>
      <w:r>
        <w:rPr>
          <w:rFonts w:cs="David;Times New Roman" w:ascii="David;Times New Roman" w:hAnsi="David;Times New Roman"/>
          <w:sz w:val="24"/>
          <w:szCs w:val="24"/>
        </w:rPr>
        <w:t>18</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 תדירות השימוש שעשה בסמים גברה כך שבהמשך הלה עישן סמים מדי שבוע במפגשים חברתיים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לדבריו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העבירה בוצעה על ידו שכן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הזדמנה לו עסקת סמים משתלמת כלכלית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ומשכך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הוא רכש כמות סם גדולה לשימוש עצמי ולשימוש חבריו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לטענתו זו של הנאשם ניתן למצוא חיזוק בכך ששירות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שהוא הגוף המקצועי אשר הוסמך על ידי המחוקק לאמוד את צרכיו הטיפוליים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מצא כי לנאשם נזקקות טיפולית בכל הנוגע לדפוסי התנהגותו המכשילים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אשר הובילו אותו לביצוע עבירת הסמים</w:t>
      </w:r>
      <w:r>
        <w:rPr>
          <w:rFonts w:cs="David;Times New Roman" w:ascii="David;Times New Roman" w:hAnsi="David;Times New Roman"/>
          <w:sz w:val="24"/>
          <w:szCs w:val="24"/>
          <w:rtl w:val="true"/>
        </w:rPr>
        <w:t xml:space="preserve">. </w:t>
      </w:r>
    </w:p>
    <w:p>
      <w:pPr>
        <w:pStyle w:val="ListParagraph"/>
        <w:numPr>
          <w:ilvl w:val="0"/>
          <w:numId w:val="5"/>
        </w:numPr>
        <w:shd w:fill="FAFAFA" w:val="clear"/>
        <w:spacing w:before="0" w:after="0"/>
        <w:ind w:hanging="425" w:start="-142" w:end="0"/>
        <w:contextualSpacing/>
        <w:jc w:val="both"/>
        <w:rPr>
          <w:rFonts w:ascii="David;Times New Roman" w:hAnsi="David;Times New Roman" w:cs="David;Times New Roman"/>
          <w:b/>
          <w:bCs/>
          <w:sz w:val="24"/>
          <w:szCs w:val="24"/>
        </w:rPr>
      </w:pPr>
      <w:r>
        <w:rPr>
          <w:rFonts w:ascii="David;Times New Roman" w:hAnsi="David;Times New Roman" w:cs="David;Times New Roman"/>
          <w:sz w:val="24"/>
          <w:sz w:val="24"/>
          <w:szCs w:val="24"/>
          <w:rtl w:val="true"/>
        </w:rPr>
        <w:t>ברוח הדברים האמורים יצוין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לא התעלמתי מכך שכמות הסם שהחזיק הנאשם במקרה הנדון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והעובדה כי חלקו של הסם חולק ל</w:t>
      </w:r>
      <w:r>
        <w:rPr>
          <w:rFonts w:cs="David;Times New Roman" w:ascii="David;Times New Roman" w:hAnsi="David;Times New Roman"/>
          <w:sz w:val="24"/>
          <w:szCs w:val="24"/>
          <w:rtl w:val="true"/>
        </w:rPr>
        <w:t>-</w:t>
      </w:r>
      <w:r>
        <w:rPr>
          <w:rFonts w:cs="David;Times New Roman" w:ascii="David;Times New Roman" w:hAnsi="David;Times New Roman"/>
          <w:sz w:val="24"/>
          <w:szCs w:val="24"/>
        </w:rPr>
        <w:t>10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מנות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יכולה לשמש כאינדיקציה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ואף כחזקה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לכך שהדברים נעשו שלא לצורך שימוש עצמי בלבד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והשוו</w:t>
      </w:r>
      <w:r>
        <w:rPr>
          <w:rFonts w:cs="David;Times New Roman" w:ascii="David;Times New Roman" w:hAnsi="David;Times New Roman"/>
          <w:sz w:val="24"/>
          <w:szCs w:val="24"/>
          <w:rtl w:val="true"/>
        </w:rPr>
        <w:t xml:space="preserve">, </w:t>
      </w:r>
      <w:hyperlink r:id="rId23">
        <w:r>
          <w:rPr>
            <w:rStyle w:val="Hyperlink"/>
            <w:rFonts w:ascii="David;Times New Roman" w:hAnsi="David;Times New Roman" w:cs="David;Times New Roman"/>
            <w:sz w:val="24"/>
            <w:sz w:val="24"/>
            <w:szCs w:val="24"/>
            <w:rtl w:val="true"/>
          </w:rPr>
          <w:t>רע</w:t>
        </w:r>
        <w:r>
          <w:rPr>
            <w:rStyle w:val="Hyperlink"/>
            <w:rFonts w:cs="David;Times New Roman" w:ascii="David;Times New Roman" w:hAnsi="David;Times New Roman"/>
            <w:sz w:val="24"/>
            <w:szCs w:val="24"/>
            <w:rtl w:val="true"/>
          </w:rPr>
          <w:t>"</w:t>
        </w:r>
        <w:r>
          <w:rPr>
            <w:rStyle w:val="Hyperlink"/>
            <w:rFonts w:ascii="David;Times New Roman" w:hAnsi="David;Times New Roman" w:cs="David;Times New Roman"/>
            <w:sz w:val="24"/>
            <w:sz w:val="24"/>
            <w:szCs w:val="24"/>
            <w:rtl w:val="true"/>
          </w:rPr>
          <w:t xml:space="preserve">פ </w:t>
        </w:r>
        <w:r>
          <w:rPr>
            <w:rStyle w:val="Hyperlink"/>
            <w:rFonts w:cs="David;Times New Roman" w:ascii="David;Times New Roman" w:hAnsi="David;Times New Roman"/>
            <w:sz w:val="24"/>
            <w:szCs w:val="24"/>
          </w:rPr>
          <w:t>314/16</w:t>
        </w:r>
        <w:r>
          <w:rPr>
            <w:rStyle w:val="Hyperlink"/>
            <w:rFonts w:cs="David;Times New Roman" w:ascii="David;Times New Roman" w:hAnsi="David;Times New Roman"/>
            <w:sz w:val="24"/>
            <w:szCs w:val="24"/>
            <w:rtl w:val="true"/>
          </w:rPr>
          <w:t xml:space="preserve">‏ </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גיא בן צבי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22.02.2016</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מה עוד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שחיזוק לכך ניתן למצוא בכך שהנאשם הודה בעבירה של החזקת סם שלא לצריכה עצמית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ואולם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ועל אף שהמחוקק קבע כי בכמות זו שהחזיק הנאשם יש לראות כהחזקה שלא לצריכתה עצמית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אין הדבר מצביע בהכרח כי המדובר בהחזקה שמטרתה הייתה להפיץ את הסם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w:t>
      </w:r>
      <w:r>
        <w:rPr>
          <w:rFonts w:cs="David;Times New Roman"/>
          <w:sz w:val="24"/>
          <w:sz w:val="24"/>
          <w:szCs w:val="24"/>
          <w:rtl w:val="true"/>
        </w:rPr>
        <w:t>כך</w:t>
      </w:r>
      <w:r>
        <w:rPr>
          <w:sz w:val="24"/>
          <w:sz w:val="24"/>
          <w:szCs w:val="24"/>
          <w:rtl w:val="true"/>
        </w:rPr>
        <w:t xml:space="preserve"> </w:t>
      </w:r>
      <w:r>
        <w:rPr>
          <w:rFonts w:cs="David;Times New Roman"/>
          <w:sz w:val="24"/>
          <w:sz w:val="24"/>
          <w:szCs w:val="24"/>
          <w:rtl w:val="true"/>
        </w:rPr>
        <w:t>נוסח</w:t>
      </w:r>
      <w:r>
        <w:rPr>
          <w:sz w:val="24"/>
          <w:sz w:val="24"/>
          <w:szCs w:val="24"/>
          <w:rtl w:val="true"/>
        </w:rPr>
        <w:t xml:space="preserve"> </w:t>
      </w:r>
      <w:r>
        <w:rPr>
          <w:rFonts w:cs="David;Times New Roman"/>
          <w:sz w:val="24"/>
          <w:sz w:val="24"/>
          <w:szCs w:val="24"/>
          <w:rtl w:val="true"/>
        </w:rPr>
        <w:t>העניין</w:t>
      </w:r>
      <w:r>
        <w:rPr>
          <w:sz w:val="24"/>
          <w:sz w:val="24"/>
          <w:szCs w:val="24"/>
          <w:rtl w:val="true"/>
        </w:rPr>
        <w:t xml:space="preserve"> </w:t>
      </w:r>
      <w:r>
        <w:rPr>
          <w:rFonts w:cs="David;Times New Roman"/>
          <w:sz w:val="24"/>
          <w:sz w:val="24"/>
          <w:szCs w:val="24"/>
          <w:rtl w:val="true"/>
        </w:rPr>
        <w:t>בקפידה</w:t>
      </w:r>
      <w:r>
        <w:rPr>
          <w:sz w:val="24"/>
          <w:sz w:val="24"/>
          <w:szCs w:val="24"/>
          <w:rtl w:val="true"/>
        </w:rPr>
        <w:t xml:space="preserve"> </w:t>
      </w:r>
      <w:r>
        <w:rPr>
          <w:rFonts w:cs="David;Times New Roman"/>
          <w:sz w:val="24"/>
          <w:sz w:val="24"/>
          <w:szCs w:val="24"/>
          <w:rtl w:val="true"/>
        </w:rPr>
        <w:t>ב</w:t>
      </w:r>
      <w:hyperlink r:id="rId24">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י</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ם</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7414-01-15</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ניסים שגב</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26.02.2017</w:t>
      </w:r>
      <w:r>
        <w:rPr>
          <w:rFonts w:cs="David;Times New Roman" w:ascii="David;Times New Roman" w:hAnsi="David;Times New Roman"/>
          <w:sz w:val="24"/>
          <w:szCs w:val="24"/>
          <w:rtl w:val="true"/>
        </w:rPr>
        <w:t xml:space="preserve">): </w:t>
      </w:r>
      <w:r>
        <w:rPr>
          <w:rFonts w:cs="David;Times New Roman"/>
          <w:b/>
          <w:bCs/>
          <w:sz w:val="24"/>
          <w:szCs w:val="24"/>
          <w:rtl w:val="true"/>
        </w:rPr>
        <w:t>"</w:t>
      </w:r>
      <w:r>
        <w:rPr>
          <w:rFonts w:cs="David;Times New Roman"/>
          <w:b/>
          <w:b/>
          <w:bCs/>
          <w:sz w:val="24"/>
          <w:sz w:val="24"/>
          <w:szCs w:val="24"/>
          <w:rtl w:val="true"/>
        </w:rPr>
        <w:t>חזקה</w:t>
      </w:r>
      <w:r>
        <w:rPr>
          <w:b/>
          <w:b/>
          <w:bCs/>
          <w:sz w:val="24"/>
          <w:sz w:val="24"/>
          <w:szCs w:val="24"/>
          <w:rtl w:val="true"/>
        </w:rPr>
        <w:t xml:space="preserve"> </w:t>
      </w:r>
      <w:r>
        <w:rPr>
          <w:rFonts w:cs="David;Times New Roman"/>
          <w:b/>
          <w:b/>
          <w:bCs/>
          <w:sz w:val="24"/>
          <w:sz w:val="24"/>
          <w:szCs w:val="24"/>
          <w:rtl w:val="true"/>
        </w:rPr>
        <w:t>חוקית</w:t>
      </w:r>
      <w:r>
        <w:rPr>
          <w:b/>
          <w:b/>
          <w:bCs/>
          <w:sz w:val="24"/>
          <w:sz w:val="24"/>
          <w:szCs w:val="24"/>
          <w:rtl w:val="true"/>
        </w:rPr>
        <w:t xml:space="preserve"> </w:t>
      </w:r>
      <w:r>
        <w:rPr>
          <w:rFonts w:cs="David;Times New Roman"/>
          <w:b/>
          <w:b/>
          <w:bCs/>
          <w:sz w:val="24"/>
          <w:sz w:val="24"/>
          <w:szCs w:val="24"/>
          <w:rtl w:val="true"/>
        </w:rPr>
        <w:t>זו</w:t>
      </w:r>
      <w:r>
        <w:rPr>
          <w:b/>
          <w:b/>
          <w:bCs/>
          <w:sz w:val="24"/>
          <w:sz w:val="24"/>
          <w:szCs w:val="24"/>
          <w:rtl w:val="true"/>
        </w:rPr>
        <w:t xml:space="preserve"> </w:t>
      </w:r>
      <w:r>
        <w:rPr>
          <w:rFonts w:cs="David;Times New Roman"/>
          <w:b/>
          <w:b/>
          <w:bCs/>
          <w:sz w:val="24"/>
          <w:sz w:val="24"/>
          <w:szCs w:val="24"/>
          <w:rtl w:val="true"/>
        </w:rPr>
        <w:t>כבודה</w:t>
      </w:r>
      <w:r>
        <w:rPr>
          <w:b/>
          <w:b/>
          <w:bCs/>
          <w:sz w:val="24"/>
          <w:sz w:val="24"/>
          <w:szCs w:val="24"/>
          <w:rtl w:val="true"/>
        </w:rPr>
        <w:t xml:space="preserve"> </w:t>
      </w:r>
      <w:r>
        <w:rPr>
          <w:rFonts w:cs="David;Times New Roman"/>
          <w:b/>
          <w:b/>
          <w:bCs/>
          <w:sz w:val="24"/>
          <w:sz w:val="24"/>
          <w:szCs w:val="24"/>
          <w:rtl w:val="true"/>
        </w:rPr>
        <w:t>במקומה</w:t>
      </w:r>
      <w:r>
        <w:rPr>
          <w:b/>
          <w:b/>
          <w:bCs/>
          <w:sz w:val="24"/>
          <w:sz w:val="24"/>
          <w:szCs w:val="24"/>
          <w:rtl w:val="true"/>
        </w:rPr>
        <w:t xml:space="preserve"> </w:t>
      </w:r>
      <w:r>
        <w:rPr>
          <w:rFonts w:cs="David;Times New Roman"/>
          <w:b/>
          <w:b/>
          <w:bCs/>
          <w:sz w:val="24"/>
          <w:sz w:val="24"/>
          <w:szCs w:val="24"/>
          <w:rtl w:val="true"/>
        </w:rPr>
        <w:t>מונח</w:t>
      </w:r>
      <w:r>
        <w:rPr>
          <w:rFonts w:cs="David;Times New Roman"/>
          <w:b/>
          <w:bCs/>
          <w:sz w:val="24"/>
          <w:szCs w:val="24"/>
          <w:rtl w:val="true"/>
        </w:rPr>
        <w:t xml:space="preserve">, </w:t>
      </w:r>
      <w:r>
        <w:rPr>
          <w:rFonts w:cs="David;Times New Roman"/>
          <w:b/>
          <w:b/>
          <w:bCs/>
          <w:sz w:val="24"/>
          <w:sz w:val="24"/>
          <w:szCs w:val="24"/>
          <w:rtl w:val="true"/>
        </w:rPr>
        <w:t>אולם</w:t>
      </w:r>
      <w:r>
        <w:rPr>
          <w:b/>
          <w:b/>
          <w:bCs/>
          <w:sz w:val="24"/>
          <w:sz w:val="24"/>
          <w:szCs w:val="24"/>
          <w:rtl w:val="true"/>
        </w:rPr>
        <w:t xml:space="preserve"> </w:t>
      </w:r>
      <w:r>
        <w:rPr>
          <w:rFonts w:cs="David;Times New Roman"/>
          <w:b/>
          <w:b/>
          <w:bCs/>
          <w:sz w:val="24"/>
          <w:sz w:val="24"/>
          <w:szCs w:val="24"/>
          <w:rtl w:val="true"/>
        </w:rPr>
        <w:t>היא</w:t>
      </w:r>
      <w:r>
        <w:rPr>
          <w:b/>
          <w:b/>
          <w:bCs/>
          <w:sz w:val="24"/>
          <w:sz w:val="24"/>
          <w:szCs w:val="24"/>
          <w:rtl w:val="true"/>
        </w:rPr>
        <w:t xml:space="preserve"> </w:t>
      </w:r>
      <w:r>
        <w:rPr>
          <w:rFonts w:cs="David;Times New Roman"/>
          <w:b/>
          <w:b/>
          <w:bCs/>
          <w:sz w:val="24"/>
          <w:sz w:val="24"/>
          <w:szCs w:val="24"/>
          <w:rtl w:val="true"/>
        </w:rPr>
        <w:t>יוצרת</w:t>
      </w:r>
      <w:r>
        <w:rPr>
          <w:b/>
          <w:b/>
          <w:bCs/>
          <w:sz w:val="24"/>
          <w:sz w:val="24"/>
          <w:szCs w:val="24"/>
          <w:rtl w:val="true"/>
        </w:rPr>
        <w:t xml:space="preserve"> </w:t>
      </w:r>
      <w:r>
        <w:rPr>
          <w:rFonts w:cs="David;Times New Roman"/>
          <w:b/>
          <w:b/>
          <w:bCs/>
          <w:sz w:val="24"/>
          <w:sz w:val="24"/>
          <w:szCs w:val="24"/>
          <w:rtl w:val="true"/>
        </w:rPr>
        <w:t>רמת</w:t>
      </w:r>
      <w:r>
        <w:rPr>
          <w:b/>
          <w:b/>
          <w:bCs/>
          <w:sz w:val="24"/>
          <w:sz w:val="24"/>
          <w:szCs w:val="24"/>
          <w:rtl w:val="true"/>
        </w:rPr>
        <w:t xml:space="preserve"> </w:t>
      </w:r>
      <w:r>
        <w:rPr>
          <w:rFonts w:cs="David;Times New Roman"/>
          <w:b/>
          <w:b/>
          <w:bCs/>
          <w:sz w:val="24"/>
          <w:sz w:val="24"/>
          <w:szCs w:val="24"/>
          <w:rtl w:val="true"/>
        </w:rPr>
        <w:t>אשמה</w:t>
      </w:r>
      <w:r>
        <w:rPr>
          <w:b/>
          <w:b/>
          <w:bCs/>
          <w:sz w:val="24"/>
          <w:sz w:val="24"/>
          <w:szCs w:val="24"/>
          <w:rtl w:val="true"/>
        </w:rPr>
        <w:t xml:space="preserve"> </w:t>
      </w:r>
      <w:r>
        <w:rPr>
          <w:rFonts w:cs="David;Times New Roman"/>
          <w:b/>
          <w:bCs/>
          <w:sz w:val="24"/>
          <w:szCs w:val="24"/>
          <w:rtl w:val="true"/>
        </w:rPr>
        <w:t>"</w:t>
      </w:r>
      <w:r>
        <w:rPr>
          <w:rFonts w:cs="David;Times New Roman"/>
          <w:b/>
          <w:b/>
          <w:bCs/>
          <w:sz w:val="24"/>
          <w:sz w:val="24"/>
          <w:szCs w:val="24"/>
          <w:rtl w:val="true"/>
        </w:rPr>
        <w:t>רישמית</w:t>
      </w:r>
      <w:r>
        <w:rPr>
          <w:rFonts w:cs="David;Times New Roman"/>
          <w:b/>
          <w:bCs/>
          <w:sz w:val="24"/>
          <w:szCs w:val="24"/>
          <w:rtl w:val="true"/>
        </w:rPr>
        <w:t xml:space="preserve">" </w:t>
      </w:r>
      <w:r>
        <w:rPr>
          <w:rFonts w:cs="David;Times New Roman"/>
          <w:b/>
          <w:b/>
          <w:bCs/>
          <w:sz w:val="24"/>
          <w:sz w:val="24"/>
          <w:szCs w:val="24"/>
          <w:rtl w:val="true"/>
        </w:rPr>
        <w:t>ולא</w:t>
      </w:r>
      <w:r>
        <w:rPr>
          <w:b/>
          <w:b/>
          <w:bCs/>
          <w:sz w:val="24"/>
          <w:sz w:val="24"/>
          <w:szCs w:val="24"/>
          <w:rtl w:val="true"/>
        </w:rPr>
        <w:t xml:space="preserve"> </w:t>
      </w:r>
      <w:r>
        <w:rPr>
          <w:rFonts w:cs="David;Times New Roman"/>
          <w:b/>
          <w:b/>
          <w:bCs/>
          <w:sz w:val="24"/>
          <w:sz w:val="24"/>
          <w:szCs w:val="24"/>
          <w:rtl w:val="true"/>
        </w:rPr>
        <w:t>מוכחת</w:t>
      </w:r>
      <w:r>
        <w:rPr>
          <w:rFonts w:cs="David;Times New Roman"/>
          <w:b/>
          <w:bCs/>
          <w:sz w:val="24"/>
          <w:szCs w:val="24"/>
          <w:rtl w:val="true"/>
        </w:rPr>
        <w:t xml:space="preserve">, </w:t>
      </w:r>
      <w:r>
        <w:rPr>
          <w:rFonts w:cs="David;Times New Roman"/>
          <w:b/>
          <w:b/>
          <w:bCs/>
          <w:sz w:val="24"/>
          <w:sz w:val="24"/>
          <w:szCs w:val="24"/>
          <w:rtl w:val="true"/>
        </w:rPr>
        <w:t>רוצה</w:t>
      </w:r>
      <w:r>
        <w:rPr>
          <w:b/>
          <w:b/>
          <w:bCs/>
          <w:sz w:val="24"/>
          <w:sz w:val="24"/>
          <w:szCs w:val="24"/>
          <w:rtl w:val="true"/>
        </w:rPr>
        <w:t xml:space="preserve"> </w:t>
      </w:r>
      <w:r>
        <w:rPr>
          <w:rFonts w:cs="David;Times New Roman"/>
          <w:b/>
          <w:b/>
          <w:bCs/>
          <w:sz w:val="24"/>
          <w:sz w:val="24"/>
          <w:szCs w:val="24"/>
          <w:rtl w:val="true"/>
        </w:rPr>
        <w:t>לומר</w:t>
      </w:r>
      <w:r>
        <w:rPr>
          <w:rFonts w:cs="David;Times New Roman"/>
          <w:b/>
          <w:bCs/>
          <w:sz w:val="24"/>
          <w:szCs w:val="24"/>
          <w:rtl w:val="true"/>
        </w:rPr>
        <w:t xml:space="preserve">, </w:t>
      </w:r>
      <w:r>
        <w:rPr>
          <w:rFonts w:cs="David;Times New Roman"/>
          <w:b/>
          <w:b/>
          <w:bCs/>
          <w:sz w:val="24"/>
          <w:sz w:val="24"/>
          <w:szCs w:val="24"/>
          <w:rtl w:val="true"/>
        </w:rPr>
        <w:t>גם</w:t>
      </w:r>
      <w:r>
        <w:rPr>
          <w:b/>
          <w:b/>
          <w:bCs/>
          <w:sz w:val="24"/>
          <w:sz w:val="24"/>
          <w:szCs w:val="24"/>
          <w:rtl w:val="true"/>
        </w:rPr>
        <w:t xml:space="preserve"> </w:t>
      </w:r>
      <w:r>
        <w:rPr>
          <w:rFonts w:cs="David;Times New Roman"/>
          <w:b/>
          <w:b/>
          <w:bCs/>
          <w:sz w:val="24"/>
          <w:sz w:val="24"/>
          <w:szCs w:val="24"/>
          <w:rtl w:val="true"/>
        </w:rPr>
        <w:t>בעת</w:t>
      </w:r>
      <w:r>
        <w:rPr>
          <w:b/>
          <w:b/>
          <w:bCs/>
          <w:sz w:val="24"/>
          <w:sz w:val="24"/>
          <w:szCs w:val="24"/>
          <w:rtl w:val="true"/>
        </w:rPr>
        <w:t xml:space="preserve"> </w:t>
      </w:r>
      <w:r>
        <w:rPr>
          <w:rFonts w:cs="David;Times New Roman"/>
          <w:b/>
          <w:b/>
          <w:bCs/>
          <w:sz w:val="24"/>
          <w:sz w:val="24"/>
          <w:szCs w:val="24"/>
          <w:rtl w:val="true"/>
        </w:rPr>
        <w:t>שחזקה</w:t>
      </w:r>
      <w:r>
        <w:rPr>
          <w:b/>
          <w:b/>
          <w:bCs/>
          <w:sz w:val="24"/>
          <w:sz w:val="24"/>
          <w:szCs w:val="24"/>
          <w:rtl w:val="true"/>
        </w:rPr>
        <w:t xml:space="preserve"> </w:t>
      </w:r>
      <w:r>
        <w:rPr>
          <w:rFonts w:cs="David;Times New Roman"/>
          <w:b/>
          <w:b/>
          <w:bCs/>
          <w:sz w:val="24"/>
          <w:sz w:val="24"/>
          <w:szCs w:val="24"/>
          <w:rtl w:val="true"/>
        </w:rPr>
        <w:t>זו</w:t>
      </w:r>
      <w:r>
        <w:rPr>
          <w:b/>
          <w:b/>
          <w:bCs/>
          <w:sz w:val="24"/>
          <w:sz w:val="24"/>
          <w:szCs w:val="24"/>
          <w:rtl w:val="true"/>
        </w:rPr>
        <w:t xml:space="preserve"> </w:t>
      </w:r>
      <w:r>
        <w:rPr>
          <w:rFonts w:cs="David;Times New Roman"/>
          <w:b/>
          <w:b/>
          <w:bCs/>
          <w:sz w:val="24"/>
          <w:sz w:val="24"/>
          <w:szCs w:val="24"/>
          <w:rtl w:val="true"/>
        </w:rPr>
        <w:t>קיימת</w:t>
      </w:r>
      <w:r>
        <w:rPr>
          <w:rFonts w:cs="David;Times New Roman"/>
          <w:b/>
          <w:bCs/>
          <w:sz w:val="24"/>
          <w:szCs w:val="24"/>
          <w:rtl w:val="true"/>
        </w:rPr>
        <w:t xml:space="preserve">, </w:t>
      </w:r>
      <w:r>
        <w:rPr>
          <w:rFonts w:cs="David;Times New Roman"/>
          <w:b/>
          <w:b/>
          <w:bCs/>
          <w:sz w:val="24"/>
          <w:sz w:val="24"/>
          <w:szCs w:val="24"/>
          <w:rtl w:val="true"/>
        </w:rPr>
        <w:t>הרי</w:t>
      </w:r>
      <w:r>
        <w:rPr>
          <w:b/>
          <w:b/>
          <w:bCs/>
          <w:sz w:val="24"/>
          <w:sz w:val="24"/>
          <w:szCs w:val="24"/>
          <w:rtl w:val="true"/>
        </w:rPr>
        <w:t xml:space="preserve"> </w:t>
      </w:r>
      <w:r>
        <w:rPr>
          <w:rFonts w:cs="David;Times New Roman"/>
          <w:b/>
          <w:b/>
          <w:bCs/>
          <w:sz w:val="24"/>
          <w:sz w:val="24"/>
          <w:szCs w:val="24"/>
          <w:rtl w:val="true"/>
        </w:rPr>
        <w:t>שיש</w:t>
      </w:r>
      <w:r>
        <w:rPr>
          <w:b/>
          <w:b/>
          <w:bCs/>
          <w:sz w:val="24"/>
          <w:sz w:val="24"/>
          <w:szCs w:val="24"/>
          <w:rtl w:val="true"/>
        </w:rPr>
        <w:t xml:space="preserve"> </w:t>
      </w:r>
      <w:r>
        <w:rPr>
          <w:rFonts w:cs="David;Times New Roman"/>
          <w:b/>
          <w:b/>
          <w:bCs/>
          <w:sz w:val="24"/>
          <w:sz w:val="24"/>
          <w:szCs w:val="24"/>
          <w:rtl w:val="true"/>
        </w:rPr>
        <w:t>להניח</w:t>
      </w:r>
      <w:r>
        <w:rPr>
          <w:b/>
          <w:b/>
          <w:bCs/>
          <w:sz w:val="24"/>
          <w:sz w:val="24"/>
          <w:szCs w:val="24"/>
          <w:rtl w:val="true"/>
        </w:rPr>
        <w:t xml:space="preserve"> </w:t>
      </w:r>
      <w:r>
        <w:rPr>
          <w:rFonts w:cs="David;Times New Roman"/>
          <w:b/>
          <w:b/>
          <w:bCs/>
          <w:sz w:val="24"/>
          <w:sz w:val="24"/>
          <w:szCs w:val="24"/>
          <w:rtl w:val="true"/>
        </w:rPr>
        <w:t>לזכותו</w:t>
      </w:r>
      <w:r>
        <w:rPr>
          <w:b/>
          <w:b/>
          <w:bCs/>
          <w:sz w:val="24"/>
          <w:sz w:val="24"/>
          <w:szCs w:val="24"/>
          <w:rtl w:val="true"/>
        </w:rPr>
        <w:t xml:space="preserve"> </w:t>
      </w:r>
      <w:r>
        <w:rPr>
          <w:rFonts w:cs="David;Times New Roman"/>
          <w:b/>
          <w:b/>
          <w:bCs/>
          <w:sz w:val="24"/>
          <w:sz w:val="24"/>
          <w:szCs w:val="24"/>
          <w:rtl w:val="true"/>
        </w:rPr>
        <w:t>של</w:t>
      </w:r>
      <w:r>
        <w:rPr>
          <w:b/>
          <w:b/>
          <w:bCs/>
          <w:sz w:val="24"/>
          <w:sz w:val="24"/>
          <w:szCs w:val="24"/>
          <w:rtl w:val="true"/>
        </w:rPr>
        <w:t xml:space="preserve"> </w:t>
      </w:r>
      <w:r>
        <w:rPr>
          <w:rFonts w:cs="David;Times New Roman"/>
          <w:b/>
          <w:b/>
          <w:bCs/>
          <w:sz w:val="24"/>
          <w:sz w:val="24"/>
          <w:szCs w:val="24"/>
          <w:rtl w:val="true"/>
        </w:rPr>
        <w:t>הנאשם</w:t>
      </w:r>
      <w:r>
        <w:rPr>
          <w:rFonts w:cs="David;Times New Roman"/>
          <w:b/>
          <w:bCs/>
          <w:sz w:val="24"/>
          <w:szCs w:val="24"/>
          <w:rtl w:val="true"/>
        </w:rPr>
        <w:t xml:space="preserve">, </w:t>
      </w:r>
      <w:r>
        <w:rPr>
          <w:rFonts w:cs="David;Times New Roman"/>
          <w:b/>
          <w:b/>
          <w:bCs/>
          <w:sz w:val="24"/>
          <w:sz w:val="24"/>
          <w:szCs w:val="24"/>
          <w:rtl w:val="true"/>
        </w:rPr>
        <w:t>כנהוג</w:t>
      </w:r>
      <w:r>
        <w:rPr>
          <w:b/>
          <w:b/>
          <w:bCs/>
          <w:sz w:val="24"/>
          <w:sz w:val="24"/>
          <w:szCs w:val="24"/>
          <w:rtl w:val="true"/>
        </w:rPr>
        <w:t xml:space="preserve"> </w:t>
      </w:r>
      <w:r>
        <w:rPr>
          <w:rFonts w:cs="David;Times New Roman"/>
          <w:b/>
          <w:b/>
          <w:bCs/>
          <w:sz w:val="24"/>
          <w:sz w:val="24"/>
          <w:szCs w:val="24"/>
          <w:rtl w:val="true"/>
        </w:rPr>
        <w:t>במשפט</w:t>
      </w:r>
      <w:r>
        <w:rPr>
          <w:b/>
          <w:b/>
          <w:bCs/>
          <w:sz w:val="24"/>
          <w:sz w:val="24"/>
          <w:szCs w:val="24"/>
          <w:rtl w:val="true"/>
        </w:rPr>
        <w:t xml:space="preserve"> </w:t>
      </w:r>
      <w:r>
        <w:rPr>
          <w:rFonts w:cs="David;Times New Roman"/>
          <w:b/>
          <w:b/>
          <w:bCs/>
          <w:sz w:val="24"/>
          <w:sz w:val="24"/>
          <w:szCs w:val="24"/>
          <w:rtl w:val="true"/>
        </w:rPr>
        <w:t>פלילי</w:t>
      </w:r>
      <w:r>
        <w:rPr>
          <w:rFonts w:cs="David;Times New Roman"/>
          <w:b/>
          <w:bCs/>
          <w:sz w:val="24"/>
          <w:szCs w:val="24"/>
          <w:rtl w:val="true"/>
        </w:rPr>
        <w:t xml:space="preserve">, </w:t>
      </w:r>
      <w:r>
        <w:rPr>
          <w:rFonts w:cs="David;Times New Roman"/>
          <w:b/>
          <w:b/>
          <w:bCs/>
          <w:sz w:val="24"/>
          <w:sz w:val="24"/>
          <w:szCs w:val="24"/>
          <w:rtl w:val="true"/>
        </w:rPr>
        <w:t>כי</w:t>
      </w:r>
      <w:r>
        <w:rPr>
          <w:b/>
          <w:b/>
          <w:bCs/>
          <w:sz w:val="24"/>
          <w:sz w:val="24"/>
          <w:szCs w:val="24"/>
          <w:rtl w:val="true"/>
        </w:rPr>
        <w:t xml:space="preserve"> </w:t>
      </w:r>
      <w:r>
        <w:rPr>
          <w:rFonts w:cs="David;Times New Roman"/>
          <w:b/>
          <w:b/>
          <w:bCs/>
          <w:sz w:val="24"/>
          <w:sz w:val="24"/>
          <w:szCs w:val="24"/>
          <w:rtl w:val="true"/>
        </w:rPr>
        <w:t>רמת</w:t>
      </w:r>
      <w:r>
        <w:rPr>
          <w:b/>
          <w:b/>
          <w:bCs/>
          <w:sz w:val="24"/>
          <w:sz w:val="24"/>
          <w:szCs w:val="24"/>
          <w:rtl w:val="true"/>
        </w:rPr>
        <w:t xml:space="preserve"> </w:t>
      </w:r>
      <w:r>
        <w:rPr>
          <w:rFonts w:cs="David;Times New Roman"/>
          <w:b/>
          <w:b/>
          <w:bCs/>
          <w:sz w:val="24"/>
          <w:sz w:val="24"/>
          <w:szCs w:val="24"/>
          <w:rtl w:val="true"/>
        </w:rPr>
        <w:t>האשמה</w:t>
      </w:r>
      <w:r>
        <w:rPr>
          <w:b/>
          <w:b/>
          <w:bCs/>
          <w:sz w:val="24"/>
          <w:sz w:val="24"/>
          <w:szCs w:val="24"/>
          <w:rtl w:val="true"/>
        </w:rPr>
        <w:t xml:space="preserve"> </w:t>
      </w:r>
      <w:r>
        <w:rPr>
          <w:rFonts w:cs="David;Times New Roman"/>
          <w:b/>
          <w:b/>
          <w:bCs/>
          <w:sz w:val="24"/>
          <w:sz w:val="24"/>
          <w:szCs w:val="24"/>
          <w:rtl w:val="true"/>
        </w:rPr>
        <w:t>המוטלת</w:t>
      </w:r>
      <w:r>
        <w:rPr>
          <w:b/>
          <w:b/>
          <w:bCs/>
          <w:sz w:val="24"/>
          <w:sz w:val="24"/>
          <w:szCs w:val="24"/>
          <w:rtl w:val="true"/>
        </w:rPr>
        <w:t xml:space="preserve"> </w:t>
      </w:r>
      <w:r>
        <w:rPr>
          <w:rFonts w:cs="David;Times New Roman"/>
          <w:b/>
          <w:b/>
          <w:bCs/>
          <w:sz w:val="24"/>
          <w:sz w:val="24"/>
          <w:szCs w:val="24"/>
          <w:rtl w:val="true"/>
        </w:rPr>
        <w:t>לפתחו</w:t>
      </w:r>
      <w:r>
        <w:rPr>
          <w:b/>
          <w:b/>
          <w:bCs/>
          <w:sz w:val="24"/>
          <w:sz w:val="24"/>
          <w:szCs w:val="24"/>
          <w:rtl w:val="true"/>
        </w:rPr>
        <w:t xml:space="preserve"> </w:t>
      </w:r>
      <w:r>
        <w:rPr>
          <w:rFonts w:cs="David;Times New Roman"/>
          <w:b/>
          <w:b/>
          <w:bCs/>
          <w:sz w:val="24"/>
          <w:sz w:val="24"/>
          <w:szCs w:val="24"/>
          <w:rtl w:val="true"/>
        </w:rPr>
        <w:t>הינה</w:t>
      </w:r>
      <w:r>
        <w:rPr>
          <w:b/>
          <w:b/>
          <w:bCs/>
          <w:sz w:val="24"/>
          <w:sz w:val="24"/>
          <w:szCs w:val="24"/>
          <w:rtl w:val="true"/>
        </w:rPr>
        <w:t xml:space="preserve"> </w:t>
      </w:r>
      <w:r>
        <w:rPr>
          <w:rFonts w:cs="David;Times New Roman"/>
          <w:b/>
          <w:b/>
          <w:bCs/>
          <w:sz w:val="24"/>
          <w:sz w:val="24"/>
          <w:szCs w:val="24"/>
          <w:rtl w:val="true"/>
        </w:rPr>
        <w:t>נמוכה</w:t>
      </w:r>
      <w:r>
        <w:rPr>
          <w:rFonts w:cs="David;Times New Roman"/>
          <w:b/>
          <w:bCs/>
          <w:sz w:val="24"/>
          <w:szCs w:val="24"/>
          <w:rtl w:val="true"/>
        </w:rPr>
        <w:t xml:space="preserve">, </w:t>
      </w:r>
      <w:r>
        <w:rPr>
          <w:rFonts w:cs="David;Times New Roman"/>
          <w:b/>
          <w:b/>
          <w:bCs/>
          <w:sz w:val="24"/>
          <w:sz w:val="24"/>
          <w:szCs w:val="24"/>
          <w:rtl w:val="true"/>
        </w:rPr>
        <w:t>ככל</w:t>
      </w:r>
      <w:r>
        <w:rPr>
          <w:b/>
          <w:b/>
          <w:bCs/>
          <w:sz w:val="24"/>
          <w:sz w:val="24"/>
          <w:szCs w:val="24"/>
          <w:rtl w:val="true"/>
        </w:rPr>
        <w:t xml:space="preserve"> </w:t>
      </w:r>
      <w:r>
        <w:rPr>
          <w:rFonts w:cs="David;Times New Roman"/>
          <w:b/>
          <w:b/>
          <w:bCs/>
          <w:sz w:val="24"/>
          <w:sz w:val="24"/>
          <w:szCs w:val="24"/>
          <w:rtl w:val="true"/>
        </w:rPr>
        <w:t>שקיימים</w:t>
      </w:r>
      <w:r>
        <w:rPr>
          <w:b/>
          <w:b/>
          <w:bCs/>
          <w:sz w:val="24"/>
          <w:sz w:val="24"/>
          <w:szCs w:val="24"/>
          <w:rtl w:val="true"/>
        </w:rPr>
        <w:t xml:space="preserve"> </w:t>
      </w:r>
      <w:r>
        <w:rPr>
          <w:rFonts w:cs="David;Times New Roman"/>
          <w:b/>
          <w:b/>
          <w:bCs/>
          <w:sz w:val="24"/>
          <w:sz w:val="24"/>
          <w:szCs w:val="24"/>
          <w:rtl w:val="true"/>
        </w:rPr>
        <w:t>מספר</w:t>
      </w:r>
      <w:r>
        <w:rPr>
          <w:b/>
          <w:b/>
          <w:bCs/>
          <w:sz w:val="24"/>
          <w:sz w:val="24"/>
          <w:szCs w:val="24"/>
          <w:rtl w:val="true"/>
        </w:rPr>
        <w:t xml:space="preserve"> </w:t>
      </w:r>
      <w:r>
        <w:rPr>
          <w:rFonts w:cs="David;Times New Roman"/>
          <w:b/>
          <w:b/>
          <w:bCs/>
          <w:sz w:val="24"/>
          <w:sz w:val="24"/>
          <w:szCs w:val="24"/>
          <w:rtl w:val="true"/>
        </w:rPr>
        <w:t>מדרגי</w:t>
      </w:r>
      <w:r>
        <w:rPr>
          <w:b/>
          <w:b/>
          <w:bCs/>
          <w:sz w:val="24"/>
          <w:sz w:val="24"/>
          <w:szCs w:val="24"/>
          <w:rtl w:val="true"/>
        </w:rPr>
        <w:t xml:space="preserve"> </w:t>
      </w:r>
      <w:r>
        <w:rPr>
          <w:rFonts w:cs="David;Times New Roman"/>
          <w:b/>
          <w:b/>
          <w:bCs/>
          <w:sz w:val="24"/>
          <w:sz w:val="24"/>
          <w:szCs w:val="24"/>
          <w:rtl w:val="true"/>
        </w:rPr>
        <w:t>חומרה</w:t>
      </w:r>
      <w:r>
        <w:rPr>
          <w:b/>
          <w:b/>
          <w:bCs/>
          <w:sz w:val="24"/>
          <w:sz w:val="24"/>
          <w:szCs w:val="24"/>
          <w:rtl w:val="true"/>
        </w:rPr>
        <w:t xml:space="preserve"> </w:t>
      </w:r>
      <w:r>
        <w:rPr>
          <w:rFonts w:cs="David;Times New Roman"/>
          <w:b/>
          <w:b/>
          <w:bCs/>
          <w:sz w:val="24"/>
          <w:sz w:val="24"/>
          <w:szCs w:val="24"/>
          <w:rtl w:val="true"/>
        </w:rPr>
        <w:t>בהחזקתו</w:t>
      </w:r>
      <w:r>
        <w:rPr>
          <w:b/>
          <w:b/>
          <w:bCs/>
          <w:sz w:val="24"/>
          <w:sz w:val="24"/>
          <w:szCs w:val="24"/>
          <w:rtl w:val="true"/>
        </w:rPr>
        <w:t xml:space="preserve"> </w:t>
      </w:r>
      <w:r>
        <w:rPr>
          <w:rFonts w:cs="David;Times New Roman"/>
          <w:b/>
          <w:b/>
          <w:bCs/>
          <w:sz w:val="24"/>
          <w:sz w:val="24"/>
          <w:szCs w:val="24"/>
          <w:rtl w:val="true"/>
        </w:rPr>
        <w:t>של</w:t>
      </w:r>
      <w:r>
        <w:rPr>
          <w:b/>
          <w:b/>
          <w:bCs/>
          <w:sz w:val="24"/>
          <w:sz w:val="24"/>
          <w:szCs w:val="24"/>
          <w:rtl w:val="true"/>
        </w:rPr>
        <w:t xml:space="preserve"> </w:t>
      </w:r>
      <w:r>
        <w:rPr>
          <w:rFonts w:cs="David;Times New Roman"/>
          <w:b/>
          <w:b/>
          <w:bCs/>
          <w:sz w:val="24"/>
          <w:sz w:val="24"/>
          <w:szCs w:val="24"/>
          <w:rtl w:val="true"/>
        </w:rPr>
        <w:t>סם</w:t>
      </w:r>
      <w:r>
        <w:rPr>
          <w:b/>
          <w:b/>
          <w:bCs/>
          <w:sz w:val="24"/>
          <w:sz w:val="24"/>
          <w:szCs w:val="24"/>
          <w:rtl w:val="true"/>
        </w:rPr>
        <w:t xml:space="preserve"> </w:t>
      </w:r>
      <w:r>
        <w:rPr>
          <w:rFonts w:cs="David;Times New Roman"/>
          <w:b/>
          <w:b/>
          <w:bCs/>
          <w:sz w:val="24"/>
          <w:sz w:val="24"/>
          <w:szCs w:val="24"/>
          <w:rtl w:val="true"/>
        </w:rPr>
        <w:t>שלא</w:t>
      </w:r>
      <w:r>
        <w:rPr>
          <w:b/>
          <w:b/>
          <w:bCs/>
          <w:sz w:val="24"/>
          <w:sz w:val="24"/>
          <w:szCs w:val="24"/>
          <w:rtl w:val="true"/>
        </w:rPr>
        <w:t xml:space="preserve"> </w:t>
      </w:r>
      <w:r>
        <w:rPr>
          <w:rFonts w:cs="David;Times New Roman"/>
          <w:b/>
          <w:b/>
          <w:bCs/>
          <w:sz w:val="24"/>
          <w:sz w:val="24"/>
          <w:szCs w:val="24"/>
          <w:rtl w:val="true"/>
        </w:rPr>
        <w:t>לצריכה</w:t>
      </w:r>
      <w:r>
        <w:rPr>
          <w:b/>
          <w:b/>
          <w:bCs/>
          <w:sz w:val="24"/>
          <w:sz w:val="24"/>
          <w:szCs w:val="24"/>
          <w:rtl w:val="true"/>
        </w:rPr>
        <w:t xml:space="preserve"> </w:t>
      </w:r>
      <w:r>
        <w:rPr>
          <w:rFonts w:cs="David;Times New Roman"/>
          <w:b/>
          <w:b/>
          <w:bCs/>
          <w:sz w:val="24"/>
          <w:sz w:val="24"/>
          <w:szCs w:val="24"/>
          <w:rtl w:val="true"/>
        </w:rPr>
        <w:t>עצמית</w:t>
      </w:r>
      <w:r>
        <w:rPr>
          <w:rFonts w:cs="David;Times New Roman"/>
          <w:b/>
          <w:bCs/>
          <w:sz w:val="24"/>
          <w:szCs w:val="24"/>
          <w:rtl w:val="true"/>
        </w:rPr>
        <w:t xml:space="preserve">. </w:t>
      </w:r>
      <w:r>
        <w:rPr>
          <w:rFonts w:cs="David;Times New Roman"/>
          <w:b/>
          <w:b/>
          <w:bCs/>
          <w:sz w:val="24"/>
          <w:sz w:val="24"/>
          <w:szCs w:val="24"/>
          <w:rtl w:val="true"/>
        </w:rPr>
        <w:t>רוצה</w:t>
      </w:r>
      <w:r>
        <w:rPr>
          <w:b/>
          <w:b/>
          <w:bCs/>
          <w:sz w:val="24"/>
          <w:sz w:val="24"/>
          <w:szCs w:val="24"/>
          <w:rtl w:val="true"/>
        </w:rPr>
        <w:t xml:space="preserve"> </w:t>
      </w:r>
      <w:r>
        <w:rPr>
          <w:rFonts w:cs="David;Times New Roman"/>
          <w:b/>
          <w:b/>
          <w:bCs/>
          <w:sz w:val="24"/>
          <w:sz w:val="24"/>
          <w:szCs w:val="24"/>
          <w:rtl w:val="true"/>
        </w:rPr>
        <w:t>לומר</w:t>
      </w:r>
      <w:r>
        <w:rPr>
          <w:rFonts w:cs="David;Times New Roman"/>
          <w:b/>
          <w:bCs/>
          <w:sz w:val="24"/>
          <w:szCs w:val="24"/>
          <w:rtl w:val="true"/>
        </w:rPr>
        <w:t xml:space="preserve">, </w:t>
      </w:r>
      <w:r>
        <w:rPr>
          <w:rFonts w:cs="David;Times New Roman"/>
          <w:b/>
          <w:b/>
          <w:bCs/>
          <w:sz w:val="24"/>
          <w:sz w:val="24"/>
          <w:szCs w:val="24"/>
          <w:rtl w:val="true"/>
        </w:rPr>
        <w:t>יש</w:t>
      </w:r>
      <w:r>
        <w:rPr>
          <w:b/>
          <w:b/>
          <w:bCs/>
          <w:sz w:val="24"/>
          <w:sz w:val="24"/>
          <w:szCs w:val="24"/>
          <w:rtl w:val="true"/>
        </w:rPr>
        <w:t xml:space="preserve"> </w:t>
      </w:r>
      <w:r>
        <w:rPr>
          <w:rFonts w:cs="David;Times New Roman"/>
          <w:b/>
          <w:b/>
          <w:bCs/>
          <w:sz w:val="24"/>
          <w:sz w:val="24"/>
          <w:szCs w:val="24"/>
          <w:rtl w:val="true"/>
        </w:rPr>
        <w:t>מי</w:t>
      </w:r>
      <w:r>
        <w:rPr>
          <w:b/>
          <w:b/>
          <w:bCs/>
          <w:sz w:val="24"/>
          <w:sz w:val="24"/>
          <w:szCs w:val="24"/>
          <w:rtl w:val="true"/>
        </w:rPr>
        <w:t xml:space="preserve"> </w:t>
      </w:r>
      <w:r>
        <w:rPr>
          <w:rFonts w:cs="David;Times New Roman"/>
          <w:b/>
          <w:b/>
          <w:bCs/>
          <w:sz w:val="24"/>
          <w:sz w:val="24"/>
          <w:szCs w:val="24"/>
          <w:rtl w:val="true"/>
        </w:rPr>
        <w:t>שמחזיק</w:t>
      </w:r>
      <w:r>
        <w:rPr>
          <w:b/>
          <w:b/>
          <w:bCs/>
          <w:sz w:val="24"/>
          <w:sz w:val="24"/>
          <w:szCs w:val="24"/>
          <w:rtl w:val="true"/>
        </w:rPr>
        <w:t xml:space="preserve"> </w:t>
      </w:r>
      <w:r>
        <w:rPr>
          <w:rFonts w:cs="David;Times New Roman"/>
          <w:b/>
          <w:b/>
          <w:bCs/>
          <w:sz w:val="24"/>
          <w:sz w:val="24"/>
          <w:szCs w:val="24"/>
          <w:rtl w:val="true"/>
        </w:rPr>
        <w:t>סם</w:t>
      </w:r>
      <w:r>
        <w:rPr>
          <w:b/>
          <w:b/>
          <w:bCs/>
          <w:sz w:val="24"/>
          <w:sz w:val="24"/>
          <w:szCs w:val="24"/>
          <w:rtl w:val="true"/>
        </w:rPr>
        <w:t xml:space="preserve"> </w:t>
      </w:r>
      <w:r>
        <w:rPr>
          <w:rFonts w:cs="David;Times New Roman"/>
          <w:b/>
          <w:b/>
          <w:bCs/>
          <w:sz w:val="24"/>
          <w:sz w:val="24"/>
          <w:szCs w:val="24"/>
          <w:rtl w:val="true"/>
        </w:rPr>
        <w:t>שלא</w:t>
      </w:r>
      <w:r>
        <w:rPr>
          <w:b/>
          <w:b/>
          <w:bCs/>
          <w:sz w:val="24"/>
          <w:sz w:val="24"/>
          <w:szCs w:val="24"/>
          <w:rtl w:val="true"/>
        </w:rPr>
        <w:t xml:space="preserve"> </w:t>
      </w:r>
      <w:r>
        <w:rPr>
          <w:rFonts w:cs="David;Times New Roman"/>
          <w:b/>
          <w:b/>
          <w:bCs/>
          <w:sz w:val="24"/>
          <w:sz w:val="24"/>
          <w:szCs w:val="24"/>
          <w:rtl w:val="true"/>
        </w:rPr>
        <w:t>לצריכה</w:t>
      </w:r>
      <w:r>
        <w:rPr>
          <w:b/>
          <w:b/>
          <w:bCs/>
          <w:sz w:val="24"/>
          <w:sz w:val="24"/>
          <w:szCs w:val="24"/>
          <w:rtl w:val="true"/>
        </w:rPr>
        <w:t xml:space="preserve"> </w:t>
      </w:r>
      <w:r>
        <w:rPr>
          <w:rFonts w:cs="David;Times New Roman"/>
          <w:b/>
          <w:b/>
          <w:bCs/>
          <w:sz w:val="24"/>
          <w:sz w:val="24"/>
          <w:szCs w:val="24"/>
          <w:rtl w:val="true"/>
        </w:rPr>
        <w:t>עצמית</w:t>
      </w:r>
      <w:r>
        <w:rPr>
          <w:b/>
          <w:b/>
          <w:bCs/>
          <w:sz w:val="24"/>
          <w:sz w:val="24"/>
          <w:szCs w:val="24"/>
          <w:rtl w:val="true"/>
        </w:rPr>
        <w:t xml:space="preserve"> </w:t>
      </w:r>
      <w:r>
        <w:rPr>
          <w:rFonts w:cs="David;Times New Roman"/>
          <w:b/>
          <w:b/>
          <w:bCs/>
          <w:sz w:val="24"/>
          <w:sz w:val="24"/>
          <w:szCs w:val="24"/>
          <w:rtl w:val="true"/>
        </w:rPr>
        <w:t>ומטרתו</w:t>
      </w:r>
      <w:r>
        <w:rPr>
          <w:b/>
          <w:b/>
          <w:bCs/>
          <w:sz w:val="24"/>
          <w:sz w:val="24"/>
          <w:szCs w:val="24"/>
          <w:rtl w:val="true"/>
        </w:rPr>
        <w:t xml:space="preserve"> </w:t>
      </w:r>
      <w:r>
        <w:rPr>
          <w:rFonts w:cs="David;Times New Roman"/>
          <w:b/>
          <w:b/>
          <w:bCs/>
          <w:sz w:val="24"/>
          <w:sz w:val="24"/>
          <w:szCs w:val="24"/>
          <w:rtl w:val="true"/>
        </w:rPr>
        <w:t>היא</w:t>
      </w:r>
      <w:r>
        <w:rPr>
          <w:b/>
          <w:b/>
          <w:bCs/>
          <w:sz w:val="24"/>
          <w:sz w:val="24"/>
          <w:szCs w:val="24"/>
          <w:rtl w:val="true"/>
        </w:rPr>
        <w:t xml:space="preserve"> </w:t>
      </w:r>
      <w:r>
        <w:rPr>
          <w:rFonts w:cs="David;Times New Roman"/>
          <w:b/>
          <w:b/>
          <w:bCs/>
          <w:sz w:val="24"/>
          <w:sz w:val="24"/>
          <w:szCs w:val="24"/>
          <w:rtl w:val="true"/>
        </w:rPr>
        <w:t>לסחור</w:t>
      </w:r>
      <w:r>
        <w:rPr>
          <w:b/>
          <w:b/>
          <w:bCs/>
          <w:sz w:val="24"/>
          <w:sz w:val="24"/>
          <w:szCs w:val="24"/>
          <w:rtl w:val="true"/>
        </w:rPr>
        <w:t xml:space="preserve"> </w:t>
      </w:r>
      <w:r>
        <w:rPr>
          <w:rFonts w:cs="David;Times New Roman"/>
          <w:b/>
          <w:b/>
          <w:bCs/>
          <w:sz w:val="24"/>
          <w:sz w:val="24"/>
          <w:szCs w:val="24"/>
          <w:rtl w:val="true"/>
        </w:rPr>
        <w:t>בו</w:t>
      </w:r>
      <w:r>
        <w:rPr>
          <w:b/>
          <w:b/>
          <w:bCs/>
          <w:sz w:val="24"/>
          <w:sz w:val="24"/>
          <w:szCs w:val="24"/>
          <w:rtl w:val="true"/>
        </w:rPr>
        <w:t xml:space="preserve"> </w:t>
      </w:r>
      <w:r>
        <w:rPr>
          <w:rFonts w:cs="David;Times New Roman"/>
          <w:b/>
          <w:b/>
          <w:bCs/>
          <w:sz w:val="24"/>
          <w:sz w:val="24"/>
          <w:szCs w:val="24"/>
          <w:rtl w:val="true"/>
        </w:rPr>
        <w:t>ולהפיצו</w:t>
      </w:r>
      <w:r>
        <w:rPr>
          <w:rFonts w:cs="David;Times New Roman"/>
          <w:b/>
          <w:bCs/>
          <w:sz w:val="24"/>
          <w:szCs w:val="24"/>
          <w:rtl w:val="true"/>
        </w:rPr>
        <w:t xml:space="preserve">, </w:t>
      </w:r>
      <w:r>
        <w:rPr>
          <w:rFonts w:cs="David;Times New Roman"/>
          <w:b/>
          <w:b/>
          <w:bCs/>
          <w:sz w:val="24"/>
          <w:sz w:val="24"/>
          <w:szCs w:val="24"/>
          <w:rtl w:val="true"/>
        </w:rPr>
        <w:t>ויש</w:t>
      </w:r>
      <w:r>
        <w:rPr>
          <w:b/>
          <w:b/>
          <w:bCs/>
          <w:sz w:val="24"/>
          <w:sz w:val="24"/>
          <w:szCs w:val="24"/>
          <w:rtl w:val="true"/>
        </w:rPr>
        <w:t xml:space="preserve"> </w:t>
      </w:r>
      <w:r>
        <w:rPr>
          <w:rFonts w:cs="David;Times New Roman"/>
          <w:b/>
          <w:b/>
          <w:bCs/>
          <w:sz w:val="24"/>
          <w:sz w:val="24"/>
          <w:szCs w:val="24"/>
          <w:rtl w:val="true"/>
        </w:rPr>
        <w:t>מי</w:t>
      </w:r>
      <w:r>
        <w:rPr>
          <w:b/>
          <w:b/>
          <w:bCs/>
          <w:sz w:val="24"/>
          <w:sz w:val="24"/>
          <w:szCs w:val="24"/>
          <w:rtl w:val="true"/>
        </w:rPr>
        <w:t xml:space="preserve"> </w:t>
      </w:r>
      <w:r>
        <w:rPr>
          <w:rFonts w:cs="David;Times New Roman"/>
          <w:b/>
          <w:b/>
          <w:bCs/>
          <w:sz w:val="24"/>
          <w:sz w:val="24"/>
          <w:szCs w:val="24"/>
          <w:rtl w:val="true"/>
        </w:rPr>
        <w:t>שעושה</w:t>
      </w:r>
      <w:r>
        <w:rPr>
          <w:b/>
          <w:b/>
          <w:bCs/>
          <w:sz w:val="24"/>
          <w:sz w:val="24"/>
          <w:szCs w:val="24"/>
          <w:rtl w:val="true"/>
        </w:rPr>
        <w:t xml:space="preserve"> </w:t>
      </w:r>
      <w:r>
        <w:rPr>
          <w:rFonts w:cs="David;Times New Roman"/>
          <w:b/>
          <w:b/>
          <w:bCs/>
          <w:sz w:val="24"/>
          <w:sz w:val="24"/>
          <w:szCs w:val="24"/>
          <w:rtl w:val="true"/>
        </w:rPr>
        <w:t>כן</w:t>
      </w:r>
      <w:r>
        <w:rPr>
          <w:b/>
          <w:b/>
          <w:bCs/>
          <w:sz w:val="24"/>
          <w:sz w:val="24"/>
          <w:szCs w:val="24"/>
          <w:rtl w:val="true"/>
        </w:rPr>
        <w:t xml:space="preserve"> </w:t>
      </w:r>
      <w:r>
        <w:rPr>
          <w:rFonts w:cs="David;Times New Roman"/>
          <w:b/>
          <w:b/>
          <w:bCs/>
          <w:sz w:val="24"/>
          <w:sz w:val="24"/>
          <w:szCs w:val="24"/>
          <w:rtl w:val="true"/>
        </w:rPr>
        <w:t>ומטרתו</w:t>
      </w:r>
      <w:r>
        <w:rPr>
          <w:b/>
          <w:b/>
          <w:bCs/>
          <w:sz w:val="24"/>
          <w:sz w:val="24"/>
          <w:szCs w:val="24"/>
          <w:rtl w:val="true"/>
        </w:rPr>
        <w:t xml:space="preserve"> </w:t>
      </w:r>
      <w:r>
        <w:rPr>
          <w:rFonts w:cs="David;Times New Roman"/>
          <w:b/>
          <w:b/>
          <w:bCs/>
          <w:sz w:val="24"/>
          <w:sz w:val="24"/>
          <w:szCs w:val="24"/>
          <w:rtl w:val="true"/>
        </w:rPr>
        <w:t>היא</w:t>
      </w:r>
      <w:r>
        <w:rPr>
          <w:b/>
          <w:b/>
          <w:bCs/>
          <w:sz w:val="24"/>
          <w:sz w:val="24"/>
          <w:szCs w:val="24"/>
          <w:rtl w:val="true"/>
        </w:rPr>
        <w:t xml:space="preserve"> </w:t>
      </w:r>
      <w:r>
        <w:rPr>
          <w:rFonts w:cs="David;Times New Roman"/>
          <w:b/>
          <w:b/>
          <w:bCs/>
          <w:sz w:val="24"/>
          <w:sz w:val="24"/>
          <w:szCs w:val="24"/>
          <w:rtl w:val="true"/>
        </w:rPr>
        <w:t>להשתמש</w:t>
      </w:r>
      <w:r>
        <w:rPr>
          <w:b/>
          <w:b/>
          <w:bCs/>
          <w:sz w:val="24"/>
          <w:sz w:val="24"/>
          <w:szCs w:val="24"/>
          <w:rtl w:val="true"/>
        </w:rPr>
        <w:t xml:space="preserve"> </w:t>
      </w:r>
      <w:r>
        <w:rPr>
          <w:rFonts w:cs="David;Times New Roman"/>
          <w:b/>
          <w:b/>
          <w:bCs/>
          <w:sz w:val="24"/>
          <w:sz w:val="24"/>
          <w:szCs w:val="24"/>
          <w:rtl w:val="true"/>
        </w:rPr>
        <w:t>בסם</w:t>
      </w:r>
      <w:r>
        <w:rPr>
          <w:b/>
          <w:b/>
          <w:bCs/>
          <w:sz w:val="24"/>
          <w:sz w:val="24"/>
          <w:szCs w:val="24"/>
          <w:rtl w:val="true"/>
        </w:rPr>
        <w:t xml:space="preserve"> </w:t>
      </w:r>
      <w:r>
        <w:rPr>
          <w:rFonts w:cs="David;Times New Roman"/>
          <w:b/>
          <w:b/>
          <w:bCs/>
          <w:sz w:val="24"/>
          <w:sz w:val="24"/>
          <w:szCs w:val="24"/>
          <w:rtl w:val="true"/>
        </w:rPr>
        <w:t>יחד</w:t>
      </w:r>
      <w:r>
        <w:rPr>
          <w:b/>
          <w:b/>
          <w:bCs/>
          <w:sz w:val="24"/>
          <w:sz w:val="24"/>
          <w:szCs w:val="24"/>
          <w:rtl w:val="true"/>
        </w:rPr>
        <w:t xml:space="preserve"> </w:t>
      </w:r>
      <w:r>
        <w:rPr>
          <w:rFonts w:cs="David;Times New Roman"/>
          <w:b/>
          <w:b/>
          <w:bCs/>
          <w:sz w:val="24"/>
          <w:sz w:val="24"/>
          <w:szCs w:val="24"/>
          <w:rtl w:val="true"/>
        </w:rPr>
        <w:t>עם</w:t>
      </w:r>
      <w:r>
        <w:rPr>
          <w:b/>
          <w:b/>
          <w:bCs/>
          <w:sz w:val="24"/>
          <w:sz w:val="24"/>
          <w:szCs w:val="24"/>
          <w:rtl w:val="true"/>
        </w:rPr>
        <w:t xml:space="preserve"> </w:t>
      </w:r>
      <w:r>
        <w:rPr>
          <w:rFonts w:cs="David;Times New Roman"/>
          <w:b/>
          <w:b/>
          <w:bCs/>
          <w:sz w:val="24"/>
          <w:sz w:val="24"/>
          <w:szCs w:val="24"/>
          <w:rtl w:val="true"/>
        </w:rPr>
        <w:t>חבריו</w:t>
      </w:r>
      <w:r>
        <w:rPr>
          <w:b/>
          <w:b/>
          <w:bCs/>
          <w:sz w:val="24"/>
          <w:sz w:val="24"/>
          <w:szCs w:val="24"/>
          <w:rtl w:val="true"/>
        </w:rPr>
        <w:t xml:space="preserve"> </w:t>
      </w:r>
      <w:r>
        <w:rPr>
          <w:rFonts w:cs="David;Times New Roman"/>
          <w:b/>
          <w:b/>
          <w:bCs/>
          <w:sz w:val="24"/>
          <w:sz w:val="24"/>
          <w:szCs w:val="24"/>
          <w:rtl w:val="true"/>
        </w:rPr>
        <w:t>הקרובים</w:t>
      </w:r>
      <w:r>
        <w:rPr>
          <w:b/>
          <w:b/>
          <w:bCs/>
          <w:sz w:val="24"/>
          <w:sz w:val="24"/>
          <w:szCs w:val="24"/>
          <w:rtl w:val="true"/>
        </w:rPr>
        <w:t xml:space="preserve"> </w:t>
      </w:r>
      <w:r>
        <w:rPr>
          <w:rFonts w:cs="David;Times New Roman"/>
          <w:b/>
          <w:b/>
          <w:bCs/>
          <w:sz w:val="24"/>
          <w:sz w:val="24"/>
          <w:szCs w:val="24"/>
          <w:rtl w:val="true"/>
        </w:rPr>
        <w:t>וליתן</w:t>
      </w:r>
      <w:r>
        <w:rPr>
          <w:b/>
          <w:b/>
          <w:bCs/>
          <w:sz w:val="24"/>
          <w:sz w:val="24"/>
          <w:szCs w:val="24"/>
          <w:rtl w:val="true"/>
        </w:rPr>
        <w:t xml:space="preserve"> </w:t>
      </w:r>
      <w:r>
        <w:rPr>
          <w:rFonts w:cs="David;Times New Roman"/>
          <w:b/>
          <w:b/>
          <w:bCs/>
          <w:sz w:val="24"/>
          <w:sz w:val="24"/>
          <w:szCs w:val="24"/>
          <w:rtl w:val="true"/>
        </w:rPr>
        <w:t>להם</w:t>
      </w:r>
      <w:r>
        <w:rPr>
          <w:b/>
          <w:b/>
          <w:bCs/>
          <w:sz w:val="24"/>
          <w:sz w:val="24"/>
          <w:szCs w:val="24"/>
          <w:rtl w:val="true"/>
        </w:rPr>
        <w:t xml:space="preserve"> </w:t>
      </w:r>
      <w:r>
        <w:rPr>
          <w:rFonts w:cs="David;Times New Roman"/>
          <w:b/>
          <w:b/>
          <w:bCs/>
          <w:sz w:val="24"/>
          <w:sz w:val="24"/>
          <w:szCs w:val="24"/>
          <w:rtl w:val="true"/>
        </w:rPr>
        <w:t>אותו</w:t>
      </w:r>
      <w:r>
        <w:rPr>
          <w:b/>
          <w:b/>
          <w:bCs/>
          <w:sz w:val="24"/>
          <w:sz w:val="24"/>
          <w:szCs w:val="24"/>
          <w:rtl w:val="true"/>
        </w:rPr>
        <w:t xml:space="preserve"> </w:t>
      </w:r>
      <w:r>
        <w:rPr>
          <w:rFonts w:cs="David;Times New Roman"/>
          <w:b/>
          <w:b/>
          <w:bCs/>
          <w:sz w:val="24"/>
          <w:sz w:val="24"/>
          <w:szCs w:val="24"/>
          <w:rtl w:val="true"/>
        </w:rPr>
        <w:t>ללא</w:t>
      </w:r>
      <w:r>
        <w:rPr>
          <w:b/>
          <w:b/>
          <w:bCs/>
          <w:sz w:val="24"/>
          <w:sz w:val="24"/>
          <w:szCs w:val="24"/>
          <w:rtl w:val="true"/>
        </w:rPr>
        <w:t xml:space="preserve"> </w:t>
      </w:r>
      <w:r>
        <w:rPr>
          <w:rFonts w:cs="David;Times New Roman"/>
          <w:b/>
          <w:b/>
          <w:bCs/>
          <w:sz w:val="24"/>
          <w:sz w:val="24"/>
          <w:szCs w:val="24"/>
          <w:rtl w:val="true"/>
        </w:rPr>
        <w:t>תמורה</w:t>
      </w:r>
      <w:r>
        <w:rPr>
          <w:rFonts w:cs="David;Times New Roman"/>
          <w:b/>
          <w:bCs/>
          <w:sz w:val="24"/>
          <w:szCs w:val="24"/>
          <w:rtl w:val="true"/>
        </w:rPr>
        <w:t xml:space="preserve">. </w:t>
      </w:r>
      <w:r>
        <w:rPr>
          <w:rFonts w:cs="David;Times New Roman"/>
          <w:b/>
          <w:b/>
          <w:bCs/>
          <w:sz w:val="24"/>
          <w:sz w:val="24"/>
          <w:szCs w:val="24"/>
          <w:rtl w:val="true"/>
        </w:rPr>
        <w:t>זה</w:t>
      </w:r>
      <w:r>
        <w:rPr>
          <w:b/>
          <w:b/>
          <w:bCs/>
          <w:sz w:val="24"/>
          <w:sz w:val="24"/>
          <w:szCs w:val="24"/>
          <w:rtl w:val="true"/>
        </w:rPr>
        <w:t xml:space="preserve"> </w:t>
      </w:r>
      <w:r>
        <w:rPr>
          <w:rFonts w:cs="David;Times New Roman"/>
          <w:b/>
          <w:b/>
          <w:bCs/>
          <w:sz w:val="24"/>
          <w:sz w:val="24"/>
          <w:szCs w:val="24"/>
          <w:rtl w:val="true"/>
        </w:rPr>
        <w:t>מחזיק</w:t>
      </w:r>
      <w:r>
        <w:rPr>
          <w:b/>
          <w:b/>
          <w:bCs/>
          <w:sz w:val="24"/>
          <w:sz w:val="24"/>
          <w:szCs w:val="24"/>
          <w:rtl w:val="true"/>
        </w:rPr>
        <w:t xml:space="preserve"> </w:t>
      </w:r>
      <w:r>
        <w:rPr>
          <w:rFonts w:cs="David;Times New Roman"/>
          <w:b/>
          <w:b/>
          <w:bCs/>
          <w:sz w:val="24"/>
          <w:sz w:val="24"/>
          <w:szCs w:val="24"/>
          <w:rtl w:val="true"/>
        </w:rPr>
        <w:t>וזה</w:t>
      </w:r>
      <w:r>
        <w:rPr>
          <w:b/>
          <w:b/>
          <w:bCs/>
          <w:sz w:val="24"/>
          <w:sz w:val="24"/>
          <w:szCs w:val="24"/>
          <w:rtl w:val="true"/>
        </w:rPr>
        <w:t xml:space="preserve"> </w:t>
      </w:r>
      <w:r>
        <w:rPr>
          <w:rFonts w:cs="David;Times New Roman"/>
          <w:b/>
          <w:b/>
          <w:bCs/>
          <w:sz w:val="24"/>
          <w:sz w:val="24"/>
          <w:szCs w:val="24"/>
          <w:rtl w:val="true"/>
        </w:rPr>
        <w:t>מחזיק</w:t>
      </w:r>
      <w:r>
        <w:rPr>
          <w:rFonts w:cs="David;Times New Roman"/>
          <w:b/>
          <w:bCs/>
          <w:sz w:val="24"/>
          <w:szCs w:val="24"/>
          <w:rtl w:val="true"/>
        </w:rPr>
        <w:t xml:space="preserve">, </w:t>
      </w:r>
      <w:r>
        <w:rPr>
          <w:rFonts w:cs="David;Times New Roman"/>
          <w:b/>
          <w:b/>
          <w:bCs/>
          <w:sz w:val="24"/>
          <w:sz w:val="24"/>
          <w:szCs w:val="24"/>
          <w:rtl w:val="true"/>
        </w:rPr>
        <w:t>אלא</w:t>
      </w:r>
      <w:r>
        <w:rPr>
          <w:b/>
          <w:b/>
          <w:bCs/>
          <w:sz w:val="24"/>
          <w:sz w:val="24"/>
          <w:szCs w:val="24"/>
          <w:rtl w:val="true"/>
        </w:rPr>
        <w:t xml:space="preserve"> </w:t>
      </w:r>
      <w:r>
        <w:rPr>
          <w:rFonts w:cs="David;Times New Roman"/>
          <w:b/>
          <w:b/>
          <w:bCs/>
          <w:sz w:val="24"/>
          <w:sz w:val="24"/>
          <w:szCs w:val="24"/>
          <w:rtl w:val="true"/>
        </w:rPr>
        <w:t>שזה</w:t>
      </w:r>
      <w:r>
        <w:rPr>
          <w:b/>
          <w:b/>
          <w:bCs/>
          <w:sz w:val="24"/>
          <w:sz w:val="24"/>
          <w:szCs w:val="24"/>
          <w:rtl w:val="true"/>
        </w:rPr>
        <w:t xml:space="preserve"> </w:t>
      </w:r>
      <w:r>
        <w:rPr>
          <w:rFonts w:cs="David;Times New Roman"/>
          <w:b/>
          <w:b/>
          <w:bCs/>
          <w:sz w:val="24"/>
          <w:sz w:val="24"/>
          <w:szCs w:val="24"/>
          <w:rtl w:val="true"/>
        </w:rPr>
        <w:t>סוחר</w:t>
      </w:r>
      <w:r>
        <w:rPr>
          <w:b/>
          <w:b/>
          <w:bCs/>
          <w:sz w:val="24"/>
          <w:sz w:val="24"/>
          <w:szCs w:val="24"/>
          <w:rtl w:val="true"/>
        </w:rPr>
        <w:t xml:space="preserve"> </w:t>
      </w:r>
      <w:r>
        <w:rPr>
          <w:rFonts w:cs="David;Times New Roman"/>
          <w:b/>
          <w:b/>
          <w:bCs/>
          <w:sz w:val="24"/>
          <w:sz w:val="24"/>
          <w:szCs w:val="24"/>
          <w:rtl w:val="true"/>
        </w:rPr>
        <w:t>של</w:t>
      </w:r>
      <w:r>
        <w:rPr>
          <w:b/>
          <w:b/>
          <w:bCs/>
          <w:sz w:val="24"/>
          <w:sz w:val="24"/>
          <w:szCs w:val="24"/>
          <w:rtl w:val="true"/>
        </w:rPr>
        <w:t xml:space="preserve"> </w:t>
      </w:r>
      <w:r>
        <w:rPr>
          <w:rFonts w:cs="David;Times New Roman"/>
          <w:b/>
          <w:b/>
          <w:bCs/>
          <w:sz w:val="24"/>
          <w:sz w:val="24"/>
          <w:szCs w:val="24"/>
          <w:rtl w:val="true"/>
        </w:rPr>
        <w:t>ממש</w:t>
      </w:r>
      <w:r>
        <w:rPr>
          <w:rFonts w:cs="David;Times New Roman"/>
          <w:b/>
          <w:bCs/>
          <w:sz w:val="24"/>
          <w:szCs w:val="24"/>
          <w:rtl w:val="true"/>
        </w:rPr>
        <w:t xml:space="preserve">, </w:t>
      </w:r>
      <w:r>
        <w:rPr>
          <w:rFonts w:cs="David;Times New Roman"/>
          <w:b/>
          <w:b/>
          <w:bCs/>
          <w:sz w:val="24"/>
          <w:sz w:val="24"/>
          <w:szCs w:val="24"/>
          <w:rtl w:val="true"/>
        </w:rPr>
        <w:t>והשני</w:t>
      </w:r>
      <w:r>
        <w:rPr>
          <w:b/>
          <w:b/>
          <w:bCs/>
          <w:sz w:val="24"/>
          <w:sz w:val="24"/>
          <w:szCs w:val="24"/>
          <w:rtl w:val="true"/>
        </w:rPr>
        <w:t xml:space="preserve"> </w:t>
      </w:r>
      <w:r>
        <w:rPr>
          <w:rFonts w:cs="David;Times New Roman"/>
          <w:b/>
          <w:b/>
          <w:bCs/>
          <w:sz w:val="24"/>
          <w:sz w:val="24"/>
          <w:szCs w:val="24"/>
          <w:rtl w:val="true"/>
        </w:rPr>
        <w:t>מצוי</w:t>
      </w:r>
      <w:r>
        <w:rPr>
          <w:b/>
          <w:b/>
          <w:bCs/>
          <w:sz w:val="24"/>
          <w:sz w:val="24"/>
          <w:szCs w:val="24"/>
          <w:rtl w:val="true"/>
        </w:rPr>
        <w:t xml:space="preserve"> </w:t>
      </w:r>
      <w:r>
        <w:rPr>
          <w:rFonts w:cs="David;Times New Roman"/>
          <w:b/>
          <w:b/>
          <w:bCs/>
          <w:sz w:val="24"/>
          <w:sz w:val="24"/>
          <w:szCs w:val="24"/>
          <w:rtl w:val="true"/>
        </w:rPr>
        <w:t>במקום</w:t>
      </w:r>
      <w:r>
        <w:rPr>
          <w:b/>
          <w:b/>
          <w:bCs/>
          <w:sz w:val="24"/>
          <w:sz w:val="24"/>
          <w:szCs w:val="24"/>
          <w:rtl w:val="true"/>
        </w:rPr>
        <w:t xml:space="preserve"> </w:t>
      </w:r>
      <w:r>
        <w:rPr>
          <w:rFonts w:cs="David;Times New Roman"/>
          <w:b/>
          <w:b/>
          <w:bCs/>
          <w:sz w:val="24"/>
          <w:sz w:val="24"/>
          <w:szCs w:val="24"/>
          <w:rtl w:val="true"/>
        </w:rPr>
        <w:t>אחר</w:t>
      </w:r>
      <w:r>
        <w:rPr>
          <w:b/>
          <w:b/>
          <w:bCs/>
          <w:sz w:val="24"/>
          <w:sz w:val="24"/>
          <w:szCs w:val="24"/>
          <w:rtl w:val="true"/>
        </w:rPr>
        <w:t xml:space="preserve"> </w:t>
      </w:r>
      <w:r>
        <w:rPr>
          <w:rFonts w:cs="David;Times New Roman"/>
          <w:b/>
          <w:b/>
          <w:bCs/>
          <w:sz w:val="24"/>
          <w:sz w:val="24"/>
          <w:szCs w:val="24"/>
          <w:rtl w:val="true"/>
        </w:rPr>
        <w:t>וצדדי</w:t>
      </w:r>
      <w:r>
        <w:rPr>
          <w:rFonts w:cs="David;Times New Roman"/>
          <w:b/>
          <w:bCs/>
          <w:sz w:val="24"/>
          <w:szCs w:val="24"/>
          <w:rtl w:val="true"/>
        </w:rPr>
        <w:t xml:space="preserve">, </w:t>
      </w:r>
      <w:r>
        <w:rPr>
          <w:rFonts w:cs="David;Times New Roman"/>
          <w:b/>
          <w:b/>
          <w:bCs/>
          <w:sz w:val="24"/>
          <w:sz w:val="24"/>
          <w:szCs w:val="24"/>
          <w:rtl w:val="true"/>
        </w:rPr>
        <w:t>קרוב</w:t>
      </w:r>
      <w:r>
        <w:rPr>
          <w:b/>
          <w:b/>
          <w:bCs/>
          <w:sz w:val="24"/>
          <w:sz w:val="24"/>
          <w:szCs w:val="24"/>
          <w:rtl w:val="true"/>
        </w:rPr>
        <w:t xml:space="preserve"> </w:t>
      </w:r>
      <w:r>
        <w:rPr>
          <w:rFonts w:cs="David;Times New Roman"/>
          <w:b/>
          <w:b/>
          <w:bCs/>
          <w:sz w:val="24"/>
          <w:sz w:val="24"/>
          <w:szCs w:val="24"/>
          <w:rtl w:val="true"/>
        </w:rPr>
        <w:t>יותר</w:t>
      </w:r>
      <w:r>
        <w:rPr>
          <w:b/>
          <w:b/>
          <w:bCs/>
          <w:sz w:val="24"/>
          <w:sz w:val="24"/>
          <w:szCs w:val="24"/>
          <w:rtl w:val="true"/>
        </w:rPr>
        <w:t xml:space="preserve"> </w:t>
      </w:r>
      <w:r>
        <w:rPr>
          <w:rFonts w:cs="David;Times New Roman"/>
          <w:b/>
          <w:b/>
          <w:bCs/>
          <w:sz w:val="24"/>
          <w:sz w:val="24"/>
          <w:szCs w:val="24"/>
          <w:rtl w:val="true"/>
        </w:rPr>
        <w:t>לזה</w:t>
      </w:r>
      <w:r>
        <w:rPr>
          <w:b/>
          <w:b/>
          <w:bCs/>
          <w:sz w:val="24"/>
          <w:sz w:val="24"/>
          <w:szCs w:val="24"/>
          <w:rtl w:val="true"/>
        </w:rPr>
        <w:t xml:space="preserve"> </w:t>
      </w:r>
      <w:r>
        <w:rPr>
          <w:rFonts w:cs="David;Times New Roman"/>
          <w:b/>
          <w:b/>
          <w:bCs/>
          <w:sz w:val="24"/>
          <w:sz w:val="24"/>
          <w:szCs w:val="24"/>
          <w:rtl w:val="true"/>
        </w:rPr>
        <w:t>המחזיק</w:t>
      </w:r>
      <w:r>
        <w:rPr>
          <w:b/>
          <w:b/>
          <w:bCs/>
          <w:sz w:val="24"/>
          <w:sz w:val="24"/>
          <w:szCs w:val="24"/>
          <w:rtl w:val="true"/>
        </w:rPr>
        <w:t xml:space="preserve"> </w:t>
      </w:r>
      <w:r>
        <w:rPr>
          <w:rFonts w:cs="David;Times New Roman"/>
          <w:b/>
          <w:b/>
          <w:bCs/>
          <w:sz w:val="24"/>
          <w:sz w:val="24"/>
          <w:szCs w:val="24"/>
          <w:rtl w:val="true"/>
        </w:rPr>
        <w:t>כמות</w:t>
      </w:r>
      <w:r>
        <w:rPr>
          <w:b/>
          <w:b/>
          <w:bCs/>
          <w:sz w:val="24"/>
          <w:sz w:val="24"/>
          <w:szCs w:val="24"/>
          <w:rtl w:val="true"/>
        </w:rPr>
        <w:t xml:space="preserve"> </w:t>
      </w:r>
      <w:r>
        <w:rPr>
          <w:rFonts w:cs="David;Times New Roman"/>
          <w:b/>
          <w:b/>
          <w:bCs/>
          <w:sz w:val="24"/>
          <w:sz w:val="24"/>
          <w:szCs w:val="24"/>
          <w:rtl w:val="true"/>
        </w:rPr>
        <w:t>העולה</w:t>
      </w:r>
      <w:r>
        <w:rPr>
          <w:b/>
          <w:b/>
          <w:bCs/>
          <w:sz w:val="24"/>
          <w:sz w:val="24"/>
          <w:szCs w:val="24"/>
          <w:rtl w:val="true"/>
        </w:rPr>
        <w:t xml:space="preserve"> </w:t>
      </w:r>
      <w:r>
        <w:rPr>
          <w:rFonts w:cs="David;Times New Roman"/>
          <w:b/>
          <w:b/>
          <w:bCs/>
          <w:sz w:val="24"/>
          <w:sz w:val="24"/>
          <w:szCs w:val="24"/>
          <w:rtl w:val="true"/>
        </w:rPr>
        <w:t>כדי</w:t>
      </w:r>
      <w:r>
        <w:rPr>
          <w:b/>
          <w:b/>
          <w:bCs/>
          <w:sz w:val="24"/>
          <w:sz w:val="24"/>
          <w:szCs w:val="24"/>
          <w:rtl w:val="true"/>
        </w:rPr>
        <w:t xml:space="preserve"> </w:t>
      </w:r>
      <w:r>
        <w:rPr>
          <w:rFonts w:cs="David;Times New Roman"/>
          <w:b/>
          <w:b/>
          <w:bCs/>
          <w:sz w:val="24"/>
          <w:sz w:val="24"/>
          <w:szCs w:val="24"/>
          <w:rtl w:val="true"/>
        </w:rPr>
        <w:t>שימוש</w:t>
      </w:r>
      <w:r>
        <w:rPr>
          <w:b/>
          <w:b/>
          <w:bCs/>
          <w:sz w:val="24"/>
          <w:sz w:val="24"/>
          <w:szCs w:val="24"/>
          <w:rtl w:val="true"/>
        </w:rPr>
        <w:t xml:space="preserve"> </w:t>
      </w:r>
      <w:r>
        <w:rPr>
          <w:rFonts w:cs="David;Times New Roman"/>
          <w:b/>
          <w:b/>
          <w:bCs/>
          <w:sz w:val="24"/>
          <w:sz w:val="24"/>
          <w:szCs w:val="24"/>
          <w:rtl w:val="true"/>
        </w:rPr>
        <w:t>עצמי</w:t>
      </w:r>
      <w:r>
        <w:rPr>
          <w:b/>
          <w:b/>
          <w:bCs/>
          <w:sz w:val="24"/>
          <w:sz w:val="24"/>
          <w:szCs w:val="24"/>
          <w:rtl w:val="true"/>
        </w:rPr>
        <w:t xml:space="preserve"> </w:t>
      </w:r>
      <w:r>
        <w:rPr>
          <w:rFonts w:cs="David;Times New Roman"/>
          <w:b/>
          <w:b/>
          <w:bCs/>
          <w:sz w:val="24"/>
          <w:sz w:val="24"/>
          <w:szCs w:val="24"/>
          <w:rtl w:val="true"/>
        </w:rPr>
        <w:t>בסם</w:t>
      </w:r>
      <w:r>
        <w:rPr>
          <w:b/>
          <w:b/>
          <w:bCs/>
          <w:sz w:val="24"/>
          <w:sz w:val="24"/>
          <w:szCs w:val="24"/>
          <w:rtl w:val="true"/>
        </w:rPr>
        <w:t xml:space="preserve"> </w:t>
      </w:r>
      <w:r>
        <w:rPr>
          <w:rFonts w:cs="David;Times New Roman"/>
          <w:b/>
          <w:b/>
          <w:bCs/>
          <w:sz w:val="24"/>
          <w:sz w:val="24"/>
          <w:szCs w:val="24"/>
          <w:rtl w:val="true"/>
        </w:rPr>
        <w:t>מסוכן</w:t>
      </w:r>
      <w:r>
        <w:rPr>
          <w:rFonts w:cs="David;Times New Roman"/>
          <w:b/>
          <w:bCs/>
          <w:sz w:val="24"/>
          <w:szCs w:val="24"/>
          <w:rtl w:val="true"/>
        </w:rPr>
        <w:t xml:space="preserve">. </w:t>
      </w:r>
      <w:r>
        <w:rPr>
          <w:rFonts w:cs="David;Times New Roman"/>
          <w:b/>
          <w:b/>
          <w:bCs/>
          <w:sz w:val="24"/>
          <w:sz w:val="24"/>
          <w:szCs w:val="24"/>
          <w:rtl w:val="true"/>
        </w:rPr>
        <w:t>זה</w:t>
      </w:r>
      <w:r>
        <w:rPr>
          <w:b/>
          <w:b/>
          <w:bCs/>
          <w:sz w:val="24"/>
          <w:sz w:val="24"/>
          <w:szCs w:val="24"/>
          <w:rtl w:val="true"/>
        </w:rPr>
        <w:t xml:space="preserve"> </w:t>
      </w:r>
      <w:r>
        <w:rPr>
          <w:rFonts w:cs="David;Times New Roman"/>
          <w:b/>
          <w:b/>
          <w:bCs/>
          <w:sz w:val="24"/>
          <w:sz w:val="24"/>
          <w:szCs w:val="24"/>
          <w:rtl w:val="true"/>
        </w:rPr>
        <w:t>מצוי</w:t>
      </w:r>
      <w:r>
        <w:rPr>
          <w:b/>
          <w:b/>
          <w:bCs/>
          <w:sz w:val="24"/>
          <w:sz w:val="24"/>
          <w:szCs w:val="24"/>
          <w:rtl w:val="true"/>
        </w:rPr>
        <w:t xml:space="preserve"> </w:t>
      </w:r>
      <w:r>
        <w:rPr>
          <w:rFonts w:cs="David;Times New Roman"/>
          <w:b/>
          <w:b/>
          <w:bCs/>
          <w:sz w:val="24"/>
          <w:sz w:val="24"/>
          <w:szCs w:val="24"/>
          <w:rtl w:val="true"/>
        </w:rPr>
        <w:t>בתחום</w:t>
      </w:r>
      <w:r>
        <w:rPr>
          <w:b/>
          <w:b/>
          <w:bCs/>
          <w:sz w:val="24"/>
          <w:sz w:val="24"/>
          <w:szCs w:val="24"/>
          <w:rtl w:val="true"/>
        </w:rPr>
        <w:t xml:space="preserve"> </w:t>
      </w:r>
      <w:r>
        <w:rPr>
          <w:rFonts w:cs="David;Times New Roman"/>
          <w:b/>
          <w:b/>
          <w:bCs/>
          <w:sz w:val="24"/>
          <w:sz w:val="24"/>
          <w:szCs w:val="24"/>
          <w:rtl w:val="true"/>
        </w:rPr>
        <w:t>הפלילי</w:t>
      </w:r>
      <w:r>
        <w:rPr>
          <w:b/>
          <w:b/>
          <w:bCs/>
          <w:sz w:val="24"/>
          <w:sz w:val="24"/>
          <w:szCs w:val="24"/>
          <w:rtl w:val="true"/>
        </w:rPr>
        <w:t xml:space="preserve"> </w:t>
      </w:r>
      <w:r>
        <w:rPr>
          <w:rFonts w:cs="David;Times New Roman"/>
          <w:b/>
          <w:b/>
          <w:bCs/>
          <w:sz w:val="24"/>
          <w:sz w:val="24"/>
          <w:szCs w:val="24"/>
          <w:rtl w:val="true"/>
        </w:rPr>
        <w:t>ואף</w:t>
      </w:r>
      <w:r>
        <w:rPr>
          <w:b/>
          <w:b/>
          <w:bCs/>
          <w:sz w:val="24"/>
          <w:sz w:val="24"/>
          <w:szCs w:val="24"/>
          <w:rtl w:val="true"/>
        </w:rPr>
        <w:t xml:space="preserve"> </w:t>
      </w:r>
      <w:r>
        <w:rPr>
          <w:rFonts w:cs="David;Times New Roman"/>
          <w:b/>
          <w:b/>
          <w:bCs/>
          <w:sz w:val="24"/>
          <w:sz w:val="24"/>
          <w:szCs w:val="24"/>
          <w:rtl w:val="true"/>
        </w:rPr>
        <w:t>חברו</w:t>
      </w:r>
      <w:r>
        <w:rPr>
          <w:rFonts w:cs="David;Times New Roman"/>
          <w:b/>
          <w:bCs/>
          <w:sz w:val="24"/>
          <w:szCs w:val="24"/>
          <w:rtl w:val="true"/>
        </w:rPr>
        <w:t xml:space="preserve">, </w:t>
      </w:r>
      <w:r>
        <w:rPr>
          <w:rFonts w:cs="David;Times New Roman"/>
          <w:b/>
          <w:b/>
          <w:bCs/>
          <w:sz w:val="24"/>
          <w:sz w:val="24"/>
          <w:szCs w:val="24"/>
          <w:rtl w:val="true"/>
        </w:rPr>
        <w:t>אלא</w:t>
      </w:r>
      <w:r>
        <w:rPr>
          <w:b/>
          <w:b/>
          <w:bCs/>
          <w:sz w:val="24"/>
          <w:sz w:val="24"/>
          <w:szCs w:val="24"/>
          <w:rtl w:val="true"/>
        </w:rPr>
        <w:t xml:space="preserve"> </w:t>
      </w:r>
      <w:r>
        <w:rPr>
          <w:rFonts w:cs="David;Times New Roman"/>
          <w:b/>
          <w:b/>
          <w:bCs/>
          <w:sz w:val="24"/>
          <w:sz w:val="24"/>
          <w:szCs w:val="24"/>
          <w:rtl w:val="true"/>
        </w:rPr>
        <w:t>שזה</w:t>
      </w:r>
      <w:r>
        <w:rPr>
          <w:b/>
          <w:b/>
          <w:bCs/>
          <w:sz w:val="24"/>
          <w:sz w:val="24"/>
          <w:szCs w:val="24"/>
          <w:rtl w:val="true"/>
        </w:rPr>
        <w:t xml:space="preserve"> </w:t>
      </w:r>
      <w:r>
        <w:rPr>
          <w:rFonts w:cs="David;Times New Roman"/>
          <w:b/>
          <w:b/>
          <w:bCs/>
          <w:sz w:val="24"/>
          <w:sz w:val="24"/>
          <w:szCs w:val="24"/>
          <w:rtl w:val="true"/>
        </w:rPr>
        <w:t>נעוץ</w:t>
      </w:r>
      <w:r>
        <w:rPr>
          <w:b/>
          <w:b/>
          <w:bCs/>
          <w:sz w:val="24"/>
          <w:sz w:val="24"/>
          <w:szCs w:val="24"/>
          <w:rtl w:val="true"/>
        </w:rPr>
        <w:t xml:space="preserve"> </w:t>
      </w:r>
      <w:r>
        <w:rPr>
          <w:rFonts w:cs="David;Times New Roman"/>
          <w:b/>
          <w:b/>
          <w:bCs/>
          <w:sz w:val="24"/>
          <w:sz w:val="24"/>
          <w:szCs w:val="24"/>
          <w:rtl w:val="true"/>
        </w:rPr>
        <w:t>בו</w:t>
      </w:r>
      <w:r>
        <w:rPr>
          <w:b/>
          <w:b/>
          <w:bCs/>
          <w:sz w:val="24"/>
          <w:sz w:val="24"/>
          <w:szCs w:val="24"/>
          <w:rtl w:val="true"/>
        </w:rPr>
        <w:t xml:space="preserve"> </w:t>
      </w:r>
      <w:r>
        <w:rPr>
          <w:rFonts w:cs="David;Times New Roman"/>
          <w:b/>
          <w:b/>
          <w:bCs/>
          <w:sz w:val="24"/>
          <w:sz w:val="24"/>
          <w:szCs w:val="24"/>
          <w:rtl w:val="true"/>
        </w:rPr>
        <w:t>עמוק</w:t>
      </w:r>
      <w:r>
        <w:rPr>
          <w:rFonts w:cs="David;Times New Roman"/>
          <w:b/>
          <w:bCs/>
          <w:sz w:val="24"/>
          <w:szCs w:val="24"/>
          <w:rtl w:val="true"/>
        </w:rPr>
        <w:t xml:space="preserve">, </w:t>
      </w:r>
      <w:r>
        <w:rPr>
          <w:rFonts w:cs="David;Times New Roman"/>
          <w:b/>
          <w:b/>
          <w:bCs/>
          <w:sz w:val="24"/>
          <w:sz w:val="24"/>
          <w:szCs w:val="24"/>
          <w:rtl w:val="true"/>
        </w:rPr>
        <w:t>והשני</w:t>
      </w:r>
      <w:r>
        <w:rPr>
          <w:b/>
          <w:b/>
          <w:bCs/>
          <w:sz w:val="24"/>
          <w:sz w:val="24"/>
          <w:szCs w:val="24"/>
          <w:rtl w:val="true"/>
        </w:rPr>
        <w:t xml:space="preserve"> </w:t>
      </w:r>
      <w:r>
        <w:rPr>
          <w:rFonts w:cs="David;Times New Roman"/>
          <w:b/>
          <w:b/>
          <w:bCs/>
          <w:sz w:val="24"/>
          <w:sz w:val="24"/>
          <w:szCs w:val="24"/>
          <w:rtl w:val="true"/>
        </w:rPr>
        <w:t>אך</w:t>
      </w:r>
      <w:r>
        <w:rPr>
          <w:b/>
          <w:b/>
          <w:bCs/>
          <w:sz w:val="24"/>
          <w:sz w:val="24"/>
          <w:szCs w:val="24"/>
          <w:rtl w:val="true"/>
        </w:rPr>
        <w:t xml:space="preserve"> </w:t>
      </w:r>
      <w:r>
        <w:rPr>
          <w:rFonts w:cs="David;Times New Roman"/>
          <w:b/>
          <w:b/>
          <w:bCs/>
          <w:sz w:val="24"/>
          <w:sz w:val="24"/>
          <w:szCs w:val="24"/>
          <w:rtl w:val="true"/>
        </w:rPr>
        <w:t>נוגע</w:t>
      </w:r>
      <w:r>
        <w:rPr>
          <w:b/>
          <w:b/>
          <w:bCs/>
          <w:sz w:val="24"/>
          <w:sz w:val="24"/>
          <w:szCs w:val="24"/>
          <w:rtl w:val="true"/>
        </w:rPr>
        <w:t xml:space="preserve"> </w:t>
      </w:r>
      <w:r>
        <w:rPr>
          <w:rFonts w:cs="David;Times New Roman"/>
          <w:b/>
          <w:b/>
          <w:bCs/>
          <w:sz w:val="24"/>
          <w:sz w:val="24"/>
          <w:szCs w:val="24"/>
          <w:rtl w:val="true"/>
        </w:rPr>
        <w:t>בפליליות</w:t>
      </w:r>
      <w:r>
        <w:rPr>
          <w:b/>
          <w:b/>
          <w:bCs/>
          <w:sz w:val="24"/>
          <w:sz w:val="24"/>
          <w:szCs w:val="24"/>
          <w:rtl w:val="true"/>
        </w:rPr>
        <w:t xml:space="preserve"> </w:t>
      </w:r>
      <w:r>
        <w:rPr>
          <w:rFonts w:cs="David;Times New Roman"/>
          <w:b/>
          <w:b/>
          <w:bCs/>
          <w:sz w:val="24"/>
          <w:sz w:val="24"/>
          <w:szCs w:val="24"/>
          <w:rtl w:val="true"/>
        </w:rPr>
        <w:t>הכרוכה</w:t>
      </w:r>
      <w:r>
        <w:rPr>
          <w:b/>
          <w:b/>
          <w:bCs/>
          <w:sz w:val="24"/>
          <w:sz w:val="24"/>
          <w:szCs w:val="24"/>
          <w:rtl w:val="true"/>
        </w:rPr>
        <w:t xml:space="preserve"> </w:t>
      </w:r>
      <w:r>
        <w:rPr>
          <w:rFonts w:cs="David;Times New Roman"/>
          <w:b/>
          <w:b/>
          <w:bCs/>
          <w:sz w:val="24"/>
          <w:sz w:val="24"/>
          <w:szCs w:val="24"/>
          <w:rtl w:val="true"/>
        </w:rPr>
        <w:t>במעשיו</w:t>
      </w:r>
      <w:r>
        <w:rPr>
          <w:rFonts w:cs="David;Times New Roman"/>
          <w:b/>
          <w:bCs/>
          <w:sz w:val="24"/>
          <w:szCs w:val="24"/>
          <w:rtl w:val="true"/>
        </w:rPr>
        <w:t>".</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בסיכומה של נקודה זה ייאמר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כי אין לו לדיין אלא מה שעיניו רואות </w:t>
      </w:r>
      <w:r>
        <w:rPr>
          <w:rFonts w:ascii="David;Times New Roman" w:hAnsi="David;Times New Roman" w:cs="David;Times New Roman"/>
          <w:b/>
          <w:b/>
          <w:bCs/>
          <w:sz w:val="24"/>
          <w:sz w:val="24"/>
          <w:szCs w:val="24"/>
          <w:rtl w:val="true"/>
        </w:rPr>
        <w:t>–</w:t>
      </w:r>
      <w:r>
        <w:rPr>
          <w:rFonts w:ascii="David;Times New Roman" w:hAnsi="David;Times New Roman" w:cs="David;Times New Roman"/>
          <w:sz w:val="24"/>
          <w:sz w:val="24"/>
          <w:szCs w:val="24"/>
          <w:rtl w:val="true"/>
        </w:rPr>
        <w:t xml:space="preserve"> ומבלי להתעלם מהחזקה החוקית ומרמת האשמה ה</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רישמית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שהיא יוצרת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שיש להניח לזכותו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רמת האשמה המוטלת לפתחו הינה נמוכה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עת לא הוכח בפני כי הלה החזיק את הסם שלא לצריכה עצמית במטרה לסחור בו ולהפיצו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כשדברים אלו עולים בקנה אחד עם האפיק הטיפולי הייעודי שהותווה לנאשם במסגרת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בכל אלה יש כדי ללמד על כך שהנאשם לא פעל מתוך בצע כסף גרידא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הגם שטען כי המדובר בהזדמנות כלכלית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ולטעמי אין דינו של אדם המחזיק סמים אך בשל התמכרותו ומתוך רצון לממן לעצמו את מנת הסם הבאה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כדין אדם הסוחר בסמים מתוך מטרה להשגת רווח כספי מהיר וקל על גבם של המכורים לסם ועל חשבון ביטחונו של כלל הציבור</w:t>
      </w:r>
      <w:r>
        <w:rPr>
          <w:rFonts w:cs="David;Times New Roman" w:ascii="David;Times New Roman" w:hAnsi="David;Times New Roman"/>
          <w:sz w:val="24"/>
          <w:szCs w:val="24"/>
          <w:rtl w:val="true"/>
        </w:rPr>
        <w:t>.</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לבסוף</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נתתי דעתי לכך שכתוצאה ממעשיו של הנאשם לא נגרם נזק ממשי כלשהו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אם כי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אין לייחס משקל רב לנסיבה זו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שכן אלו הן דרכן של עבירות הסמים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כאשר פעמים רבות לא ניתן להצביע על נזק מוחשי ומידי שנגרם כתוצאה מהן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מה שאינו מפחית כהוא זה מהנזק הרב וארוך הטווח שהן מביאות עמן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הסמים פוגעים פגיעה קשה לא רק במשתמשים בסם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אם גם בבני משפחתם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חבריהם ומכריהם וכן בציבור בכללותו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לא פעם נדרשים המכורים לסמים לבצע עבירות רכוש ואלימות כדי לממן לעצמם את מנת הסם הבאה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ובעצם כך מביאים לפגיעה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פעם אחר פעם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בקניינו ובביטחונו של הזולת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גם ניתן בנקל לשער ולדמות את מסכת הסבל והייסורים שעוברים בני משפחתם וחבריהם הקרובים של המכורים לסמים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אשר נאלצים לראות את יקיריהם הולכים מדחי לדחי ומדרדרים את חייהם אל פי תהום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זהו גם אותו נזק פוטנציאלי הטמון בעבירות הסמים השונות</w:t>
      </w:r>
      <w:r>
        <w:rPr>
          <w:rFonts w:cs="David;Times New Roman" w:ascii="David;Times New Roman" w:hAnsi="David;Times New Roman"/>
          <w:sz w:val="24"/>
          <w:szCs w:val="24"/>
          <w:rtl w:val="true"/>
        </w:rPr>
        <w:t>.</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אשר </w:t>
      </w:r>
      <w:r>
        <w:rPr>
          <w:rFonts w:ascii="David;Times New Roman" w:hAnsi="David;Times New Roman" w:cs="David;Times New Roman"/>
          <w:b/>
          <w:b/>
          <w:bCs/>
          <w:sz w:val="24"/>
          <w:sz w:val="24"/>
          <w:szCs w:val="24"/>
          <w:rtl w:val="true"/>
        </w:rPr>
        <w:t>למדיניות הענישה הנוהגת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סקירת הפסיקה מלמדת כי בעבירה של החזקת סם הקנבוס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או החשיש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שלא לצריכה עצמית</w:t>
      </w:r>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בכמויות דומות לאלו שבעניינינו</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קיים מנעד רחב של עונשים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הכול בהתאם לכמות הסם ונסיבות החזקתו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ואולם</w:t>
      </w:r>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בדרך כלל</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העונש הדומיננטי הינו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עונש הנע בין מספר חודשים מאסר בעבודות שירות ועד למאסר בפועל של ממש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למשל</w:t>
      </w:r>
      <w:r>
        <w:rPr>
          <w:rFonts w:cs="David;Times New Roman" w:ascii="David;Times New Roman" w:hAnsi="David;Times New Roman"/>
          <w:sz w:val="24"/>
          <w:szCs w:val="24"/>
          <w:rtl w:val="true"/>
        </w:rPr>
        <w:t xml:space="preserve">: </w:t>
      </w:r>
      <w:hyperlink r:id="rId25">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ראשל</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צ</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39086-01-18</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בן צבאן</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12.09.2018</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26">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קריות</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20685-11-16</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הלל לי לאופר</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24.06.2018</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27">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פ</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11125-03-16</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מאור חרזי</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28.06.2017</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28">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רמ</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42543-06-14</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משטרת ישראל תביעות</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שלוחת רמלה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קובי בלו</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03.01.2016</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29">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רמ</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59602-07-15</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משטרת ישראל תביעות</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שלוחת רמלה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אביב חטאב</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13.12.2016</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30">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נת</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53948-11-14</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בן פרל</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08.12.2015</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31">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נת</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31236-09-14</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סאלם רקיבי</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24.12.2015</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כאן אציין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אף לא התעלמתי מהפסיקה אליה הפנו הצדדים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אולם הדבר נעשה תוך ביצוע האבחנות המתבקשות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כך לדוגמא</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u w:val="single"/>
          <w:rtl w:val="true"/>
        </w:rPr>
        <w:t>ב</w:t>
      </w:r>
      <w:hyperlink r:id="rId32">
        <w:r>
          <w:rPr>
            <w:rStyle w:val="Hyperlink"/>
            <w:rFonts w:ascii="David;Times New Roman" w:hAnsi="David;Times New Roman" w:cs="David;Times New Roman"/>
            <w:color w:val="0000FF"/>
            <w:sz w:val="24"/>
            <w:sz w:val="24"/>
            <w:szCs w:val="24"/>
            <w:u w:val="single"/>
            <w:rtl w:val="true"/>
          </w:rPr>
          <w:t>רע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322/15</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חן ג</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אנח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פורסם בנבו</w:t>
      </w:r>
      <w:r>
        <w:rPr>
          <w:rFonts w:cs="David;Times New Roman" w:ascii="David;Times New Roman" w:hAnsi="David;Times New Roman"/>
          <w:sz w:val="24"/>
          <w:szCs w:val="24"/>
          <w:rtl w:val="true"/>
        </w:rPr>
        <w:t xml:space="preserve">, </w:t>
      </w:r>
      <w:r>
        <w:rPr>
          <w:rFonts w:cs="David;Times New Roman" w:ascii="David;Times New Roman" w:hAnsi="David;Times New Roman"/>
          <w:sz w:val="24"/>
          <w:szCs w:val="24"/>
        </w:rPr>
        <w:t>22.01.2015</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פסיקה אליה הפנתה המאשימה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בית המשפט זקף לחובת הנאשם שם את העובדה כי הלה ביצע את העבירה בעוד מאסר מותנה תלוי ועומד כנגדו בעבירה דומה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ובשונה מעניינינו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שם היה מדובר בנאשם בעל עבר פלילי מכביד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בין היתר בעבירות של סחר בסם והחזקת סם שלא לצריכה עצמית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וכן שירות המבחן הגיש בעניינו תסקיר שלילי שהמליץ על ענישה מרתיעה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למעלה מן הצורך אציין כי אף המאשימה במקרה שלפני לא עתרה לקבוע בעניינינו את מתחם העונש שנקבע שם</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על כל פנים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וזאת חשוב להדגיש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נהיר לבית המשפט כי קיימים מקרים שבהם הושתו עונשים החורגים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לכאן או לכאן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ממנעד הענישה שהוצג לעיל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למשל</w:t>
      </w:r>
      <w:r>
        <w:rPr>
          <w:rFonts w:cs="David;Times New Roman" w:ascii="David;Times New Roman" w:hAnsi="David;Times New Roman"/>
          <w:sz w:val="24"/>
          <w:szCs w:val="24"/>
          <w:rtl w:val="true"/>
        </w:rPr>
        <w:t xml:space="preserve">, </w:t>
      </w:r>
      <w:hyperlink r:id="rId33">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י</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ם</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68523-01-18</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משה אושר בן יעקב גדעון ארזי</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18.09.2019</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34">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ב</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29385-06-15</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אבישי רייכמן</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13.06.2016</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35">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א</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3781-11-11</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אברהם ציוני</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06.03.2016</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ועדיין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דומני כי הפסיקה שהוזכרה היא</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היא המייצגת נכונה את מדיניות הענישה הנוהגת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ראוי להזכיר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כי ממילא גם לאחר תיקון </w:t>
      </w:r>
      <w:r>
        <w:rPr>
          <w:rFonts w:cs="David;Times New Roman" w:ascii="David;Times New Roman" w:hAnsi="David;Times New Roman"/>
          <w:sz w:val="24"/>
          <w:szCs w:val="24"/>
        </w:rPr>
        <w:t>113</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הענישה נותרה אינדיווידואלית </w:t>
      </w:r>
      <w:r>
        <w:rPr>
          <w:rFonts w:ascii="David;Times New Roman" w:hAnsi="David;Times New Roman" w:cs="David;Times New Roman"/>
          <w:b/>
          <w:b/>
          <w:bCs/>
          <w:sz w:val="24"/>
          <w:sz w:val="24"/>
          <w:szCs w:val="24"/>
          <w:rtl w:val="true"/>
        </w:rPr>
        <w:t>ו</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אין עסקינן בשיטת ניקוד</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או באריתמטיקה</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ענישה היא מלאכת מחשבת – ולא מלאכת מחשב</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hyperlink r:id="rId36">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5768/10</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פלוני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08.06.2015</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לעולם אין לגזור עונשו של נאשם על סמך כותרות העבירות שבהן הוא הורשע</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ויש להתחשב במכלול הנסיבות בכל מקרה לגופו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והשוו</w:t>
      </w:r>
      <w:r>
        <w:rPr>
          <w:rFonts w:cs="David;Times New Roman" w:ascii="David;Times New Roman" w:hAnsi="David;Times New Roman"/>
          <w:sz w:val="24"/>
          <w:szCs w:val="24"/>
          <w:rtl w:val="true"/>
        </w:rPr>
        <w:t xml:space="preserve">, </w:t>
      </w:r>
      <w:hyperlink r:id="rId37">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433/89</w:t>
        </w:r>
        <w:r>
          <w:rPr>
            <w:rStyle w:val="Hyperlink"/>
            <w:rFonts w:cs="David;Times New Roman" w:ascii="David;Times New Roman" w:hAnsi="David;Times New Roman"/>
            <w:color w:val="0000FF"/>
            <w:sz w:val="24"/>
            <w:szCs w:val="24"/>
            <w:u w:val="single"/>
            <w:rtl w:val="true"/>
          </w:rPr>
          <w:t xml:space="preserve"> </w:t>
        </w:r>
        <w:r>
          <w:rPr>
            <w:rStyle w:val="Hyperlink"/>
            <w:rFonts w:ascii="David;Times New Roman" w:hAnsi="David;Times New Roman" w:cs="David;Times New Roman"/>
            <w:color w:val="0000FF"/>
            <w:sz w:val="24"/>
            <w:sz w:val="24"/>
            <w:szCs w:val="24"/>
            <w:u w:val="single"/>
            <w:rtl w:val="true"/>
          </w:rPr>
          <w:t>ג</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ורג</w:t>
        </w:r>
        <w:r>
          <w:rPr>
            <w:rStyle w:val="Hyperlink"/>
            <w:rFonts w:cs="David;Times New Roman" w:ascii="David;Times New Roman" w:hAnsi="David;Times New Roman"/>
            <w:color w:val="0000FF"/>
            <w:sz w:val="24"/>
            <w:szCs w:val="24"/>
            <w:u w:val="single"/>
            <w:rtl w:val="true"/>
          </w:rPr>
          <w:t xml:space="preserve">' </w:t>
        </w:r>
        <w:r>
          <w:rPr>
            <w:rStyle w:val="Hyperlink"/>
            <w:rFonts w:ascii="David;Times New Roman" w:hAnsi="David;Times New Roman" w:cs="David;Times New Roman"/>
            <w:color w:val="0000FF"/>
            <w:sz w:val="24"/>
            <w:sz w:val="24"/>
            <w:szCs w:val="24"/>
            <w:u w:val="single"/>
            <w:rtl w:val="true"/>
          </w:rPr>
          <w:t>אטיאס נ</w:t>
        </w:r>
        <w:r>
          <w:rPr>
            <w:rStyle w:val="Hyperlink"/>
            <w:rFonts w:cs="David;Times New Roman" w:ascii="David;Times New Roman" w:hAnsi="David;Times New Roman"/>
            <w:color w:val="0000FF"/>
            <w:sz w:val="24"/>
            <w:szCs w:val="24"/>
            <w:u w:val="single"/>
            <w:rtl w:val="true"/>
          </w:rPr>
          <w:t xml:space="preserve">' </w:t>
        </w:r>
        <w:r>
          <w:rPr>
            <w:rStyle w:val="Hyperlink"/>
            <w:rFonts w:ascii="David;Times New Roman" w:hAnsi="David;Times New Roman" w:cs="David;Times New Roman"/>
            <w:color w:val="0000FF"/>
            <w:sz w:val="24"/>
            <w:sz w:val="24"/>
            <w:szCs w:val="24"/>
            <w:u w:val="single"/>
            <w:rtl w:val="true"/>
          </w:rPr>
          <w:t>מדינת ישראל</w:t>
        </w:r>
        <w:r>
          <w:rPr>
            <w:rStyle w:val="Hyperlink"/>
            <w:rFonts w:cs="David;Times New Roman" w:ascii="David;Times New Roman" w:hAnsi="David;Times New Roman"/>
            <w:color w:val="0000FF"/>
            <w:sz w:val="24"/>
            <w:szCs w:val="24"/>
            <w:u w:val="single"/>
            <w:rtl w:val="true"/>
          </w:rPr>
          <w:t xml:space="preserve">, </w:t>
        </w:r>
        <w:r>
          <w:rPr>
            <w:rStyle w:val="Hyperlink"/>
            <w:rFonts w:ascii="David;Times New Roman" w:hAnsi="David;Times New Roman" w:cs="David;Times New Roman"/>
            <w:color w:val="0000FF"/>
            <w:sz w:val="24"/>
            <w:sz w:val="24"/>
            <w:szCs w:val="24"/>
            <w:u w:val="single"/>
            <w:rtl w:val="true"/>
          </w:rPr>
          <w:t>פ</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ד מג</w:t>
        </w:r>
      </w:hyperlink>
      <w:r>
        <w:rPr>
          <w:rFonts w:cs="David;Times New Roman" w:ascii="David;Times New Roman" w:hAnsi="David;Times New Roman"/>
          <w:sz w:val="24"/>
          <w:szCs w:val="24"/>
          <w:rtl w:val="true"/>
        </w:rPr>
        <w:t>(</w:t>
      </w:r>
      <w:r>
        <w:rPr>
          <w:rFonts w:cs="David;Times New Roman" w:ascii="David;Times New Roman" w:hAnsi="David;Times New Roman"/>
          <w:sz w:val="24"/>
          <w:szCs w:val="24"/>
        </w:rPr>
        <w:t>4</w:t>
      </w:r>
      <w:r>
        <w:rPr>
          <w:rFonts w:cs="David;Times New Roman" w:ascii="David;Times New Roman" w:hAnsi="David;Times New Roman"/>
          <w:sz w:val="24"/>
          <w:szCs w:val="24"/>
          <w:rtl w:val="true"/>
        </w:rPr>
        <w:t xml:space="preserve">) </w:t>
      </w:r>
      <w:r>
        <w:rPr>
          <w:rFonts w:cs="David;Times New Roman" w:ascii="David;Times New Roman" w:hAnsi="David;Times New Roman"/>
          <w:sz w:val="24"/>
          <w:szCs w:val="24"/>
        </w:rPr>
        <w:t>170</w:t>
      </w:r>
      <w:r>
        <w:rPr>
          <w:rFonts w:cs="David;Times New Roman" w:ascii="David;Times New Roman" w:hAnsi="David;Times New Roman"/>
          <w:sz w:val="24"/>
          <w:szCs w:val="24"/>
          <w:rtl w:val="true"/>
        </w:rPr>
        <w:t>, (</w:t>
      </w:r>
      <w:r>
        <w:rPr>
          <w:rFonts w:cs="David;Times New Roman" w:ascii="David;Times New Roman" w:hAnsi="David;Times New Roman"/>
          <w:sz w:val="24"/>
          <w:szCs w:val="24"/>
        </w:rPr>
        <w:t>1989</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u w:val="single"/>
          <w:rtl w:val="true"/>
        </w:rPr>
        <w:t>ו</w:t>
      </w:r>
      <w:hyperlink r:id="rId38">
        <w:r>
          <w:rPr>
            <w:rStyle w:val="Hyperlink"/>
            <w:rFonts w:ascii="David;Times New Roman" w:hAnsi="David;Times New Roman" w:cs="David;Times New Roman"/>
            <w:color w:val="0000FF"/>
            <w:sz w:val="24"/>
            <w:sz w:val="24"/>
            <w:szCs w:val="24"/>
            <w:u w:val="single"/>
            <w:rtl w:val="true"/>
          </w:rPr>
          <w:t>רע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3173/09</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פראגין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05.05.2009</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לבסוף</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ראוי להזכיר כי השיקול של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מדיניות הענישה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הינו אך שיקול אחד מבין מכלול השיקולים אותם ישקול בית המשפט בטרם קביעת מתחם העונש ההולם וגזירת הדין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בעניין זה</w:t>
      </w:r>
      <w:r>
        <w:rPr>
          <w:rFonts w:cs="David;Times New Roman" w:ascii="David;Times New Roman" w:hAnsi="David;Times New Roman"/>
          <w:sz w:val="24"/>
          <w:szCs w:val="24"/>
          <w:rtl w:val="true"/>
        </w:rPr>
        <w:t xml:space="preserve">, </w:t>
      </w:r>
      <w:hyperlink r:id="rId39">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1903/13</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חמודה עיאשה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25.06.2013</w:t>
      </w:r>
      <w:r>
        <w:rPr>
          <w:rFonts w:cs="David;Times New Roman" w:ascii="David;Times New Roman" w:hAnsi="David;Times New Roman"/>
          <w:sz w:val="24"/>
          <w:szCs w:val="24"/>
          <w:rtl w:val="true"/>
        </w:rPr>
        <w:t>)).</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כאן המקום לציין כי בטיעוניה לעונש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אזכרה המאשימה את הענישה שהושתה על נאשם אחר בתיק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שהורשע בעבירה של הספקת סם ללא תמורה </w:t>
      </w:r>
      <w:r>
        <w:rPr>
          <w:rFonts w:cs="David;Times New Roman" w:ascii="David;Times New Roman" w:hAnsi="David;Times New Roman"/>
          <w:sz w:val="24"/>
          <w:szCs w:val="24"/>
          <w:rtl w:val="true"/>
        </w:rPr>
        <w:t>(</w:t>
      </w:r>
      <w:hyperlink r:id="rId40">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21918-01-19</w:t>
        </w:r>
      </w:hyperlink>
      <w:r>
        <w:rPr>
          <w:rFonts w:cs="David;Times New Roman" w:ascii="David;Times New Roman" w:hAnsi="David;Times New Roman"/>
          <w:sz w:val="24"/>
          <w:szCs w:val="24"/>
          <w:u w:val="single"/>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אלמוג בן הרוש</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ascii="David;Times New Roman" w:hAnsi="David;Times New Roman" w:cs="David;Times New Roman"/>
          <w:sz w:val="24"/>
          <w:sz w:val="24"/>
          <w:szCs w:val="24"/>
          <w:rtl w:val="true"/>
        </w:rPr>
        <w:t>שהתמצתה ב</w:t>
      </w:r>
      <w:r>
        <w:rPr>
          <w:rFonts w:cs="David;Times New Roman" w:ascii="David;Times New Roman" w:hAnsi="David;Times New Roman"/>
          <w:sz w:val="24"/>
          <w:szCs w:val="24"/>
          <w:rtl w:val="true"/>
        </w:rPr>
        <w:t xml:space="preserve">- </w:t>
      </w:r>
      <w:r>
        <w:rPr>
          <w:rFonts w:cs="David;Times New Roman" w:ascii="David;Times New Roman" w:hAnsi="David;Times New Roman"/>
          <w:sz w:val="24"/>
          <w:szCs w:val="24"/>
        </w:rPr>
        <w:t>10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חודשים מאסר בפועל</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לדידי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אין מקום להשוות בעניינם של שני הנאשמים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וזאת מכמה טעמים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ראשית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כעולה מדברי המאשימה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הנאשם האחר בכתב האישום הודה בעבירה של הספקת סם מסוג קנבוס במשקל של </w:t>
      </w:r>
      <w:r>
        <w:rPr>
          <w:rFonts w:cs="David;Times New Roman" w:ascii="David;Times New Roman" w:hAnsi="David;Times New Roman"/>
          <w:sz w:val="24"/>
          <w:szCs w:val="24"/>
        </w:rPr>
        <w:t>150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גרם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עבירה שונה מזו שיוחסה לנאשם שלפני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שנית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המדובר שם בהסדר טיעון עם הסכמה בין הצדדים לעונש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שנבע בין היתר בשל קשיים ראייתיים שעלו בתיק</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וזאת בשונה מהמקרה שבעניינינו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ושלישית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וכידוע</w:t>
      </w:r>
      <w:r>
        <w:rPr>
          <w:rFonts w:cs="David;Times New Roman" w:ascii="David;Times New Roman" w:hAnsi="David;Times New Roman"/>
          <w:sz w:val="24"/>
          <w:szCs w:val="24"/>
          <w:rtl w:val="true"/>
        </w:rPr>
        <w:t>,</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עקרון האחידות בענישה</w:t>
      </w:r>
      <w:r>
        <w:rPr>
          <w:rFonts w:ascii="David;Times New Roman" w:hAnsi="David;Times New Roman" w:cs="David;Times New Roman"/>
          <w:sz w:val="24"/>
          <w:sz w:val="24"/>
          <w:szCs w:val="24"/>
          <w:rtl w:val="true"/>
        </w:rPr>
        <w:t xml:space="preserve"> הינו אך אחד השיקולים שעל בית המשפט לשקול עובר לגזירת העונש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ובוודאי שאין המדובר בעיקרון שהוא בבחינת חזות הכול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למשל</w:t>
      </w:r>
      <w:r>
        <w:rPr>
          <w:rFonts w:cs="David;Times New Roman" w:ascii="David;Times New Roman" w:hAnsi="David;Times New Roman"/>
          <w:sz w:val="24"/>
          <w:szCs w:val="24"/>
          <w:rtl w:val="true"/>
        </w:rPr>
        <w:t xml:space="preserve">, </w:t>
      </w:r>
      <w:hyperlink r:id="rId41">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9792/06</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חמוד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01.04.2007</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u w:val="single"/>
          <w:rtl w:val="true"/>
        </w:rPr>
        <w:t>ו</w:t>
      </w:r>
      <w:hyperlink r:id="rId42">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10370/02</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משה סויסה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27.05.2003</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כך או כך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אין בפני בית המשפט די נתונים על מנת להכריע בעניין זה</w:t>
      </w:r>
      <w:r>
        <w:rPr>
          <w:rFonts w:cs="David;Times New Roman" w:ascii="David;Times New Roman" w:hAnsi="David;Times New Roman"/>
          <w:sz w:val="24"/>
          <w:szCs w:val="24"/>
          <w:rtl w:val="true"/>
        </w:rPr>
        <w:t>.</w:t>
      </w:r>
    </w:p>
    <w:p>
      <w:pPr>
        <w:pStyle w:val="ListParagraph"/>
        <w:numPr>
          <w:ilvl w:val="0"/>
          <w:numId w:val="5"/>
        </w:numPr>
        <w:spacing w:before="0" w:after="0"/>
        <w:ind w:hanging="425" w:start="-14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כללם של דברים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משנתתי דעתי למכלול השיקולים הרלוונטיים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כפי שפורט</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ובייחוד בשים לב לסוגו של הסם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כמותו ונסיבות החזקתו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נדמה כי </w:t>
      </w:r>
      <w:r>
        <w:rPr>
          <w:rFonts w:ascii="David;Times New Roman" w:hAnsi="David;Times New Roman" w:cs="David;Times New Roman"/>
          <w:b/>
          <w:b/>
          <w:bCs/>
          <w:sz w:val="24"/>
          <w:sz w:val="24"/>
          <w:szCs w:val="24"/>
          <w:rtl w:val="true"/>
        </w:rPr>
        <w:t xml:space="preserve">על מתחם העונש ההולם במקרה הנדון לנוע בין </w:t>
      </w:r>
      <w:r>
        <w:rPr>
          <w:rFonts w:cs="David;Times New Roman" w:ascii="David;Times New Roman" w:hAnsi="David;Times New Roman"/>
          <w:b/>
          <w:bCs/>
          <w:sz w:val="24"/>
          <w:szCs w:val="24"/>
        </w:rPr>
        <w:t>6</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 xml:space="preserve">חודשים מאסר </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שניתן לרצותם בעבודות שירות</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 xml:space="preserve">לבין </w:t>
      </w:r>
      <w:r>
        <w:rPr>
          <w:rFonts w:cs="David;Times New Roman" w:ascii="David;Times New Roman" w:hAnsi="David;Times New Roman"/>
          <w:b/>
          <w:bCs/>
          <w:sz w:val="24"/>
          <w:szCs w:val="24"/>
        </w:rPr>
        <w:t>12</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חודשים מאסר בפועל</w:t>
      </w:r>
      <w:r>
        <w:rPr>
          <w:rFonts w:cs="David;Times New Roman" w:ascii="David;Times New Roman" w:hAnsi="David;Times New Roman"/>
          <w:sz w:val="24"/>
          <w:szCs w:val="24"/>
          <w:rtl w:val="true"/>
        </w:rPr>
        <w:t xml:space="preserve">. </w:t>
      </w:r>
    </w:p>
    <w:p>
      <w:pPr>
        <w:pStyle w:val="ListParagraph"/>
        <w:spacing w:before="0" w:after="0"/>
        <w:ind w:hanging="0" w:start="-58" w:end="0"/>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Heading1"/>
        <w:spacing w:lineRule="auto" w:line="360" w:before="0" w:after="0"/>
        <w:ind w:hanging="425" w:start="283" w:end="0"/>
        <w:jc w:val="start"/>
        <w:rPr>
          <w:rFonts w:ascii="David;Times New Roman" w:hAnsi="David;Times New Roman" w:cs="David;Times New Roman"/>
          <w:b/>
          <w:bCs/>
          <w:color w:val="000000"/>
          <w:sz w:val="24"/>
          <w:szCs w:val="24"/>
          <w:u w:val="single"/>
        </w:rPr>
      </w:pPr>
      <w:r>
        <w:rPr>
          <w:rFonts w:ascii="David;Times New Roman" w:hAnsi="David;Times New Roman" w:cs="David;Times New Roman"/>
          <w:b/>
          <w:b/>
          <w:bCs/>
          <w:color w:val="000000"/>
          <w:sz w:val="24"/>
          <w:sz w:val="24"/>
          <w:szCs w:val="24"/>
          <w:rtl w:val="true"/>
          <w:lang w:val="en-US" w:eastAsia="en-US"/>
        </w:rPr>
        <w:t>ד</w:t>
      </w:r>
      <w:r>
        <w:rPr>
          <w:rFonts w:cs="David;Times New Roman" w:ascii="David;Times New Roman" w:hAnsi="David;Times New Roman"/>
          <w:b/>
          <w:bCs/>
          <w:color w:val="000000"/>
          <w:sz w:val="24"/>
          <w:szCs w:val="24"/>
          <w:rtl w:val="true"/>
          <w:lang w:val="en-US" w:eastAsia="en-US"/>
        </w:rPr>
        <w:t xml:space="preserve">. </w:t>
        <w:tab/>
      </w:r>
      <w:r>
        <w:rPr>
          <w:rFonts w:ascii="David;Times New Roman" w:hAnsi="David;Times New Roman" w:cs="David;Times New Roman"/>
          <w:b/>
          <w:b/>
          <w:bCs/>
          <w:color w:val="000000"/>
          <w:sz w:val="24"/>
          <w:sz w:val="24"/>
          <w:szCs w:val="24"/>
          <w:u w:val="single"/>
          <w:rtl w:val="true"/>
          <w:lang w:val="en-US" w:eastAsia="en-US"/>
        </w:rPr>
        <w:t xml:space="preserve">גזירת העונש המתאים לנאשם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אשר לגזירת עונשו של הנאשם בגדרי מתחם העונש ההולם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כאמור </w:t>
      </w:r>
      <w:hyperlink r:id="rId43">
        <w:r>
          <w:rPr>
            <w:rStyle w:val="Hyperlink"/>
            <w:rFonts w:ascii="David;Times New Roman" w:hAnsi="David;Times New Roman" w:cs="David;Times New Roman"/>
            <w:sz w:val="24"/>
            <w:sz w:val="24"/>
            <w:szCs w:val="24"/>
            <w:rtl w:val="true"/>
          </w:rPr>
          <w:t xml:space="preserve">בסעיף </w:t>
        </w:r>
        <w:r>
          <w:rPr>
            <w:rStyle w:val="Hyperlink"/>
            <w:rFonts w:cs="David;Times New Roman" w:ascii="David;Times New Roman" w:hAnsi="David;Times New Roman"/>
            <w:sz w:val="24"/>
            <w:szCs w:val="24"/>
          </w:rPr>
          <w:t>40</w:t>
        </w:r>
        <w:r>
          <w:rPr>
            <w:rStyle w:val="Hyperlink"/>
            <w:rFonts w:ascii="David;Times New Roman" w:hAnsi="David;Times New Roman" w:cs="David;Times New Roman"/>
            <w:sz w:val="24"/>
            <w:sz w:val="24"/>
            <w:szCs w:val="24"/>
            <w:rtl w:val="true"/>
          </w:rPr>
          <w:t>ג</w:t>
        </w:r>
        <w:r>
          <w:rPr>
            <w:rStyle w:val="Hyperlink"/>
            <w:rFonts w:cs="David;Times New Roman" w:ascii="David;Times New Roman" w:hAnsi="David;Times New Roman"/>
            <w:sz w:val="24"/>
            <w:szCs w:val="24"/>
            <w:rtl w:val="true"/>
          </w:rPr>
          <w:t>(</w:t>
        </w:r>
        <w:r>
          <w:rPr>
            <w:rStyle w:val="Hyperlink"/>
            <w:rFonts w:ascii="David;Times New Roman" w:hAnsi="David;Times New Roman" w:cs="David;Times New Roman"/>
            <w:sz w:val="24"/>
            <w:sz w:val="24"/>
            <w:szCs w:val="24"/>
            <w:rtl w:val="true"/>
          </w:rPr>
          <w:t>ב</w:t>
        </w:r>
        <w:r>
          <w:rPr>
            <w:rStyle w:val="Hyperlink"/>
            <w:rFonts w:cs="David;Times New Roman" w:ascii="David;Times New Roman" w:hAnsi="David;Times New Roman"/>
            <w:sz w:val="24"/>
            <w:szCs w:val="24"/>
            <w:rtl w:val="true"/>
          </w:rPr>
          <w:t>)</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w:t>
      </w:r>
      <w:hyperlink r:id="rId44">
        <w:r>
          <w:rPr>
            <w:rStyle w:val="Hyperlink"/>
            <w:rFonts w:ascii="David;Times New Roman" w:hAnsi="David;Times New Roman" w:cs="David;Times New Roman"/>
            <w:color w:val="0000FF"/>
            <w:sz w:val="24"/>
            <w:sz w:val="24"/>
            <w:szCs w:val="24"/>
            <w:u w:val="single"/>
            <w:rtl w:val="true"/>
          </w:rPr>
          <w:t>חוק העונשין</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על בית המשפט לשקול בעניין זה את הנסיבות שאינן קשורות בביצוע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כפי שאלו מפורטות </w:t>
      </w:r>
      <w:hyperlink r:id="rId45">
        <w:r>
          <w:rPr>
            <w:rStyle w:val="Hyperlink"/>
            <w:rFonts w:ascii="David;Times New Roman" w:hAnsi="David;Times New Roman" w:cs="David;Times New Roman"/>
            <w:sz w:val="24"/>
            <w:sz w:val="24"/>
            <w:szCs w:val="24"/>
            <w:rtl w:val="true"/>
          </w:rPr>
          <w:t xml:space="preserve">בסעיף </w:t>
        </w:r>
        <w:r>
          <w:rPr>
            <w:rStyle w:val="Hyperlink"/>
            <w:rFonts w:cs="David;Times New Roman" w:ascii="David;Times New Roman" w:hAnsi="David;Times New Roman"/>
            <w:sz w:val="24"/>
            <w:szCs w:val="24"/>
          </w:rPr>
          <w:t>40</w:t>
        </w:r>
        <w:r>
          <w:rPr>
            <w:rStyle w:val="Hyperlink"/>
            <w:rFonts w:ascii="David;Times New Roman" w:hAnsi="David;Times New Roman" w:cs="David;Times New Roman"/>
            <w:sz w:val="24"/>
            <w:sz w:val="24"/>
            <w:szCs w:val="24"/>
            <w:rtl w:val="true"/>
          </w:rPr>
          <w:t>יא</w:t>
        </w:r>
      </w:hyperlink>
      <w:r>
        <w:rPr>
          <w:rFonts w:ascii="David;Times New Roman" w:hAnsi="David;Times New Roman" w:cs="David;Times New Roman"/>
          <w:sz w:val="24"/>
          <w:sz w:val="24"/>
          <w:szCs w:val="24"/>
          <w:rtl w:val="true"/>
        </w:rPr>
        <w:t xml:space="preserve"> לחוק העונשין</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בעניין זה נתתי דעתי לכך שהנאשם הודה בביצוע העבירה ולקח אחריות על מעשיו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ולקולה הבאתי במכלול השיקולים את העובדה כי הנאשם חף מהרשעות קודמות</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283"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עוד יש ליתן את הדעת לעובדה כי הנאשם שהה במעצר מאחורי סורג ובריח במשך כחודש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 במשך תקופה ארוכה נוספת היה משוחרר תחת תנאים מגבילים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ברי כי הליך המעצר אינו עונש או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מקדמה על חשבון העונש</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אך סבורתני כי היה בהליך המעצר כדי להעביר לו את המסר הנדרש ולהרתיעו במידה רבה מביצוע עבירות נוספות בעתיד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וייתכן שאף ניתן לשקול שיקול זה במסגרת </w:t>
      </w:r>
      <w:hyperlink r:id="rId46">
        <w:r>
          <w:rPr>
            <w:rStyle w:val="Hyperlink"/>
            <w:rFonts w:ascii="David;Times New Roman" w:hAnsi="David;Times New Roman" w:cs="David;Times New Roman"/>
            <w:sz w:val="24"/>
            <w:sz w:val="24"/>
            <w:szCs w:val="24"/>
            <w:rtl w:val="true"/>
          </w:rPr>
          <w:t xml:space="preserve">סעיף </w:t>
        </w:r>
        <w:r>
          <w:rPr>
            <w:rStyle w:val="Hyperlink"/>
            <w:rFonts w:cs="David;Times New Roman" w:ascii="David;Times New Roman" w:hAnsi="David;Times New Roman"/>
            <w:sz w:val="24"/>
            <w:szCs w:val="24"/>
          </w:rPr>
          <w:t>40</w:t>
        </w:r>
        <w:r>
          <w:rPr>
            <w:rStyle w:val="Hyperlink"/>
            <w:rFonts w:ascii="David;Times New Roman" w:hAnsi="David;Times New Roman" w:cs="David;Times New Roman"/>
            <w:sz w:val="24"/>
            <w:sz w:val="24"/>
            <w:szCs w:val="24"/>
            <w:rtl w:val="true"/>
          </w:rPr>
          <w:t>יא</w:t>
        </w:r>
        <w:r>
          <w:rPr>
            <w:rStyle w:val="Hyperlink"/>
            <w:rFonts w:cs="David;Times New Roman" w:ascii="David;Times New Roman" w:hAnsi="David;Times New Roman"/>
            <w:sz w:val="24"/>
            <w:szCs w:val="24"/>
            <w:rtl w:val="true"/>
          </w:rPr>
          <w:t>(</w:t>
        </w:r>
        <w:r>
          <w:rPr>
            <w:rStyle w:val="Hyperlink"/>
            <w:rFonts w:cs="David;Times New Roman" w:ascii="David;Times New Roman" w:hAnsi="David;Times New Roman"/>
            <w:sz w:val="24"/>
            <w:szCs w:val="24"/>
          </w:rPr>
          <w:t>3</w:t>
        </w:r>
        <w:r>
          <w:rPr>
            <w:rStyle w:val="Hyperlink"/>
            <w:rFonts w:cs="David;Times New Roman" w:ascii="David;Times New Roman" w:hAnsi="David;Times New Roman"/>
            <w:sz w:val="24"/>
            <w:szCs w:val="24"/>
            <w:rtl w:val="true"/>
          </w:rPr>
          <w:t>)</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w:t>
      </w:r>
      <w:hyperlink r:id="rId47">
        <w:r>
          <w:rPr>
            <w:rStyle w:val="Hyperlink"/>
            <w:rFonts w:ascii="David;Times New Roman" w:hAnsi="David;Times New Roman" w:cs="David;Times New Roman"/>
            <w:color w:val="0000FF"/>
            <w:sz w:val="24"/>
            <w:sz w:val="24"/>
            <w:szCs w:val="24"/>
            <w:u w:val="single"/>
            <w:rtl w:val="true"/>
          </w:rPr>
          <w:t>חוק העונשין</w:t>
        </w:r>
      </w:hyperlink>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כמו 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לא ניתן להתעלם מכך שאת המיוחס לו ביצע הנאשם בהיותו </w:t>
      </w:r>
      <w:r>
        <w:rPr>
          <w:rFonts w:ascii="David;Times New Roman" w:hAnsi="David;Times New Roman" w:cs="David;Times New Roman"/>
          <w:b/>
          <w:b/>
          <w:bCs/>
          <w:sz w:val="24"/>
          <w:sz w:val="24"/>
          <w:szCs w:val="24"/>
          <w:rtl w:val="true"/>
        </w:rPr>
        <w:t xml:space="preserve">כבן </w:t>
      </w:r>
      <w:r>
        <w:rPr>
          <w:rFonts w:cs="David;Times New Roman" w:ascii="David;Times New Roman" w:hAnsi="David;Times New Roman"/>
          <w:b/>
          <w:bCs/>
          <w:sz w:val="24"/>
          <w:szCs w:val="24"/>
        </w:rPr>
        <w:t>25</w:t>
      </w:r>
      <w:r>
        <w:rPr>
          <w:rFonts w:cs="David;Times New Roman" w:ascii="David;Times New Roman" w:hAnsi="David;Times New Roman"/>
          <w:b/>
          <w:bCs/>
          <w:sz w:val="24"/>
          <w:szCs w:val="24"/>
          <w:rtl w:val="true"/>
        </w:rPr>
        <w:t xml:space="preserve">. </w:t>
      </w:r>
      <w:r>
        <w:rPr>
          <w:rFonts w:ascii="David;Times New Roman" w:hAnsi="David;Times New Roman" w:cs="David;Times New Roman"/>
          <w:sz w:val="24"/>
          <w:sz w:val="24"/>
          <w:szCs w:val="24"/>
          <w:rtl w:val="true"/>
        </w:rPr>
        <w:t>לדידי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הגם שלא מדובר במי שביצע את העבירה המיוחסת לו בהיותו קטין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שמדובר במי שמהותית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יכול בהחלט להימנות עם הקבוצה שיוחדה בפסיקה כקבוצת </w:t>
      </w:r>
      <w:r>
        <w:rPr>
          <w:rFonts w:ascii="David;Times New Roman" w:hAnsi="David;Times New Roman" w:cs="David;Times New Roman"/>
          <w:b/>
          <w:b/>
          <w:bCs/>
          <w:sz w:val="24"/>
          <w:sz w:val="24"/>
          <w:szCs w:val="24"/>
          <w:rtl w:val="true"/>
        </w:rPr>
        <w:t>ה</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בגירים הצעירים</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ברי כי יש לשקול כל מקרה לגופו ו</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בגיר צעיר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איננו ביטוי קסם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ואין זה אומר כי נאשם המשתייך לקבוצת הגיל האמורה צריך לזכות באופן אוטומטי להקלה בעונשו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כך גם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אין לקבוע כי בגזירת עונשם של הנמנים עם קבוצה זו יש לשקול שיקולים זהים לאלו של קטינים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ואולם על בית המשפט בגזרו את עונשו של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בגיר צעיר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לייחס לגילו משקל משמעותי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והשוו לעניין זה</w:t>
      </w:r>
      <w:r>
        <w:rPr>
          <w:rFonts w:cs="David;Times New Roman" w:ascii="David;Times New Roman" w:hAnsi="David;Times New Roman"/>
          <w:sz w:val="24"/>
          <w:szCs w:val="24"/>
          <w:rtl w:val="true"/>
        </w:rPr>
        <w:t xml:space="preserve">, </w:t>
      </w:r>
      <w:hyperlink r:id="rId48">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4605/13</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פלוני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25.02.2014</w:t>
      </w:r>
      <w:r>
        <w:rPr>
          <w:rFonts w:cs="David;Times New Roman" w:ascii="David;Times New Roman" w:hAnsi="David;Times New Roman"/>
          <w:sz w:val="24"/>
          <w:szCs w:val="24"/>
          <w:rtl w:val="true"/>
        </w:rPr>
        <w:t>) [</w:t>
      </w:r>
      <w:r>
        <w:rPr>
          <w:rFonts w:ascii="David;Times New Roman" w:hAnsi="David;Times New Roman" w:cs="David;Times New Roman"/>
          <w:sz w:val="24"/>
          <w:sz w:val="24"/>
          <w:szCs w:val="24"/>
          <w:rtl w:val="true"/>
        </w:rPr>
        <w:t>פורסם בנבו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w:t>
      </w:r>
      <w:hyperlink r:id="rId49">
        <w:r>
          <w:rPr>
            <w:rStyle w:val="Hyperlink"/>
            <w:rFonts w:ascii="David;Times New Roman" w:hAnsi="David;Times New Roman" w:cs="David;Times New Roman"/>
            <w:color w:val="0000FF"/>
            <w:sz w:val="24"/>
            <w:sz w:val="24"/>
            <w:szCs w:val="24"/>
            <w:u w:val="single"/>
            <w:rtl w:val="true"/>
          </w:rPr>
          <w:t>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7781/12</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פלוני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ascii="David;Times New Roman" w:hAnsi="David;Times New Roman" w:cs="David;Times New Roman"/>
          <w:sz w:val="24"/>
          <w:sz w:val="24"/>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25.06.2013</w:t>
      </w:r>
      <w:r>
        <w:rPr>
          <w:rFonts w:cs="David;Times New Roman" w:ascii="David;Times New Roman" w:hAnsi="David;Times New Roman"/>
          <w:sz w:val="24"/>
          <w:szCs w:val="24"/>
          <w:rtl w:val="true"/>
        </w:rPr>
        <w:t>) [</w:t>
      </w:r>
      <w:r>
        <w:rPr>
          <w:rFonts w:ascii="David;Times New Roman" w:hAnsi="David;Times New Roman" w:cs="David;Times New Roman"/>
          <w:sz w:val="24"/>
          <w:sz w:val="24"/>
          <w:szCs w:val="24"/>
          <w:rtl w:val="true"/>
        </w:rPr>
        <w:t>פורסם בנבו</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בנוסף לאלה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בית המשפט שוקל את העובדה כי מאז האירוע שבמוקד כתב האישום נמנע הנאשם מלשוב ולהסתבך בפלילים ואת הפגיעה שעלולה להיגרם לנאשם ככל שיושת עליו עונש מאסר וזאת בשים לב לגילו הצעיר ובהתחשב בכך שהלה טרם ריצה עונשי מאסר בעברו</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כל אלה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על פניו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היו צריכים להביא את בית המשפט למסקנה כי יש לגזור את עונשו של הנאשם ברף התחתון של מתחם העונש ההולם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אולם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בשים לב לאמור </w:t>
      </w:r>
      <w:hyperlink r:id="rId50">
        <w:r>
          <w:rPr>
            <w:rStyle w:val="Hyperlink"/>
            <w:rFonts w:ascii="David;Times New Roman" w:hAnsi="David;Times New Roman" w:cs="David;Times New Roman"/>
            <w:sz w:val="24"/>
            <w:sz w:val="24"/>
            <w:szCs w:val="24"/>
            <w:rtl w:val="true"/>
          </w:rPr>
          <w:t xml:space="preserve">בסעיף </w:t>
        </w:r>
        <w:r>
          <w:rPr>
            <w:rStyle w:val="Hyperlink"/>
            <w:rFonts w:cs="David;Times New Roman" w:ascii="David;Times New Roman" w:hAnsi="David;Times New Roman"/>
            <w:sz w:val="24"/>
            <w:szCs w:val="24"/>
          </w:rPr>
          <w:t>40</w:t>
        </w:r>
        <w:r>
          <w:rPr>
            <w:rStyle w:val="Hyperlink"/>
            <w:rFonts w:ascii="David;Times New Roman" w:hAnsi="David;Times New Roman" w:cs="David;Times New Roman"/>
            <w:sz w:val="24"/>
            <w:sz w:val="24"/>
            <w:szCs w:val="24"/>
            <w:rtl w:val="true"/>
          </w:rPr>
          <w:t>ד</w:t>
        </w:r>
        <w:r>
          <w:rPr>
            <w:rStyle w:val="Hyperlink"/>
            <w:rFonts w:cs="David;Times New Roman" w:ascii="David;Times New Roman" w:hAnsi="David;Times New Roman"/>
            <w:sz w:val="24"/>
            <w:szCs w:val="24"/>
            <w:rtl w:val="true"/>
          </w:rPr>
          <w:t>(</w:t>
        </w:r>
        <w:r>
          <w:rPr>
            <w:rStyle w:val="Hyperlink"/>
            <w:rFonts w:ascii="David;Times New Roman" w:hAnsi="David;Times New Roman" w:cs="David;Times New Roman"/>
            <w:sz w:val="24"/>
            <w:sz w:val="24"/>
            <w:szCs w:val="24"/>
            <w:rtl w:val="true"/>
          </w:rPr>
          <w:t>א</w:t>
        </w:r>
        <w:r>
          <w:rPr>
            <w:rStyle w:val="Hyperlink"/>
            <w:rFonts w:cs="David;Times New Roman" w:ascii="David;Times New Roman" w:hAnsi="David;Times New Roman"/>
            <w:sz w:val="24"/>
            <w:szCs w:val="24"/>
            <w:rtl w:val="true"/>
          </w:rPr>
          <w:t>)</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w:t>
      </w:r>
      <w:hyperlink r:id="rId51">
        <w:r>
          <w:rPr>
            <w:rStyle w:val="Hyperlink"/>
            <w:rFonts w:ascii="David;Times New Roman" w:hAnsi="David;Times New Roman" w:cs="David;Times New Roman"/>
            <w:color w:val="0000FF"/>
            <w:sz w:val="24"/>
            <w:sz w:val="24"/>
            <w:szCs w:val="24"/>
            <w:u w:val="single"/>
            <w:rtl w:val="true"/>
          </w:rPr>
          <w:t>חוק העונשין</w:t>
        </w:r>
      </w:hyperlink>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שוכנעתי כי יש מקום במקרה הנדון לסטות לקולה מהמתחם שקבעתי לעיל</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וזאת לאחר שהשתכנעתי כי קיים סיכוי של ממש כי הנאשם ישתקם בעתיד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ובמה דברים אמורים</w:t>
      </w:r>
      <w:r>
        <w:rPr>
          <w:rFonts w:cs="David;Times New Roman" w:ascii="David;Times New Roman" w:hAnsi="David;Times New Roman"/>
          <w:sz w:val="24"/>
          <w:szCs w:val="24"/>
          <w:rtl w:val="true"/>
        </w:rPr>
        <w:t>?</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b/>
          <w:b/>
          <w:bCs/>
          <w:sz w:val="24"/>
          <w:sz w:val="24"/>
          <w:szCs w:val="24"/>
          <w:rtl w:val="true"/>
        </w:rPr>
        <w:t>בראש ובראשונה</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יצוין כי בשלב הטיעונים לעונש הייתה לבית המשפט הזדמנות להתרשם מהנאשם בצורה בלתי אמצעית – וניכר בעיני כי הלה לוקח אחריות על מעשיו וכי ההליכים המשפטיים יצרו השפעה מרתיעה ומציבת גבולות עבורו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והובילוהו להתבוננות בבחירותיו ודפוסיו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יצוין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במהלך פרק הזמן המתואר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הנאשם גם מסר בדיקות לאיתור שרידי סם שהעידו על ניקיונו מסמים תוך שהלה נמנע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כאמור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מלשוב ולהסתבך בפלילים</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עוד לא התעלמתי מכך כי כעולה מתסקירי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במסגרת האבחון שנערך לנאשם בהליך המעצר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התרשם שירות המבחן כי המדובר בצעיר בעל קווי אישיות בלתי בשלים ודפוסי חשיבה והתנהגות ילדים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אשר מתקשה לערוך התבוננות מעמיקה על מאפייני אישיותו ודפוסיו המכשילים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ברי כי התרשמות זו עולה בקנה אחד עם גילו הצעיר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עוד התרשם השירות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הנאשם אינו מאופיין בדפוסים עברייניים מושרשים והינו בעל מערכת נורמטיבית ביסודה ותפקוד תקין</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עוד כנלמד מהתסקירים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במסגרת פיקוח המעצר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בינואר </w:t>
      </w:r>
      <w:r>
        <w:rPr>
          <w:rFonts w:cs="David;Times New Roman" w:ascii="David;Times New Roman" w:hAnsi="David;Times New Roman"/>
          <w:sz w:val="24"/>
          <w:szCs w:val="24"/>
        </w:rPr>
        <w:t>2019</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שולב הנאשם בקבוצת עצורי בית במסגרת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הנאשם הגיע לקבוצה בצורה סדירה ושיתף פעולה באופן מלא</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תוך שמנחי הקבוצה התרשמו כי הנאשם נתרם מהשיח הקבוצתי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 הלה עשוי להיתרם גם בהמשך בשילוב בקבוצה טיפולית ארוכת טווח</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בה יוכל לערוך התבוננות מעמיקה בדפוסיו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אשר הובילו אותו לביצוע העבירה הנוכחית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בנוסף נמסר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בדיקות השתן שמסר הנאשם נמצאו נקיות משרידי סם</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לאור נכונותו של הנאשם לעבור טיפול</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הלה שולב על ידי שירות המבחן בקבוצה טיפולית ביום </w:t>
      </w:r>
      <w:r>
        <w:rPr>
          <w:rFonts w:cs="David;Times New Roman" w:ascii="David;Times New Roman" w:hAnsi="David;Times New Roman"/>
          <w:sz w:val="24"/>
          <w:szCs w:val="24"/>
        </w:rPr>
        <w:t>25.12.2019</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והשתתף עד מועד כתיבת התסקיר </w:t>
      </w:r>
      <w:r>
        <w:rPr>
          <w:rFonts w:cs="David;Times New Roman" w:ascii="David;Times New Roman" w:hAnsi="David;Times New Roman"/>
          <w:sz w:val="24"/>
          <w:szCs w:val="24"/>
          <w:rtl w:val="true"/>
        </w:rPr>
        <w:t>(</w:t>
      </w:r>
      <w:r>
        <w:rPr>
          <w:rFonts w:cs="David;Times New Roman" w:ascii="David;Times New Roman" w:hAnsi="David;Times New Roman"/>
          <w:sz w:val="24"/>
          <w:szCs w:val="24"/>
        </w:rPr>
        <w:t>02.02.2020</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בארבעה מפגשים קבוצתיים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שירות המבחן מציין בתסקירו המסכם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הנאשם משתף פעולה באופן מלא בקבוצה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קשוב למשתתפים האחרים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לוקח חלק אקטיבי בשיח הקבוצתי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 הנאשם עשוי להיתרם מהמשך השתתפותו בהליך הטיפולי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תוך שהלה הביע נכונות להמשיך את השתתפותו בקבוצה</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לאור האמור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נוכח גילו הצעיר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היותו נעדר עבר פלילי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יכולתו לנהל קשרים קרובים עם משפחתו וחבריו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ואת תפיסתו אותם כגורם תומך משמעותי עבורו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לאור שיתוף הפעולה שלו עם ההליך הטיפולי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המוטיבציה שהביע לחולל שינויים בחייו והצהרתו כי לא יחזור לשימוש בסמים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לקיחת האחריות והבעת החרטה על מעורבותו בפלילים וסיכויי שיקומו – סבר שירות המבחן כי קיימת חשיבות להעדפת הפן השיקומי בעניינו והמליץ על הטלת הענישה אשר פורטה בראשית הדברים</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הנה כי 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דרך החיים שהנאשם דבק בה מאז שוחרר מהמעצר בתיק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ניקיונו מסמים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הירתמותו לטיפול ושיתוף הפעולה שלו עם שירות המבחן מעידים כי זנח את עמדותיו ודפוסיו העברייניים וכי כעת הוא מבקש לשקם את חייו ולהשיבם למסלול נורמטיבי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צא ולמד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שהגם אם מסוכנותו של הנאשם לא אוינה לחלוטין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והגם אם עודנה צפויה לנאשם דרך עד להשלמת הליך השיקום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שלדידי כך יהיה לאחר שהנאשם ימשיך ויעמיק את הטיפול במסגרת צו המבחן שייגזר עליו</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b/>
          <w:b/>
          <w:bCs/>
          <w:sz w:val="24"/>
          <w:sz w:val="24"/>
          <w:szCs w:val="24"/>
          <w:rtl w:val="true"/>
        </w:rPr>
        <w:t>שנית</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מעצם שמירת הנאשם על יציבות תעסוקתית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ניהול אורח חיים תקין ונורמטיבי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התמקדות בהליך השיקום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והיותו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הלכה למעשה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אזרח יצרני ושומר חוק מזה כשנה וחצי מאז ביצע את העבירה שבגינה הוא נותן את הדין כיום – יש כדי לחזק את מסקנתי לפיה הנאשם השתקם או לחילופין כי קיים סיכוי ממשי שישתקם באופן מלא בעתיד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לצד אותו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שיקום מוסדי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שעבר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שוכנעתי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כאמור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בעצם שיתוף הפעולה של הנאשם עם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המוטיבציה שאותה הוא מביע להשתקם ולשנות מאורחות חייו והעובדה כי הוא אינו שב עוד לדרכיו הרעות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יש כדי ללמד אודות המהפך החיובי שהנאשם עבר ועל הסיכויים הגבוהים לשיקומו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ראו והשוו</w:t>
      </w:r>
      <w:r>
        <w:rPr>
          <w:rFonts w:cs="David;Times New Roman" w:ascii="David;Times New Roman" w:hAnsi="David;Times New Roman"/>
          <w:sz w:val="24"/>
          <w:szCs w:val="24"/>
          <w:rtl w:val="true"/>
        </w:rPr>
        <w:t xml:space="preserve">, </w:t>
      </w:r>
      <w:hyperlink r:id="rId52">
        <w:r>
          <w:rPr>
            <w:rStyle w:val="Hyperlink"/>
            <w:rFonts w:ascii="David;Times New Roman" w:hAnsi="David;Times New Roman" w:cs="David;Times New Roman"/>
            <w:color w:val="0000FF"/>
            <w:sz w:val="24"/>
            <w:sz w:val="24"/>
            <w:szCs w:val="24"/>
            <w:u w:val="single"/>
            <w:rtl w:val="true"/>
          </w:rPr>
          <w:t>רע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7683/13</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דויד פרלמן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23.02.2014</w:t>
      </w:r>
      <w:r>
        <w:rPr>
          <w:rFonts w:cs="David;Times New Roman" w:ascii="David;Times New Roman" w:hAnsi="David;Times New Roman"/>
          <w:sz w:val="24"/>
          <w:szCs w:val="24"/>
          <w:rtl w:val="true"/>
        </w:rPr>
        <w:t xml:space="preserve">); </w:t>
      </w:r>
      <w:hyperlink r:id="rId53">
        <w:r>
          <w:rPr>
            <w:rStyle w:val="Hyperlink"/>
            <w:rFonts w:ascii="David;Times New Roman" w:hAnsi="David;Times New Roman" w:cs="David;Times New Roman"/>
            <w:color w:val="0000FF"/>
            <w:sz w:val="24"/>
            <w:sz w:val="24"/>
            <w:szCs w:val="24"/>
            <w:u w:val="single"/>
            <w:rtl w:val="true"/>
          </w:rPr>
          <w:t>רע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1441/14</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חמיס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09.12.2014</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u w:val="single"/>
          <w:rtl w:val="true"/>
        </w:rPr>
        <w:t>ו</w:t>
      </w:r>
      <w:hyperlink r:id="rId54">
        <w:r>
          <w:rPr>
            <w:rStyle w:val="Hyperlink"/>
            <w:rFonts w:ascii="David;Times New Roman" w:hAnsi="David;Times New Roman" w:cs="David;Times New Roman"/>
            <w:color w:val="0000FF"/>
            <w:sz w:val="24"/>
            <w:sz w:val="24"/>
            <w:szCs w:val="24"/>
            <w:u w:val="single"/>
            <w:rtl w:val="true"/>
          </w:rPr>
          <w:t>עפ</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ג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מחוזי באר שבע</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37682-03-13</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גרניק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cs="David;Times New Roman" w:ascii="David;Times New Roman" w:hAnsi="David;Times New Roman"/>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20.11.2013</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כמו 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יש לתת את הדעת לכך ששירות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שהוא כידוע הגורם האמון על בחינת התקדמותו של הנאשם בהליך הטיפול</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התרשם ממכלול השיקולים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והמליץ לבכר בעניינו את שיקולי השיקום</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כללם של דברים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מצאתי כי יש לבכר במקרה הנדון את שיקולי השיקום על פני יתר השיקולים שבענישה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ולסטות לקולה ממתחם העונש ההולם</w:t>
      </w:r>
      <w:r>
        <w:rPr>
          <w:rFonts w:cs="David;Times New Roman" w:ascii="David;Times New Roman" w:hAnsi="David;Times New Roman"/>
          <w:sz w:val="24"/>
          <w:szCs w:val="24"/>
          <w:rtl w:val="true"/>
        </w:rPr>
        <w:t>.</w:t>
      </w:r>
    </w:p>
    <w:p>
      <w:pPr>
        <w:pStyle w:val="ListParagraph"/>
        <w:numPr>
          <w:ilvl w:val="0"/>
          <w:numId w:val="5"/>
        </w:numPr>
        <w:spacing w:before="0" w:after="0"/>
        <w:ind w:hanging="360"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אכן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מלאכת גזירת הדין איננה קלה כלל ועיקר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ובית המשפט מודע לפסיקה המורה כי בעניינם של נאשמים שהורשעו בעבירות ממין זו שבה הורשע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צריך האינטרס האישי של הנאשמים לסגת מפני שיקולי הענישה האחרים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יחד עם זאת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כפי שצוין זה מכבר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הענישה לעולם צריכה להיות אינדיווידואלית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ולא בכדי ניתן למצוא בפסיקתם של בתי המשפט השונים מקרים שבהם הושתו על נאשמים שהורשעו בביצוע עבירות אף חמורות מאלו שבהן הורשע הנאשם שלפניי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כדוגמת עבירות החזקת סם שלא לצריכה עצמית במשקלים דומים ואף גבוהים מאלה אותם החזיק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ואף בעבירת סחר בסמים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בנסיבות חריגות ביותר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אף עונשי מאסר מותנים בלבד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בין אם לצד צווי של</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צ ובין אם לאו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וראו בעניין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למשל</w:t>
      </w:r>
      <w:r>
        <w:rPr>
          <w:rFonts w:cs="David;Times New Roman" w:ascii="David;Times New Roman" w:hAnsi="David;Times New Roman"/>
          <w:sz w:val="24"/>
          <w:szCs w:val="24"/>
          <w:rtl w:val="true"/>
        </w:rPr>
        <w:t xml:space="preserve">: </w:t>
      </w:r>
      <w:hyperlink r:id="rId55">
        <w:r>
          <w:rPr>
            <w:rStyle w:val="Hyperlink"/>
            <w:rFonts w:ascii="David;Times New Roman" w:hAnsi="David;Times New Roman" w:cs="David;Times New Roman"/>
            <w:color w:val="0000FF"/>
            <w:sz w:val="24"/>
            <w:sz w:val="24"/>
            <w:szCs w:val="24"/>
            <w:u w:val="single"/>
            <w:rtl w:val="true"/>
          </w:rPr>
          <w:t>רע</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Pr>
          <w:t>2557/12</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תמם פרדי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מדינת ישראל</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05.04.2012</w:t>
      </w:r>
      <w:r>
        <w:rPr>
          <w:rFonts w:cs="David;Times New Roman" w:ascii="David;Times New Roman" w:hAnsi="David;Times New Roman"/>
          <w:sz w:val="24"/>
          <w:szCs w:val="24"/>
          <w:rtl w:val="true"/>
        </w:rPr>
        <w:t xml:space="preserve">); </w:t>
      </w:r>
      <w:hyperlink r:id="rId56">
        <w:r>
          <w:rPr>
            <w:rStyle w:val="Hyperlink"/>
            <w:rFonts w:ascii="David;Times New Roman" w:hAnsi="David;Times New Roman" w:cs="David;Times New Roman"/>
            <w:color w:val="0000FF"/>
            <w:sz w:val="24"/>
            <w:sz w:val="24"/>
            <w:szCs w:val="24"/>
            <w:u w:val="single"/>
            <w:rtl w:val="true"/>
          </w:rPr>
          <w:t>עפ</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ג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מחוזי חי</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50966-05-15</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משה נתנוב</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08.10.2015</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57">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אילת</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53587-09-16</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הלל</w:t>
      </w:r>
      <w:r>
        <w:rPr>
          <w:rFonts w:ascii="David;Times New Roman" w:hAnsi="David;Times New Roman" w:cs="David;Times New Roman"/>
          <w:sz w:val="24"/>
          <w:sz w:val="24"/>
          <w:szCs w:val="24"/>
          <w:rtl w:val="true"/>
        </w:rPr>
        <w:t xml:space="preserve">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12.07.2017</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w:t>
      </w:r>
      <w:r>
        <w:rPr>
          <w:rFonts w:cs="David;Times New Roman" w:ascii="David;Times New Roman" w:hAnsi="David;Times New Roman"/>
          <w:sz w:val="24"/>
          <w:szCs w:val="24"/>
          <w:rtl w:val="true"/>
        </w:rPr>
        <w:t xml:space="preserve"> </w:t>
      </w:r>
      <w:hyperlink r:id="rId58">
        <w:r>
          <w:rPr>
            <w:rStyle w:val="Hyperlink"/>
            <w:rFonts w:ascii="David;Times New Roman" w:hAnsi="David;Times New Roman" w:cs="David;Times New Roman"/>
            <w:color w:val="0000FF"/>
            <w:sz w:val="24"/>
            <w:sz w:val="24"/>
            <w:szCs w:val="24"/>
            <w:u w:val="single"/>
            <w:rtl w:val="true"/>
          </w:rPr>
          <w:t>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 xml:space="preserve">פ </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שלום ת</w:t>
        </w:r>
        <w:r>
          <w:rPr>
            <w:rStyle w:val="Hyperlink"/>
            <w:rFonts w:cs="David;Times New Roman" w:ascii="David;Times New Roman" w:hAnsi="David;Times New Roman"/>
            <w:color w:val="0000FF"/>
            <w:sz w:val="24"/>
            <w:szCs w:val="24"/>
            <w:u w:val="single"/>
            <w:rtl w:val="true"/>
          </w:rPr>
          <w:t>"</w:t>
        </w:r>
        <w:r>
          <w:rPr>
            <w:rStyle w:val="Hyperlink"/>
            <w:rFonts w:ascii="David;Times New Roman" w:hAnsi="David;Times New Roman" w:cs="David;Times New Roman"/>
            <w:color w:val="0000FF"/>
            <w:sz w:val="24"/>
            <w:sz w:val="24"/>
            <w:szCs w:val="24"/>
            <w:u w:val="single"/>
            <w:rtl w:val="true"/>
          </w:rPr>
          <w:t>א</w:t>
        </w:r>
        <w:r>
          <w:rPr>
            <w:rStyle w:val="Hyperlink"/>
            <w:rFonts w:cs="David;Times New Roman" w:ascii="David;Times New Roman" w:hAnsi="David;Times New Roman"/>
            <w:color w:val="0000FF"/>
            <w:sz w:val="24"/>
            <w:szCs w:val="24"/>
            <w:u w:val="single"/>
            <w:rtl w:val="true"/>
          </w:rPr>
          <w:t xml:space="preserve">) </w:t>
        </w:r>
        <w:r>
          <w:rPr>
            <w:rStyle w:val="Hyperlink"/>
            <w:rFonts w:cs="David;Times New Roman" w:ascii="David;Times New Roman" w:hAnsi="David;Times New Roman"/>
            <w:color w:val="0000FF"/>
            <w:sz w:val="24"/>
            <w:szCs w:val="24"/>
            <w:u w:val="single"/>
          </w:rPr>
          <w:t>36827-11-15</w:t>
        </w:r>
      </w:hyperlink>
      <w:r>
        <w:rPr>
          <w:rFonts w:cs="David;Times New Roman" w:ascii="David;Times New Roman" w:hAnsi="David;Times New Roman"/>
          <w:sz w:val="24"/>
          <w:szCs w:val="24"/>
          <w:rtl w:val="true"/>
        </w:rPr>
        <w:t xml:space="preserve"> </w:t>
      </w:r>
      <w:r>
        <w:rPr>
          <w:rFonts w:ascii="David;Times New Roman" w:hAnsi="David;Times New Roman" w:cs="David;Times New Roman"/>
          <w:b/>
          <w:b/>
          <w:bCs/>
          <w:sz w:val="24"/>
          <w:sz w:val="24"/>
          <w:szCs w:val="24"/>
          <w:rtl w:val="true"/>
        </w:rPr>
        <w:t>מדינת ישראל נ</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 xml:space="preserve">ניסים בן שימון </w:t>
      </w:r>
      <w:r>
        <w:rPr>
          <w:rFonts w:cs="David;Times New Roman"/>
          <w:sz w:val="22"/>
          <w:szCs w:val="24"/>
          <w:rtl w:val="true"/>
        </w:rPr>
        <w:t>[</w:t>
      </w:r>
      <w:r>
        <w:rPr>
          <w:rFonts w:cs="David;Times New Roman"/>
          <w:sz w:val="22"/>
          <w:sz w:val="22"/>
          <w:szCs w:val="24"/>
          <w:rtl w:val="true"/>
        </w:rPr>
        <w:t>פורסם</w:t>
      </w:r>
      <w:r>
        <w:rPr>
          <w:sz w:val="22"/>
          <w:sz w:val="22"/>
          <w:szCs w:val="24"/>
          <w:rtl w:val="true"/>
        </w:rPr>
        <w:t xml:space="preserve"> </w:t>
      </w:r>
      <w:r>
        <w:rPr>
          <w:rFonts w:cs="David;Times New Roman"/>
          <w:sz w:val="22"/>
          <w:sz w:val="22"/>
          <w:szCs w:val="24"/>
          <w:rtl w:val="true"/>
        </w:rPr>
        <w:t>בנבו</w:t>
      </w:r>
      <w:r>
        <w:rPr>
          <w:rFonts w:cs="David;Times New Roman"/>
          <w:sz w:val="22"/>
          <w:szCs w:val="24"/>
          <w:rtl w:val="true"/>
        </w:rPr>
        <w:t xml:space="preserve">] </w:t>
      </w:r>
      <w:r>
        <w:rPr>
          <w:rFonts w:cs="David;Times New Roman" w:ascii="David;Times New Roman" w:hAnsi="David;Times New Roman"/>
          <w:sz w:val="24"/>
          <w:szCs w:val="24"/>
          <w:rtl w:val="true"/>
        </w:rPr>
        <w:t>(</w:t>
      </w:r>
      <w:r>
        <w:rPr>
          <w:rFonts w:cs="David;Times New Roman" w:ascii="David;Times New Roman" w:hAnsi="David;Times New Roman"/>
          <w:sz w:val="24"/>
          <w:szCs w:val="24"/>
        </w:rPr>
        <w:t>02.10.2018</w:t>
      </w:r>
      <w:r>
        <w:rPr>
          <w:rFonts w:cs="David;Times New Roman" w:ascii="David;Times New Roman" w:hAnsi="David;Times New Roman"/>
          <w:sz w:val="24"/>
          <w:szCs w:val="24"/>
          <w:rtl w:val="true"/>
        </w:rPr>
        <w:t>).</w:t>
      </w:r>
    </w:p>
    <w:p>
      <w:pPr>
        <w:pStyle w:val="ListParagraph"/>
        <w:numPr>
          <w:ilvl w:val="0"/>
          <w:numId w:val="5"/>
        </w:numPr>
        <w:spacing w:before="0" w:after="0"/>
        <w:ind w:hanging="425"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במקרה הנדון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בית המשפט אינו מקל ראש בחומרת מעשיו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ומביע מהם סלידה רבתי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אולם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באיזון הראוי בין מכלול השיקולים והנסיבות אשר פורטו לעיל</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הגם אם לא בלי התלבטות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ובייחוד בשים לב לכך שעסקינן בנאשם צעיר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שהודה בביצוע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והביע צער וחרטה על מעשיו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לאור ההליך הטיפולי המשמעותי שאותו הוא עבר ועודנו צפוי לעבור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לנוכח המלצת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ולאור החשש שמא השתת ענישה בדמות מאסר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ולו לריצוי בעבודות שירות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תפגע בהליך השיקום שעובר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מצאתי כי ניתן בזו הפעם ללכת לקראתו ולבכר את שיקול השיקום בעניינו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כאן אף אזכיר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בשלב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כאשר יש סיכוי לא מבוטל כי הנאשם ייגמל באופן סופי מהשימוש בסמים ויחזור לדרך הישר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שאינטרס השיקום איננו האינטרס שלו בלבד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 אם של החברה כולה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שכן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ככל שהנאשם ישתקם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היא תקבל בחזרה לשורותיה אזרח נורמטיבי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פרודוקטיבי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שומר חוק ונקי מסמים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 xml:space="preserve">דומני כי השתה של עונש הכולל רכיב של מאסר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ולו בעבודת שירות</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עונש שכאמור ייתכן שיהיה בו כדי לקטוע את ההליך השיקומי שעובר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עלולה לפגוע הן באינטרס הפרטי של הנאשם והן באינטרס של החברה כולה</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567"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לצד האמור</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מצאתי להדגיש בפניו של הנאשם כי הליך השיקום נועד בראש ובראשונה לשרת את טובתו שלו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וכי ככל שלא יתמיד בהליך</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וחלילה ישוב לסורו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שטוב שידע כי לא יזכה להתחשבות נוספת מצדו של בית המשפט</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מן הראוי שידיעה זו תרחף מעל ראשו כל העת</w:t>
      </w:r>
      <w:r>
        <w:rPr>
          <w:rFonts w:cs="David;Times New Roman" w:ascii="David;Times New Roman" w:hAnsi="David;Times New Roman"/>
          <w:sz w:val="24"/>
          <w:szCs w:val="24"/>
          <w:rtl w:val="true"/>
        </w:rPr>
        <w:t xml:space="preserve">. </w:t>
      </w:r>
    </w:p>
    <w:p>
      <w:pPr>
        <w:pStyle w:val="ListParagraph"/>
        <w:numPr>
          <w:ilvl w:val="0"/>
          <w:numId w:val="5"/>
        </w:numPr>
        <w:spacing w:before="0" w:after="0"/>
        <w:ind w:hanging="567"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בהקשר זה יצוין כי נתתי דעתי להמלצת שירות המבחן</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אם כי לא מצאתי לאמץ במלואה את המלצתו לעניין העונש והיקף שעות השל</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צ</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כידוע</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המלצת שרות המבחן כשמה היא</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המלצה שאיננה מחייבת את בית המשפט אשר אמון על בחינת אינטרסים רחבים מאלה שבוחן שרות המבחן עת מגבש הוא את המלצתו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ולבית המשפט נתונה האפשרות שלא לקבל את ההמלצה במקרה המתאים</w:t>
      </w:r>
      <w:r>
        <w:rPr>
          <w:rFonts w:cs="David;Times New Roman" w:ascii="David;Times New Roman" w:hAnsi="David;Times New Roman"/>
          <w:sz w:val="24"/>
          <w:szCs w:val="24"/>
          <w:rtl w:val="true"/>
        </w:rPr>
        <w:t>.</w:t>
      </w:r>
    </w:p>
    <w:p>
      <w:pPr>
        <w:pStyle w:val="ListParagraph"/>
        <w:numPr>
          <w:ilvl w:val="0"/>
          <w:numId w:val="5"/>
        </w:numPr>
        <w:spacing w:before="0" w:after="0"/>
        <w:ind w:hanging="567" w:start="-58"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בכל הנוגע לרכיב פסילת רישיון הנהיגה של הנאשם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בשים לב לעובדה שהמדובר בנאשם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הנקי מסמים והמצוי בעיצומו של הליך שיקומי</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מצאתי כי ניתן בזו הפעם ללכת לקראתו בפן הזה ולהסתפק בפסילת רישיון מותנית בלבד</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בכל הנוגע לרכיב הכלכלי שבענישה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הרי שבית המשפט לא ימנע מלהשית על הנאשם קנס</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אולם לצד חומרת העבירה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בקביעת גובהו יילקחו בחשבון גם מכלול מאפייניו החיוביים של הנאשם</w:t>
      </w:r>
      <w:r>
        <w:rPr>
          <w:rFonts w:cs="David;Times New Roman" w:ascii="David;Times New Roman" w:hAnsi="David;Times New Roman"/>
          <w:sz w:val="24"/>
          <w:szCs w:val="24"/>
          <w:rtl w:val="true"/>
        </w:rPr>
        <w:t>.</w:t>
      </w:r>
    </w:p>
    <w:p>
      <w:pPr>
        <w:pStyle w:val="ListParagraph"/>
        <w:spacing w:before="0" w:after="0"/>
        <w:ind w:hanging="0" w:start="-58" w:end="6172"/>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5"/>
        </w:numPr>
        <w:spacing w:before="0" w:after="0"/>
        <w:ind w:hanging="567" w:start="-58" w:end="0"/>
        <w:contextualSpacing/>
        <w:jc w:val="both"/>
        <w:rPr>
          <w:rFonts w:ascii="David;Times New Roman" w:hAnsi="David;Times New Roman" w:cs="David;Times New Roman"/>
          <w:sz w:val="24"/>
          <w:szCs w:val="24"/>
        </w:rPr>
      </w:pPr>
      <w:r>
        <w:rPr>
          <w:rFonts w:ascii="David;Times New Roman" w:hAnsi="David;Times New Roman" w:cs="David;Times New Roman"/>
          <w:b/>
          <w:b/>
          <w:bCs/>
          <w:sz w:val="24"/>
          <w:sz w:val="24"/>
          <w:szCs w:val="24"/>
          <w:rtl w:val="true"/>
        </w:rPr>
        <w:t>מכל המקובץ לעיל</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אני גוזרת על הנאשם את העונשים הבאים</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p>
    <w:p>
      <w:pPr>
        <w:pStyle w:val="ListParagraph"/>
        <w:numPr>
          <w:ilvl w:val="0"/>
          <w:numId w:val="2"/>
        </w:numPr>
        <w:spacing w:before="0" w:after="0"/>
        <w:ind w:hanging="360" w:start="302" w:end="0"/>
        <w:contextualSpacing/>
        <w:jc w:val="both"/>
        <w:rPr>
          <w:rFonts w:ascii="David;Times New Roman" w:hAnsi="David;Times New Roman" w:cs="David;Times New Roman"/>
          <w:b/>
          <w:bCs/>
          <w:sz w:val="24"/>
          <w:szCs w:val="24"/>
        </w:rPr>
      </w:pPr>
      <w:r>
        <w:rPr>
          <w:rFonts w:ascii="David;Times New Roman" w:hAnsi="David;Times New Roman" w:cs="David;Times New Roman"/>
          <w:b/>
          <w:b/>
          <w:bCs/>
          <w:sz w:val="24"/>
          <w:sz w:val="24"/>
          <w:szCs w:val="24"/>
          <w:rtl w:val="true"/>
        </w:rPr>
        <w:t>צו של</w:t>
      </w:r>
      <w:r>
        <w:rPr>
          <w:rFonts w:cs="David;Times New Roman" w:ascii="David;Times New Roman" w:hAnsi="David;Times New Roman"/>
          <w:b/>
          <w:bCs/>
          <w:sz w:val="24"/>
          <w:szCs w:val="24"/>
          <w:rtl w:val="true"/>
        </w:rPr>
        <w:t>"</w:t>
      </w:r>
      <w:r>
        <w:rPr>
          <w:rFonts w:ascii="David;Times New Roman" w:hAnsi="David;Times New Roman" w:cs="David;Times New Roman"/>
          <w:b/>
          <w:b/>
          <w:bCs/>
          <w:sz w:val="24"/>
          <w:sz w:val="24"/>
          <w:szCs w:val="24"/>
          <w:rtl w:val="true"/>
        </w:rPr>
        <w:t xml:space="preserve">צ בהיקף של </w:t>
      </w:r>
      <w:r>
        <w:rPr>
          <w:rFonts w:cs="David;Times New Roman" w:ascii="David;Times New Roman" w:hAnsi="David;Times New Roman"/>
          <w:b/>
          <w:bCs/>
          <w:sz w:val="24"/>
          <w:szCs w:val="24"/>
        </w:rPr>
        <w:t>300</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שעות</w:t>
      </w:r>
      <w:r>
        <w:rPr>
          <w:rFonts w:cs="David;Times New Roman" w:ascii="David;Times New Roman" w:hAnsi="David;Times New Roman"/>
          <w:b/>
          <w:bCs/>
          <w:sz w:val="24"/>
          <w:szCs w:val="24"/>
          <w:rtl w:val="true"/>
        </w:rPr>
        <w:t>.</w:t>
      </w:r>
      <w:r>
        <w:rPr>
          <w:rFonts w:cs="David;Times New Roman" w:ascii="David;Times New Roman" w:hAnsi="David;Times New Roman"/>
          <w:b/>
          <w:bCs/>
          <w:sz w:val="24"/>
          <w:szCs w:val="24"/>
          <w:u w:val="single"/>
          <w:rtl w:val="true"/>
        </w:rPr>
        <w:t xml:space="preserve"> </w:t>
      </w:r>
      <w:r>
        <w:rPr>
          <w:rFonts w:ascii="David;Times New Roman" w:hAnsi="David;Times New Roman" w:cs="David;Times New Roman"/>
          <w:b/>
          <w:b/>
          <w:bCs/>
          <w:sz w:val="24"/>
          <w:sz w:val="24"/>
          <w:szCs w:val="24"/>
          <w:u w:val="single"/>
          <w:rtl w:val="true"/>
        </w:rPr>
        <w:t xml:space="preserve">תוקף הצו למשך </w:t>
      </w:r>
      <w:r>
        <w:rPr>
          <w:rFonts w:cs="David;Times New Roman" w:ascii="David;Times New Roman" w:hAnsi="David;Times New Roman"/>
          <w:b/>
          <w:bCs/>
          <w:sz w:val="24"/>
          <w:szCs w:val="24"/>
          <w:u w:val="single"/>
        </w:rPr>
        <w:t>18</w:t>
      </w:r>
      <w:r>
        <w:rPr>
          <w:rFonts w:cs="David;Times New Roman" w:ascii="David;Times New Roman" w:hAnsi="David;Times New Roman"/>
          <w:b/>
          <w:bCs/>
          <w:sz w:val="24"/>
          <w:szCs w:val="24"/>
          <w:u w:val="single"/>
          <w:rtl w:val="true"/>
        </w:rPr>
        <w:t xml:space="preserve"> </w:t>
      </w:r>
      <w:r>
        <w:rPr>
          <w:rFonts w:ascii="David;Times New Roman" w:hAnsi="David;Times New Roman" w:cs="David;Times New Roman"/>
          <w:b/>
          <w:b/>
          <w:bCs/>
          <w:sz w:val="24"/>
          <w:sz w:val="24"/>
          <w:szCs w:val="24"/>
          <w:u w:val="single"/>
          <w:rtl w:val="true"/>
        </w:rPr>
        <w:t>חודשים מהיום</w:t>
      </w:r>
      <w:r>
        <w:rPr>
          <w:rFonts w:cs="David;Times New Roman" w:ascii="David;Times New Roman" w:hAnsi="David;Times New Roman"/>
          <w:b/>
          <w:bCs/>
          <w:sz w:val="24"/>
          <w:szCs w:val="24"/>
          <w:rtl w:val="true"/>
        </w:rPr>
        <w:t xml:space="preserve">. </w:t>
      </w:r>
    </w:p>
    <w:p>
      <w:pPr>
        <w:pStyle w:val="ListParagraph"/>
        <w:spacing w:before="0" w:after="0"/>
        <w:ind w:hanging="0" w:start="302" w:end="0"/>
        <w:contextualSpacing/>
        <w:jc w:val="both"/>
        <w:rPr/>
      </w:pPr>
      <w:r>
        <w:rPr>
          <w:rFonts w:ascii="David;Times New Roman" w:hAnsi="David;Times New Roman" w:cs="David;Times New Roman"/>
          <w:sz w:val="24"/>
          <w:sz w:val="24"/>
          <w:szCs w:val="24"/>
          <w:rtl w:val="true"/>
        </w:rPr>
        <w:t xml:space="preserve">העבודות תבוצענה במסגרת </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ביגודית ויצו</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בבאר שבע</w:t>
      </w:r>
      <w:r>
        <w:rPr>
          <w:rFonts w:cs="David;Times New Roman" w:ascii="David;Times New Roman" w:hAnsi="David;Times New Roman"/>
          <w:sz w:val="24"/>
          <w:szCs w:val="24"/>
          <w:rtl w:val="true"/>
        </w:rPr>
        <w:t xml:space="preserve">. </w:t>
      </w:r>
    </w:p>
    <w:p>
      <w:pPr>
        <w:pStyle w:val="ListParagraph"/>
        <w:spacing w:before="0" w:after="0"/>
        <w:ind w:hanging="0" w:start="302" w:end="0"/>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2"/>
        </w:numPr>
        <w:spacing w:before="0" w:after="0"/>
        <w:ind w:hanging="360" w:start="302" w:end="0"/>
        <w:contextualSpacing/>
        <w:jc w:val="both"/>
        <w:rPr>
          <w:rFonts w:ascii="David;Times New Roman" w:hAnsi="David;Times New Roman" w:cs="David;Times New Roman"/>
          <w:sz w:val="24"/>
          <w:szCs w:val="24"/>
        </w:rPr>
      </w:pPr>
      <w:r>
        <w:rPr>
          <w:rFonts w:ascii="David;Times New Roman" w:hAnsi="David;Times New Roman" w:cs="David;Times New Roman"/>
          <w:b/>
          <w:b/>
          <w:bCs/>
          <w:sz w:val="24"/>
          <w:sz w:val="24"/>
          <w:szCs w:val="24"/>
          <w:rtl w:val="true"/>
        </w:rPr>
        <w:t xml:space="preserve">צו מבחן של שירות המבחן למשך </w:t>
      </w:r>
      <w:r>
        <w:rPr>
          <w:rFonts w:cs="David;Times New Roman" w:ascii="David;Times New Roman" w:hAnsi="David;Times New Roman"/>
          <w:b/>
          <w:bCs/>
          <w:sz w:val="24"/>
          <w:szCs w:val="24"/>
        </w:rPr>
        <w:t>18</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חודשים מהיום</w:t>
      </w:r>
      <w:r>
        <w:rPr>
          <w:rFonts w:cs="David;Times New Roman" w:ascii="David;Times New Roman" w:hAnsi="David;Times New Roman"/>
          <w:b/>
          <w:bCs/>
          <w:sz w:val="24"/>
          <w:szCs w:val="24"/>
          <w:rtl w:val="true"/>
        </w:rPr>
        <w:t>.</w:t>
      </w:r>
      <w:r>
        <w:rPr>
          <w:rFonts w:cs="David;Times New Roman" w:ascii="David;Times New Roman" w:hAnsi="David;Times New Roman"/>
          <w:sz w:val="24"/>
          <w:szCs w:val="24"/>
          <w:rtl w:val="true"/>
        </w:rPr>
        <w:t xml:space="preserve"> </w:t>
      </w:r>
    </w:p>
    <w:p>
      <w:pPr>
        <w:pStyle w:val="ListParagraph"/>
        <w:spacing w:before="0" w:after="0"/>
        <w:ind w:hanging="0" w:start="302" w:end="0"/>
        <w:contextualSpacing/>
        <w:jc w:val="both"/>
        <w:rPr>
          <w:rFonts w:ascii="David;Times New Roman" w:hAnsi="David;Times New Roman" w:cs="David;Times New Roman"/>
          <w:b/>
          <w:bCs/>
          <w:sz w:val="24"/>
          <w:szCs w:val="24"/>
        </w:rPr>
      </w:pPr>
      <w:r>
        <w:rPr>
          <w:rFonts w:ascii="David;Times New Roman" w:hAnsi="David;Times New Roman" w:cs="David;Times New Roman"/>
          <w:sz w:val="24"/>
          <w:sz w:val="24"/>
          <w:szCs w:val="24"/>
          <w:rtl w:val="true"/>
        </w:rPr>
        <w:t>הובהרה לנאשם חשיבות שיתוף הפעולה עם שירות המבחן בביצוע עבודות השל</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צ וצו המבחן ומשמעות היעדר שיתוף הפעולה</w:t>
      </w:r>
      <w:r>
        <w:rPr>
          <w:rFonts w:cs="David;Times New Roman" w:ascii="David;Times New Roman" w:hAnsi="David;Times New Roman"/>
          <w:sz w:val="24"/>
          <w:szCs w:val="24"/>
          <w:rtl w:val="true"/>
        </w:rPr>
        <w:t>.</w:t>
      </w:r>
    </w:p>
    <w:p>
      <w:pPr>
        <w:pStyle w:val="ListParagraph"/>
        <w:spacing w:before="0" w:after="0"/>
        <w:ind w:hanging="0" w:start="302" w:end="0"/>
        <w:contextualSpacing/>
        <w:jc w:val="both"/>
        <w:rPr>
          <w:rFonts w:ascii="David;Times New Roman" w:hAnsi="David;Times New Roman" w:cs="David;Times New Roman"/>
          <w:sz w:val="24"/>
          <w:szCs w:val="24"/>
          <w:u w:val="single"/>
        </w:rPr>
      </w:pPr>
      <w:r>
        <w:rPr>
          <w:rFonts w:ascii="David;Times New Roman" w:hAnsi="David;Times New Roman" w:cs="David;Times New Roman"/>
          <w:sz w:val="24"/>
          <w:sz w:val="24"/>
          <w:szCs w:val="24"/>
          <w:u w:val="single"/>
          <w:rtl w:val="true"/>
        </w:rPr>
        <w:t>העתק מגזר הדין יישלח בדחיפות לשירות המבחן</w:t>
      </w:r>
      <w:r>
        <w:rPr>
          <w:rFonts w:cs="David;Times New Roman" w:ascii="David;Times New Roman" w:hAnsi="David;Times New Roman"/>
          <w:sz w:val="24"/>
          <w:szCs w:val="24"/>
          <w:u w:val="single"/>
          <w:rtl w:val="true"/>
        </w:rPr>
        <w:t>.</w:t>
      </w:r>
    </w:p>
    <w:p>
      <w:pPr>
        <w:pStyle w:val="ListParagraph"/>
        <w:spacing w:before="0" w:after="0"/>
        <w:ind w:hanging="0" w:start="302" w:end="0"/>
        <w:contextualSpacing/>
        <w:jc w:val="both"/>
        <w:rPr>
          <w:rFonts w:ascii="David;Times New Roman" w:hAnsi="David;Times New Roman" w:cs="David;Times New Roman"/>
          <w:sz w:val="24"/>
          <w:szCs w:val="24"/>
          <w:u w:val="single"/>
        </w:rPr>
      </w:pPr>
      <w:r>
        <w:rPr>
          <w:rFonts w:cs="David;Times New Roman" w:ascii="David;Times New Roman" w:hAnsi="David;Times New Roman"/>
          <w:sz w:val="24"/>
          <w:szCs w:val="24"/>
          <w:u w:val="single"/>
          <w:rtl w:val="true"/>
        </w:rPr>
      </w:r>
    </w:p>
    <w:p>
      <w:pPr>
        <w:pStyle w:val="ListParagraph"/>
        <w:numPr>
          <w:ilvl w:val="0"/>
          <w:numId w:val="2"/>
        </w:numPr>
        <w:spacing w:before="0" w:after="0"/>
        <w:ind w:hanging="360" w:start="302" w:end="0"/>
        <w:contextualSpacing/>
        <w:jc w:val="both"/>
        <w:rPr>
          <w:rFonts w:ascii="David;Times New Roman" w:hAnsi="David;Times New Roman" w:cs="David;Times New Roman"/>
          <w:sz w:val="24"/>
          <w:szCs w:val="24"/>
        </w:rPr>
      </w:pPr>
      <w:r>
        <w:rPr>
          <w:rFonts w:ascii="David;Times New Roman" w:hAnsi="David;Times New Roman" w:cs="David;Times New Roman"/>
          <w:b/>
          <w:b/>
          <w:bCs/>
          <w:sz w:val="24"/>
          <w:sz w:val="24"/>
          <w:szCs w:val="24"/>
          <w:rtl w:val="true"/>
        </w:rPr>
        <w:t xml:space="preserve">קנס בסך </w:t>
      </w:r>
      <w:r>
        <w:rPr>
          <w:rFonts w:cs="David;Times New Roman" w:ascii="David;Times New Roman" w:hAnsi="David;Times New Roman"/>
          <w:b/>
          <w:bCs/>
          <w:sz w:val="24"/>
          <w:szCs w:val="24"/>
        </w:rPr>
        <w:t>5,000</w:t>
      </w:r>
      <w:r>
        <w:rPr>
          <w:rFonts w:cs="David;Times New Roman" w:ascii="David;Times New Roman" w:hAnsi="David;Times New Roman"/>
          <w:b/>
          <w:bCs/>
          <w:sz w:val="24"/>
          <w:szCs w:val="24"/>
          <w:rtl w:val="true"/>
        </w:rPr>
        <w:t xml:space="preserve"> ₪ </w:t>
      </w:r>
      <w:r>
        <w:rPr>
          <w:rFonts w:ascii="David;Times New Roman" w:hAnsi="David;Times New Roman" w:cs="David;Times New Roman"/>
          <w:b/>
          <w:b/>
          <w:bCs/>
          <w:sz w:val="24"/>
          <w:sz w:val="24"/>
          <w:szCs w:val="24"/>
          <w:rtl w:val="true"/>
        </w:rPr>
        <w:t xml:space="preserve">או </w:t>
      </w:r>
      <w:r>
        <w:rPr>
          <w:rFonts w:cs="David;Times New Roman" w:ascii="David;Times New Roman" w:hAnsi="David;Times New Roman"/>
          <w:b/>
          <w:bCs/>
          <w:sz w:val="24"/>
          <w:szCs w:val="24"/>
        </w:rPr>
        <w:t>50</w:t>
      </w:r>
      <w:r>
        <w:rPr>
          <w:rFonts w:cs="David;Times New Roman" w:ascii="David;Times New Roman" w:hAnsi="David;Times New Roman"/>
          <w:b/>
          <w:bCs/>
          <w:sz w:val="24"/>
          <w:szCs w:val="24"/>
          <w:rtl w:val="true"/>
        </w:rPr>
        <w:t xml:space="preserve"> </w:t>
      </w:r>
      <w:r>
        <w:rPr>
          <w:rFonts w:ascii="David;Times New Roman" w:hAnsi="David;Times New Roman" w:cs="David;Times New Roman"/>
          <w:b/>
          <w:b/>
          <w:bCs/>
          <w:sz w:val="24"/>
          <w:sz w:val="24"/>
          <w:szCs w:val="24"/>
          <w:rtl w:val="true"/>
        </w:rPr>
        <w:t>ימי מאסר תמורתו</w:t>
      </w:r>
      <w:r>
        <w:rPr>
          <w:rFonts w:cs="David;Times New Roman" w:ascii="David;Times New Roman" w:hAnsi="David;Times New Roman"/>
          <w:sz w:val="24"/>
          <w:szCs w:val="24"/>
          <w:rtl w:val="true"/>
        </w:rPr>
        <w:t>.</w:t>
      </w:r>
    </w:p>
    <w:p>
      <w:pPr>
        <w:pStyle w:val="ListParagraph"/>
        <w:spacing w:before="0" w:after="0"/>
        <w:ind w:hanging="0" w:start="302" w:end="0"/>
        <w:contextualSpacing/>
        <w:jc w:val="both"/>
        <w:rPr/>
      </w:pPr>
      <w:r>
        <w:rPr>
          <w:rFonts w:ascii="David;Times New Roman" w:hAnsi="David;Times New Roman" w:cs="David;Times New Roman"/>
          <w:sz w:val="24"/>
          <w:sz w:val="24"/>
          <w:szCs w:val="24"/>
          <w:rtl w:val="true"/>
        </w:rPr>
        <w:t>הקנס יקוזז מסכום ההפקדה שהופקדה על ידי המפקיד בקופת בית המשפט במסגרת הליך המעצר מושא תיק זה</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היתרה תושב למפקיד</w:t>
      </w:r>
      <w:r>
        <w:rPr>
          <w:rFonts w:cs="David;Times New Roman" w:ascii="David;Times New Roman" w:hAnsi="David;Times New Roman"/>
          <w:sz w:val="24"/>
          <w:szCs w:val="24"/>
          <w:rtl w:val="true"/>
        </w:rPr>
        <w:t>/</w:t>
      </w:r>
      <w:r>
        <w:rPr>
          <w:rFonts w:ascii="David;Times New Roman" w:hAnsi="David;Times New Roman" w:cs="David;Times New Roman"/>
          <w:sz w:val="24"/>
          <w:sz w:val="24"/>
          <w:szCs w:val="24"/>
          <w:rtl w:val="true"/>
        </w:rPr>
        <w:t>ה</w:t>
      </w:r>
      <w:r>
        <w:rPr>
          <w:rFonts w:cs="David;Times New Roman" w:ascii="David;Times New Roman" w:hAnsi="David;Times New Roman"/>
          <w:sz w:val="24"/>
          <w:szCs w:val="24"/>
          <w:rtl w:val="true"/>
        </w:rPr>
        <w:t xml:space="preserve">. </w:t>
      </w:r>
    </w:p>
    <w:p>
      <w:pPr>
        <w:pStyle w:val="ListParagraph"/>
        <w:spacing w:before="0" w:after="0"/>
        <w:ind w:hanging="0" w:start="302" w:end="0"/>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2"/>
        </w:numPr>
        <w:spacing w:before="0" w:after="0"/>
        <w:ind w:hanging="360" w:start="30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הנאשם יצהיר על התחייבות כספית על סך </w:t>
      </w:r>
      <w:r>
        <w:rPr>
          <w:rFonts w:cs="David;Times New Roman" w:ascii="David;Times New Roman" w:hAnsi="David;Times New Roman"/>
          <w:sz w:val="24"/>
          <w:szCs w:val="24"/>
        </w:rPr>
        <w:t>15,000</w:t>
      </w:r>
      <w:r>
        <w:rPr>
          <w:rFonts w:cs="David;Times New Roman" w:ascii="David;Times New Roman" w:hAnsi="David;Times New Roman"/>
          <w:sz w:val="24"/>
          <w:szCs w:val="24"/>
          <w:rtl w:val="true"/>
        </w:rPr>
        <w:t xml:space="preserve"> ₪ </w:t>
      </w:r>
      <w:r>
        <w:rPr>
          <w:rFonts w:ascii="David;Times New Roman" w:hAnsi="David;Times New Roman" w:cs="David;Times New Roman"/>
          <w:sz w:val="24"/>
          <w:sz w:val="24"/>
          <w:szCs w:val="24"/>
          <w:rtl w:val="true"/>
        </w:rPr>
        <w:t>שלא לעבור כל עבירה בניגוד ל</w:t>
      </w:r>
      <w:hyperlink r:id="rId59">
        <w:r>
          <w:rPr>
            <w:rStyle w:val="Hyperlink"/>
            <w:rFonts w:ascii="David;Times New Roman" w:hAnsi="David;Times New Roman" w:cs="David;Times New Roman"/>
            <w:color w:val="0000FF"/>
            <w:sz w:val="24"/>
            <w:sz w:val="24"/>
            <w:szCs w:val="24"/>
            <w:u w:val="single"/>
            <w:rtl w:val="true"/>
          </w:rPr>
          <w:t>פקודת הסמים המסוכנים</w:t>
        </w:r>
      </w:hyperlink>
      <w:r>
        <w:rPr>
          <w:rFonts w:ascii="David;Times New Roman" w:hAnsi="David;Times New Roman" w:cs="David;Times New Roman"/>
          <w:sz w:val="24"/>
          <w:sz w:val="24"/>
          <w:szCs w:val="24"/>
          <w:rtl w:val="true"/>
        </w:rPr>
        <w:t xml:space="preserve"> וזאת לתקופה של שלוש שנים מהיום</w:t>
      </w:r>
      <w:r>
        <w:rPr>
          <w:rFonts w:cs="David;Times New Roman" w:ascii="David;Times New Roman" w:hAnsi="David;Times New Roman"/>
          <w:sz w:val="24"/>
          <w:szCs w:val="24"/>
          <w:rtl w:val="true"/>
        </w:rPr>
        <w:t xml:space="preserve">. </w:t>
      </w:r>
    </w:p>
    <w:p>
      <w:pPr>
        <w:pStyle w:val="ListParagraph"/>
        <w:spacing w:before="0" w:after="0"/>
        <w:ind w:hanging="0" w:start="302" w:end="0"/>
        <w:contextualSpacing/>
        <w:jc w:val="both"/>
        <w:rPr>
          <w:rFonts w:ascii="David;Times New Roman" w:hAnsi="David;Times New Roman" w:cs="David;Times New Roman"/>
          <w:sz w:val="24"/>
          <w:szCs w:val="24"/>
        </w:rPr>
      </w:pPr>
      <w:r>
        <w:rPr>
          <w:rFonts w:cs="David;Times New Roman" w:ascii="David;Times New Roman" w:hAnsi="David;Times New Roman"/>
          <w:sz w:val="24"/>
          <w:szCs w:val="24"/>
          <w:rtl w:val="true"/>
        </w:rPr>
      </w:r>
    </w:p>
    <w:p>
      <w:pPr>
        <w:pStyle w:val="ListParagraph"/>
        <w:numPr>
          <w:ilvl w:val="0"/>
          <w:numId w:val="2"/>
        </w:numPr>
        <w:spacing w:before="0" w:after="0"/>
        <w:ind w:hanging="360" w:start="302" w:end="0"/>
        <w:contextualSpacing/>
        <w:jc w:val="both"/>
        <w:rPr>
          <w:rFonts w:ascii="David;Times New Roman" w:hAnsi="David;Times New Roman" w:cs="David;Times New Roman"/>
          <w:sz w:val="24"/>
          <w:szCs w:val="24"/>
        </w:rPr>
      </w:pPr>
      <w:r>
        <w:rPr>
          <w:rFonts w:ascii="David;Times New Roman" w:hAnsi="David;Times New Roman" w:cs="David;Times New Roman"/>
          <w:sz w:val="24"/>
          <w:sz w:val="24"/>
          <w:szCs w:val="24"/>
          <w:rtl w:val="true"/>
        </w:rPr>
        <w:t xml:space="preserve">אני פוסלת את הנאשם מלקבל או מלהחזיק רישיון נהיגה למשך </w:t>
      </w:r>
      <w:r>
        <w:rPr>
          <w:rFonts w:cs="David;Times New Roman" w:ascii="David;Times New Roman" w:hAnsi="David;Times New Roman"/>
          <w:sz w:val="24"/>
          <w:szCs w:val="24"/>
        </w:rPr>
        <w:t>8</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חודשים</w:t>
      </w:r>
      <w:r>
        <w:rPr>
          <w:rFonts w:cs="David;Times New Roman" w:ascii="David;Times New Roman" w:hAnsi="David;Times New Roman"/>
          <w:sz w:val="24"/>
          <w:szCs w:val="24"/>
          <w:rtl w:val="true"/>
        </w:rPr>
        <w:t xml:space="preserve">, </w:t>
      </w:r>
      <w:r>
        <w:rPr>
          <w:rFonts w:ascii="David;Times New Roman" w:hAnsi="David;Times New Roman" w:cs="David;Times New Roman"/>
          <w:sz w:val="24"/>
          <w:sz w:val="24"/>
          <w:szCs w:val="24"/>
          <w:rtl w:val="true"/>
        </w:rPr>
        <w:t>וזאת על תנאי שלא יעבור כל עבירה בניגוד ל</w:t>
      </w:r>
      <w:hyperlink r:id="rId60">
        <w:r>
          <w:rPr>
            <w:rStyle w:val="Hyperlink"/>
            <w:rFonts w:ascii="David;Times New Roman" w:hAnsi="David;Times New Roman" w:cs="David;Times New Roman"/>
            <w:color w:val="0000FF"/>
            <w:sz w:val="24"/>
            <w:sz w:val="24"/>
            <w:szCs w:val="24"/>
            <w:u w:val="single"/>
            <w:rtl w:val="true"/>
          </w:rPr>
          <w:t>פקודת הסמים המסוכנים</w:t>
        </w:r>
      </w:hyperlink>
      <w:r>
        <w:rPr>
          <w:rFonts w:ascii="David;Times New Roman" w:hAnsi="David;Times New Roman" w:cs="David;Times New Roman"/>
          <w:sz w:val="24"/>
          <w:sz w:val="24"/>
          <w:szCs w:val="24"/>
          <w:rtl w:val="true"/>
        </w:rPr>
        <w:t xml:space="preserve"> במשך שנתיים מהיום</w:t>
      </w:r>
      <w:r>
        <w:rPr>
          <w:rFonts w:cs="David;Times New Roman" w:ascii="David;Times New Roman" w:hAnsi="David;Times New Roman"/>
          <w:sz w:val="24"/>
          <w:szCs w:val="24"/>
          <w:rtl w:val="true"/>
        </w:rPr>
        <w:t>.</w:t>
      </w:r>
    </w:p>
    <w:p>
      <w:pPr>
        <w:pStyle w:val="Normal"/>
        <w:spacing w:lineRule="auto" w:line="360"/>
        <w:ind w:start="-58" w:end="0"/>
        <w:jc w:val="start"/>
        <w:rPr>
          <w:rFonts w:ascii="David;Times New Roman" w:hAnsi="David;Times New Roman" w:cs="David;Times New Roman"/>
          <w:sz w:val="24"/>
          <w:szCs w:val="24"/>
          <w:lang w:val="en-US" w:eastAsia="en-US"/>
        </w:rPr>
      </w:pPr>
      <w:r>
        <w:rPr>
          <w:rFonts w:cs="David;Times New Roman" w:ascii="David;Times New Roman" w:hAnsi="David;Times New Roman"/>
          <w:sz w:val="24"/>
          <w:szCs w:val="24"/>
          <w:rtl w:val="true"/>
          <w:lang w:val="en-US" w:eastAsia="en-US"/>
        </w:rPr>
      </w:r>
    </w:p>
    <w:p>
      <w:pPr>
        <w:pStyle w:val="Normal"/>
        <w:spacing w:lineRule="auto" w:line="360"/>
        <w:ind w:start="-58" w:end="0"/>
        <w:jc w:val="start"/>
        <w:rPr/>
      </w:pPr>
      <w:r>
        <w:rPr>
          <w:rFonts w:ascii="David;Times New Roman" w:hAnsi="David;Times New Roman"/>
          <w:rtl w:val="true"/>
          <w:lang w:val="en-US" w:eastAsia="en-US"/>
        </w:rPr>
        <w:t>הנני מורה על השמדת המוצגים – סמים</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דגימות</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קופסא</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מסמכים</w:t>
      </w:r>
      <w:r>
        <w:rPr>
          <w:rFonts w:cs="David;Times New Roman" w:ascii="David;Times New Roman" w:hAnsi="David;Times New Roman"/>
          <w:rtl w:val="true"/>
          <w:lang w:val="en-US" w:eastAsia="en-US"/>
        </w:rPr>
        <w:t xml:space="preserve">, </w:t>
      </w:r>
      <w:r>
        <w:rPr>
          <w:rFonts w:cs="David;Times New Roman" w:ascii="David;Times New Roman" w:hAnsi="David;Times New Roman"/>
        </w:rPr>
        <w:t>DVR</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שק</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תיק</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כוס</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קערה</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משקל</w:t>
      </w:r>
      <w:r>
        <w:rPr>
          <w:rFonts w:cs="David;Times New Roman" w:ascii="David;Times New Roman" w:hAnsi="David;Times New Roman"/>
          <w:rtl w:val="true"/>
          <w:lang w:val="en-US" w:eastAsia="en-US"/>
        </w:rPr>
        <w:t xml:space="preserve">, </w:t>
      </w:r>
      <w:r>
        <w:rPr>
          <w:rFonts w:ascii="David;Times New Roman" w:hAnsi="David;Times New Roman"/>
          <w:rtl w:val="true"/>
          <w:lang w:val="en-US" w:eastAsia="en-US"/>
        </w:rPr>
        <w:t>בכפוף לחלוף תקופת הערעור</w:t>
      </w:r>
      <w:r>
        <w:rPr>
          <w:rFonts w:cs="David;Times New Roman" w:ascii="David;Times New Roman" w:hAnsi="David;Times New Roman"/>
          <w:rtl w:val="true"/>
          <w:lang w:val="en-US" w:eastAsia="en-US"/>
        </w:rPr>
        <w:t>.</w:t>
      </w:r>
    </w:p>
    <w:p>
      <w:pPr>
        <w:pStyle w:val="Normal"/>
        <w:spacing w:lineRule="auto" w:line="360"/>
        <w:ind w:start="-58" w:end="0"/>
        <w:jc w:val="start"/>
        <w:rPr>
          <w:rFonts w:ascii="David;Times New Roman" w:hAnsi="David;Times New Roman" w:cs="David;Times New Roman"/>
          <w:lang w:val="en-US" w:eastAsia="en-US"/>
        </w:rPr>
      </w:pPr>
      <w:r>
        <w:rPr>
          <w:rFonts w:cs="David;Times New Roman" w:ascii="David;Times New Roman" w:hAnsi="David;Times New Roman"/>
          <w:rtl w:val="true"/>
          <w:lang w:val="en-US" w:eastAsia="en-US"/>
        </w:rPr>
      </w:r>
    </w:p>
    <w:p>
      <w:pPr>
        <w:pStyle w:val="Normal"/>
        <w:spacing w:lineRule="auto" w:line="360"/>
        <w:ind w:start="-58" w:end="0"/>
        <w:jc w:val="start"/>
        <w:rPr>
          <w:rFonts w:ascii="David;Times New Roman" w:hAnsi="David;Times New Roman" w:cs="David;Times New Roman"/>
          <w:lang w:val="en-US" w:eastAsia="en-US"/>
        </w:rPr>
      </w:pPr>
      <w:r>
        <w:rPr>
          <w:rFonts w:ascii="David;Times New Roman" w:hAnsi="David;Times New Roman"/>
          <w:rtl w:val="true"/>
          <w:lang w:val="en-US" w:eastAsia="en-US"/>
        </w:rPr>
        <w:t>ניתן בזאת צו להשבת הטלפונים הניידים לבעליהם</w:t>
      </w:r>
      <w:r>
        <w:rPr>
          <w:rFonts w:cs="David;Times New Roman" w:ascii="David;Times New Roman" w:hAnsi="David;Times New Roman"/>
          <w:rtl w:val="true"/>
          <w:lang w:val="en-US" w:eastAsia="en-US"/>
        </w:rPr>
        <w:t>.</w:t>
      </w:r>
    </w:p>
    <w:p>
      <w:pPr>
        <w:pStyle w:val="Normal"/>
        <w:spacing w:lineRule="auto" w:line="360"/>
        <w:ind w:start="-625" w:end="0"/>
        <w:jc w:val="both"/>
        <w:rPr>
          <w:rFonts w:ascii="David;Times New Roman" w:hAnsi="David;Times New Roman" w:cs="David;Times New Roman"/>
          <w:b/>
          <w:bCs/>
          <w:lang w:val="en-US" w:eastAsia="en-US"/>
        </w:rPr>
      </w:pPr>
      <w:r>
        <w:rPr>
          <w:rFonts w:cs="David;Times New Roman" w:ascii="David;Times New Roman" w:hAnsi="David;Times New Roman"/>
          <w:b/>
          <w:bCs/>
          <w:rtl w:val="true"/>
          <w:lang w:val="en-US" w:eastAsia="en-US"/>
        </w:rPr>
      </w:r>
    </w:p>
    <w:p>
      <w:pPr>
        <w:pStyle w:val="Normal"/>
        <w:spacing w:lineRule="auto" w:line="360"/>
        <w:ind w:start="-625" w:end="0"/>
        <w:jc w:val="start"/>
        <w:rPr>
          <w:rFonts w:ascii="David;Times New Roman" w:hAnsi="David;Times New Roman" w:cs="David;Times New Roman"/>
          <w:lang w:val="en-US" w:eastAsia="en-US"/>
        </w:rPr>
      </w:pPr>
      <w:r>
        <w:rPr>
          <w:rFonts w:ascii="David;Times New Roman" w:hAnsi="David;Times New Roman"/>
          <w:b/>
          <w:b/>
          <w:bCs/>
          <w:rtl w:val="true"/>
          <w:lang w:val="en-US" w:eastAsia="en-US"/>
        </w:rPr>
        <w:t>זכות ערעור כחוק</w:t>
      </w:r>
      <w:r>
        <w:rPr>
          <w:rFonts w:cs="David;Times New Roman" w:ascii="David;Times New Roman" w:hAnsi="David;Times New Roman"/>
          <w:rtl w:val="true"/>
          <w:lang w:val="en-US" w:eastAsia="en-US"/>
        </w:rPr>
        <w:t>.</w:t>
      </w:r>
    </w:p>
    <w:p>
      <w:pPr>
        <w:pStyle w:val="Normal"/>
        <w:spacing w:lineRule="auto" w:line="360"/>
        <w:ind w:start="-625" w:end="0"/>
        <w:jc w:val="start"/>
        <w:rPr>
          <w:rFonts w:ascii="David;Times New Roman" w:hAnsi="David;Times New Roman" w:cs="David;Times New Roman"/>
          <w:b/>
          <w:bCs/>
          <w:lang w:val="en-US" w:eastAsia="en-US"/>
        </w:rPr>
      </w:pPr>
      <w:r>
        <w:rPr>
          <w:rFonts w:cs="David;Times New Roman" w:ascii="David;Times New Roman" w:hAnsi="David;Times New Roman"/>
          <w:b/>
          <w:bCs/>
          <w:rtl w:val="true"/>
          <w:lang w:val="en-US" w:eastAsia="en-US"/>
        </w:rPr>
      </w:r>
    </w:p>
    <w:p>
      <w:pPr>
        <w:pStyle w:val="Normal"/>
        <w:spacing w:lineRule="auto" w:line="360"/>
        <w:ind w:start="-625" w:end="0"/>
        <w:jc w:val="start"/>
        <w:rPr>
          <w:rFonts w:ascii="David;Times New Roman" w:hAnsi="David;Times New Roman" w:cs="David;Times New Roman"/>
          <w:lang w:val="en-US" w:eastAsia="en-US"/>
        </w:rPr>
      </w:pPr>
      <w:r>
        <w:rPr>
          <w:rFonts w:ascii="David;Times New Roman" w:hAnsi="David;Times New Roman"/>
          <w:b/>
          <w:b/>
          <w:bCs/>
          <w:rtl w:val="true"/>
          <w:lang w:val="en-US" w:eastAsia="en-US"/>
        </w:rPr>
        <w:t>ניתן היום</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כ</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ב סיוון תש</w:t>
      </w:r>
      <w:r>
        <w:rPr>
          <w:rFonts w:cs="David;Times New Roman" w:ascii="David;Times New Roman" w:hAnsi="David;Times New Roman"/>
          <w:b/>
          <w:bCs/>
          <w:rtl w:val="true"/>
          <w:lang w:val="en-US" w:eastAsia="en-US"/>
        </w:rPr>
        <w:t>"</w:t>
      </w:r>
      <w:r>
        <w:rPr>
          <w:rFonts w:ascii="David;Times New Roman" w:hAnsi="David;Times New Roman"/>
          <w:b/>
          <w:b/>
          <w:bCs/>
          <w:rtl w:val="true"/>
          <w:lang w:val="en-US" w:eastAsia="en-US"/>
        </w:rPr>
        <w:t>פ</w:t>
      </w:r>
      <w:r>
        <w:rPr>
          <w:rFonts w:cs="David;Times New Roman" w:ascii="David;Times New Roman" w:hAnsi="David;Times New Roman"/>
          <w:b/>
          <w:bCs/>
          <w:rtl w:val="true"/>
          <w:lang w:val="en-US" w:eastAsia="en-US"/>
        </w:rPr>
        <w:t xml:space="preserve">, </w:t>
      </w:r>
      <w:r>
        <w:rPr>
          <w:rFonts w:cs="David;Times New Roman" w:ascii="David;Times New Roman" w:hAnsi="David;Times New Roman"/>
          <w:b/>
          <w:bCs/>
          <w:lang w:val="en-US" w:eastAsia="en-US"/>
        </w:rPr>
        <w:t>14</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 xml:space="preserve">יוני </w:t>
      </w:r>
      <w:r>
        <w:rPr>
          <w:rFonts w:cs="David;Times New Roman" w:ascii="David;Times New Roman" w:hAnsi="David;Times New Roman"/>
          <w:b/>
          <w:bCs/>
          <w:lang w:val="en-US" w:eastAsia="en-US"/>
        </w:rPr>
        <w:t>2020</w:t>
      </w:r>
      <w:r>
        <w:rPr>
          <w:rFonts w:cs="David;Times New Roman" w:ascii="David;Times New Roman" w:hAnsi="David;Times New Roman"/>
          <w:b/>
          <w:bCs/>
          <w:rtl w:val="true"/>
          <w:lang w:val="en-US" w:eastAsia="en-US"/>
        </w:rPr>
        <w:t xml:space="preserve">, </w:t>
      </w:r>
      <w:r>
        <w:rPr>
          <w:rFonts w:ascii="David;Times New Roman" w:hAnsi="David;Times New Roman"/>
          <w:b/>
          <w:b/>
          <w:bCs/>
          <w:rtl w:val="true"/>
          <w:lang w:val="en-US" w:eastAsia="en-US"/>
        </w:rPr>
        <w:t>במעמד הצדדים</w:t>
      </w:r>
      <w:r>
        <w:rPr>
          <w:rFonts w:cs="David;Times New Roman" w:ascii="David;Times New Roman" w:hAnsi="David;Times New Roman"/>
          <w:b/>
          <w:bCs/>
          <w:rtl w:val="true"/>
          <w:lang w:val="en-US" w:eastAsia="en-US"/>
        </w:rPr>
        <w:t>.</w:t>
      </w:r>
    </w:p>
    <w:p>
      <w:pPr>
        <w:pStyle w:val="Normal"/>
        <w:spacing w:lineRule="auto" w:line="360"/>
        <w:ind w:end="0"/>
        <w:jc w:val="both"/>
        <w:rPr>
          <w:rFonts w:ascii="David;Times New Roman" w:hAnsi="David;Times New Roman" w:cs="David;Times New Roman"/>
          <w:lang w:val="en-US" w:eastAsia="en-US"/>
        </w:rPr>
      </w:pPr>
      <w:r>
        <w:rPr>
          <w:rFonts w:cs="David;Times New Roman" w:ascii="David;Times New Roman" w:hAnsi="David;Times New Roman"/>
          <w:rtl w:val="true"/>
          <w:lang w:val="en-US" w:eastAsia="en-US"/>
        </w:rPr>
      </w:r>
    </w:p>
    <w:p>
      <w:pPr>
        <w:pStyle w:val="Normal"/>
        <w:spacing w:lineRule="auto" w:line="360"/>
        <w:ind w:firstLine="720" w:start="3600" w:end="0"/>
        <w:jc w:val="both"/>
        <w:rPr/>
      </w:pPr>
      <w:r>
        <w:rPr>
          <w:rtl w:val="true"/>
        </w:rPr>
        <w:drawing>
          <wp:inline distT="0" distB="0" distL="0" distR="0">
            <wp:extent cx="2000250" cy="136207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61"/>
                    <a:srcRect l="-18" t="-26" r="-18" b="-26"/>
                    <a:stretch>
                      <a:fillRect/>
                    </a:stretch>
                  </pic:blipFill>
                  <pic:spPr bwMode="auto">
                    <a:xfrm>
                      <a:off x="0" y="0"/>
                      <a:ext cx="2000250" cy="1362075"/>
                    </a:xfrm>
                    <a:prstGeom prst="rect">
                      <a:avLst/>
                    </a:prstGeom>
                    <a:noFill/>
                  </pic:spPr>
                </pic:pic>
              </a:graphicData>
            </a:graphic>
          </wp:inline>
        </w:drawing>
      </w:r>
    </w:p>
    <w:p>
      <w:pPr>
        <w:pStyle w:val="Normal"/>
        <w:spacing w:lineRule="auto" w:line="360"/>
        <w:ind w:firstLine="720" w:start="3600" w:end="0"/>
        <w:jc w:val="both"/>
        <w:rPr>
          <w:rFonts w:ascii="David;Times New Roman" w:hAnsi="David;Times New Roman" w:cs="David;Times New Roman"/>
          <w:lang w:val="en-US" w:eastAsia="en-US"/>
        </w:rPr>
      </w:pPr>
      <w:r>
        <w:rPr>
          <w:rFonts w:cs="David;Times New Roman" w:ascii="David;Times New Roman" w:hAnsi="David;Times New Roman"/>
          <w:rtl w:val="true"/>
          <w:lang w:val="en-US" w:eastAsia="en-US"/>
        </w:rPr>
      </w:r>
    </w:p>
    <w:p>
      <w:pPr>
        <w:pStyle w:val="Normal"/>
        <w:spacing w:lineRule="auto" w:line="360"/>
        <w:ind w:end="0"/>
        <w:jc w:val="both"/>
        <w:rPr>
          <w:rFonts w:ascii="David;Times New Roman" w:hAnsi="David;Times New Roman" w:cs="David;Times New Roman"/>
          <w:lang w:val="en-US" w:eastAsia="en-US"/>
        </w:rPr>
      </w:pPr>
      <w:r>
        <w:rPr>
          <w:rFonts w:cs="David;Times New Roman" w:ascii="David;Times New Roman" w:hAnsi="David;Times New Roman"/>
          <w:rtl w:val="true"/>
          <w:lang w:val="en-US" w:eastAsia="en-US"/>
        </w:rPr>
      </w:r>
    </w:p>
    <w:p>
      <w:pPr>
        <w:pStyle w:val="Normal"/>
        <w:spacing w:lineRule="auto" w:line="360"/>
        <w:ind w:end="0"/>
        <w:jc w:val="both"/>
        <w:rPr>
          <w:rFonts w:ascii="David;Times New Roman" w:hAnsi="David;Times New Roman" w:cs="David;Times New Roman"/>
          <w:b/>
          <w:bCs/>
          <w:u w:val="single"/>
          <w:lang w:val="en-US" w:eastAsia="en-US"/>
        </w:rPr>
      </w:pPr>
      <w:r>
        <w:rPr>
          <w:rFonts w:cs="David;Times New Roman" w:ascii="David;Times New Roman" w:hAnsi="David;Times New Roman"/>
          <w:b/>
          <w:bCs/>
          <w:u w:val="single"/>
          <w:rtl w:val="true"/>
          <w:lang w:val="en-US" w:eastAsia="en-US"/>
        </w:rPr>
      </w:r>
    </w:p>
    <w:p>
      <w:pPr>
        <w:pStyle w:val="Normal"/>
        <w:spacing w:lineRule="auto" w:line="360"/>
        <w:ind w:end="0"/>
        <w:jc w:val="both"/>
        <w:rPr>
          <w:rFonts w:ascii="David;Times New Roman" w:hAnsi="David;Times New Roman" w:cs="David;Times New Roman"/>
          <w:b/>
          <w:bCs/>
          <w:u w:val="single"/>
          <w:lang w:val="en-US" w:eastAsia="en-US"/>
        </w:rPr>
      </w:pPr>
      <w:r>
        <w:rPr>
          <w:rFonts w:cs="David;Times New Roman" w:ascii="David;Times New Roman" w:hAnsi="David;Times New Roman"/>
          <w:b/>
          <w:bCs/>
          <w:u w:val="single"/>
          <w:rtl w:val="true"/>
          <w:lang w:val="en-US" w:eastAsia="en-US"/>
        </w:rPr>
      </w:r>
    </w:p>
    <w:p>
      <w:pPr>
        <w:pStyle w:val="Normal"/>
        <w:spacing w:lineRule="auto" w:line="360"/>
        <w:ind w:end="0"/>
        <w:jc w:val="both"/>
        <w:rPr>
          <w:rFonts w:ascii="David;Times New Roman" w:hAnsi="David;Times New Roman" w:cs="David;Times New Roman"/>
          <w:b/>
          <w:bCs/>
          <w:u w:val="single"/>
          <w:lang w:val="en-US" w:eastAsia="en-US"/>
        </w:rPr>
      </w:pPr>
      <w:r>
        <w:rPr>
          <w:rFonts w:cs="David;Times New Roman" w:ascii="David;Times New Roman" w:hAnsi="David;Times New Roman"/>
          <w:b/>
          <w:bCs/>
          <w:u w:val="single"/>
          <w:rtl w:val="true"/>
          <w:lang w:val="en-US" w:eastAsia="en-US"/>
        </w:rPr>
      </w:r>
    </w:p>
    <w:p>
      <w:pPr>
        <w:pStyle w:val="Normal"/>
        <w:spacing w:lineRule="auto" w:line="360"/>
        <w:ind w:end="0"/>
        <w:jc w:val="start"/>
        <w:rPr>
          <w:rFonts w:ascii="David;Times New Roman" w:hAnsi="David;Times New Roman" w:cs="David;Times New Roman"/>
          <w:b/>
          <w:bCs/>
          <w:u w:val="single"/>
          <w:lang w:val="en-US" w:eastAsia="en-US"/>
        </w:rPr>
      </w:pPr>
      <w:r>
        <w:rPr>
          <w:rFonts w:cs="David;Times New Roman" w:ascii="David;Times New Roman" w:hAnsi="David;Times New Roman"/>
          <w:b/>
          <w:bCs/>
          <w:u w:val="single"/>
          <w:rtl w:val="true"/>
          <w:lang w:val="en-US" w:eastAsia="en-US"/>
        </w:rPr>
      </w:r>
    </w:p>
    <w:p>
      <w:pPr>
        <w:pStyle w:val="Normal"/>
        <w:spacing w:lineRule="auto" w:line="360"/>
        <w:ind w:end="0"/>
        <w:jc w:val="center"/>
        <w:rPr>
          <w:rFonts w:ascii="David;Times New Roman" w:hAnsi="David;Times New Roman" w:cs="David;Times New Roman"/>
          <w:b/>
          <w:bCs/>
          <w:u w:val="single"/>
          <w:lang w:val="en-US" w:eastAsia="en-US"/>
        </w:rPr>
      </w:pPr>
      <w:r>
        <w:rPr>
          <w:rFonts w:ascii="David;Times New Roman" w:hAnsi="David;Times New Roman"/>
          <w:b/>
          <w:b/>
          <w:bCs/>
          <w:u w:val="single"/>
          <w:rtl w:val="true"/>
          <w:lang w:val="en-US" w:eastAsia="en-US"/>
        </w:rPr>
        <w:t>החלטה</w:t>
      </w:r>
    </w:p>
    <w:p>
      <w:pPr>
        <w:pStyle w:val="Normal"/>
        <w:spacing w:lineRule="auto" w:line="360"/>
        <w:ind w:end="0"/>
        <w:jc w:val="start"/>
        <w:rPr>
          <w:rFonts w:ascii="David;Times New Roman" w:hAnsi="David;Times New Roman" w:cs="David;Times New Roman"/>
          <w:b/>
          <w:bCs/>
          <w:u w:val="single"/>
          <w:lang w:val="en-US" w:eastAsia="en-US"/>
        </w:rPr>
      </w:pPr>
      <w:r>
        <w:rPr>
          <w:rFonts w:cs="David;Times New Roman" w:ascii="David;Times New Roman" w:hAnsi="David;Times New Roman"/>
          <w:b/>
          <w:bCs/>
          <w:u w:val="single"/>
          <w:rtl w:val="true"/>
          <w:lang w:val="en-US" w:eastAsia="en-US"/>
        </w:rPr>
      </w:r>
    </w:p>
    <w:p>
      <w:pPr>
        <w:pStyle w:val="Normal"/>
        <w:spacing w:lineRule="auto" w:line="360"/>
        <w:ind w:end="0"/>
        <w:jc w:val="start"/>
        <w:rPr/>
      </w:pPr>
      <w:r>
        <w:rPr>
          <w:rFonts w:ascii="David;Times New Roman" w:hAnsi="David;Times New Roman"/>
          <w:rtl w:val="true"/>
          <w:lang w:val="en-US" w:eastAsia="en-US"/>
        </w:rPr>
        <w:t>רשמתי לפניי את התחייבות הנאשם להימנע מביצוע העבירות כמפורט בגזר הדין</w:t>
      </w:r>
      <w:r>
        <w:rPr>
          <w:rFonts w:cs="David;Times New Roman" w:ascii="David;Times New Roman" w:hAnsi="David;Times New Roman"/>
          <w:rtl w:val="true"/>
          <w:lang w:val="en-US" w:eastAsia="en-US"/>
        </w:rPr>
        <w:t xml:space="preserve">. </w:t>
      </w:r>
      <w:r>
        <w:rPr>
          <w:sz w:val="6"/>
          <w:szCs w:val="6"/>
          <w:rtl w:val="true"/>
          <w:lang w:val="en-US" w:eastAsia="en-US"/>
        </w:rPr>
        <w:t>&lt;</w:t>
      </w:r>
      <w:r>
        <w:rPr>
          <w:sz w:val="6"/>
          <w:szCs w:val="6"/>
          <w:lang w:val="en-US" w:eastAsia="en-US"/>
        </w:rPr>
        <w:t>#4#</w:t>
      </w:r>
      <w:r>
        <w:rPr>
          <w:sz w:val="6"/>
          <w:szCs w:val="6"/>
          <w:rtl w:val="true"/>
          <w:lang w:val="en-US" w:eastAsia="en-US"/>
        </w:rPr>
        <w:t>&gt;</w:t>
      </w:r>
    </w:p>
    <w:p>
      <w:pPr>
        <w:pStyle w:val="Normal"/>
        <w:spacing w:lineRule="auto" w:line="360"/>
        <w:ind w:end="0"/>
        <w:jc w:val="end"/>
        <w:rPr>
          <w:sz w:val="6"/>
          <w:szCs w:val="26"/>
          <w:lang w:val="en-US" w:eastAsia="en-US"/>
        </w:rPr>
      </w:pPr>
      <w:r>
        <w:rPr>
          <w:sz w:val="6"/>
          <w:szCs w:val="26"/>
          <w:rtl w:val="true"/>
          <w:lang w:val="en-US" w:eastAsia="en-US"/>
        </w:rPr>
      </w:r>
    </w:p>
    <w:p>
      <w:pPr>
        <w:pStyle w:val="Normal"/>
        <w:spacing w:lineRule="auto" w:line="360"/>
        <w:ind w:start="-135" w:end="0"/>
        <w:jc w:val="center"/>
        <w:rPr>
          <w:lang w:val="en-US" w:eastAsia="en-US"/>
        </w:rPr>
      </w:pPr>
      <w:bookmarkStart w:id="9" w:name="Nitan"/>
      <w:r>
        <w:rPr>
          <w:b/>
          <w:bCs/>
          <w:color w:val="FFFFFF"/>
          <w:sz w:val="2"/>
          <w:szCs w:val="2"/>
          <w:lang w:val="en-US" w:eastAsia="en-US"/>
        </w:rPr>
        <w:t>5129371</w:t>
      </w:r>
      <w:r>
        <w:rPr>
          <w:b/>
          <w:b/>
          <w:bCs/>
          <w:rtl w:val="true"/>
          <w:lang w:val="en-US" w:eastAsia="en-US"/>
        </w:rPr>
        <w:t>ניתנה</w:t>
      </w:r>
      <w:r>
        <w:rPr>
          <w:rFonts w:cs="Times New Roman;Times New Roman"/>
          <w:b/>
          <w:b/>
          <w:bCs/>
          <w:rtl w:val="true"/>
          <w:lang w:val="en-US" w:eastAsia="en-US"/>
        </w:rPr>
        <w:t xml:space="preserve"> </w:t>
      </w:r>
      <w:r>
        <w:rPr>
          <w:b/>
          <w:b/>
          <w:bCs/>
          <w:rtl w:val="true"/>
          <w:lang w:val="en-US" w:eastAsia="en-US"/>
        </w:rPr>
        <w:t>והודעה</w:t>
      </w:r>
      <w:r>
        <w:rPr>
          <w:rFonts w:cs="Times New Roman;Times New Roman"/>
          <w:b/>
          <w:b/>
          <w:bCs/>
          <w:rtl w:val="true"/>
          <w:lang w:val="en-US" w:eastAsia="en-US"/>
        </w:rPr>
        <w:t xml:space="preserve"> </w:t>
      </w:r>
      <w:r>
        <w:rPr>
          <w:b/>
          <w:b/>
          <w:bCs/>
          <w:rtl w:val="true"/>
          <w:lang w:val="en-US" w:eastAsia="en-US"/>
        </w:rPr>
        <w:t>היום</w:t>
      </w:r>
      <w:r>
        <w:rPr>
          <w:rFonts w:cs="Times New Roman;Times New Roman"/>
          <w:b/>
          <w:b/>
          <w:bCs/>
          <w:rtl w:val="true"/>
          <w:lang w:val="en-US" w:eastAsia="en-US"/>
        </w:rPr>
        <w:t xml:space="preserve"> </w:t>
      </w:r>
      <w:r>
        <w:rPr>
          <w:b/>
          <w:b/>
          <w:bCs/>
          <w:rtl w:val="true"/>
          <w:lang w:val="en-US" w:eastAsia="en-US"/>
        </w:rPr>
        <w:t>כ</w:t>
      </w:r>
      <w:r>
        <w:rPr>
          <w:b/>
          <w:bCs/>
          <w:rtl w:val="true"/>
          <w:lang w:val="en-US" w:eastAsia="en-US"/>
        </w:rPr>
        <w:t>"</w:t>
      </w:r>
      <w:r>
        <w:rPr>
          <w:b/>
          <w:b/>
          <w:bCs/>
          <w:rtl w:val="true"/>
          <w:lang w:val="en-US" w:eastAsia="en-US"/>
        </w:rPr>
        <w:t>ב</w:t>
      </w:r>
      <w:r>
        <w:rPr>
          <w:rFonts w:cs="Times New Roman;Times New Roman"/>
          <w:b/>
          <w:b/>
          <w:bCs/>
          <w:rtl w:val="true"/>
          <w:lang w:val="en-US" w:eastAsia="en-US"/>
        </w:rPr>
        <w:t xml:space="preserve"> </w:t>
      </w:r>
      <w:r>
        <w:rPr>
          <w:b/>
          <w:b/>
          <w:bCs/>
          <w:rtl w:val="true"/>
          <w:lang w:val="en-US" w:eastAsia="en-US"/>
        </w:rPr>
        <w:t>סיוון</w:t>
      </w:r>
      <w:r>
        <w:rPr>
          <w:rFonts w:cs="Times New Roman;Times New Roman"/>
          <w:b/>
          <w:b/>
          <w:bCs/>
          <w:rtl w:val="true"/>
          <w:lang w:val="en-US" w:eastAsia="en-US"/>
        </w:rPr>
        <w:t xml:space="preserve"> </w:t>
      </w:r>
      <w:r>
        <w:rPr>
          <w:b/>
          <w:b/>
          <w:bCs/>
          <w:rtl w:val="true"/>
          <w:lang w:val="en-US" w:eastAsia="en-US"/>
        </w:rPr>
        <w:t>תש</w:t>
      </w:r>
      <w:r>
        <w:rPr>
          <w:b/>
          <w:bCs/>
          <w:rtl w:val="true"/>
          <w:lang w:val="en-US" w:eastAsia="en-US"/>
        </w:rPr>
        <w:t>"</w:t>
      </w:r>
      <w:r>
        <w:rPr>
          <w:b/>
          <w:b/>
          <w:bCs/>
          <w:rtl w:val="true"/>
          <w:lang w:val="en-US" w:eastAsia="en-US"/>
        </w:rPr>
        <w:t>פ</w:t>
      </w:r>
      <w:r>
        <w:rPr>
          <w:b/>
          <w:bCs/>
          <w:rtl w:val="true"/>
          <w:lang w:val="en-US" w:eastAsia="en-US"/>
        </w:rPr>
        <w:t xml:space="preserve">, </w:t>
      </w:r>
      <w:r>
        <w:rPr>
          <w:b/>
          <w:bCs/>
          <w:lang w:val="en-US" w:eastAsia="en-US"/>
        </w:rPr>
        <w:t>14/06/2020</w:t>
      </w:r>
      <w:r>
        <w:rPr>
          <w:b/>
          <w:bCs/>
          <w:rtl w:val="true"/>
          <w:lang w:val="en-US" w:eastAsia="en-US"/>
        </w:rPr>
        <w:t xml:space="preserve"> </w:t>
      </w:r>
      <w:r>
        <w:rPr>
          <w:b/>
          <w:b/>
          <w:bCs/>
          <w:rtl w:val="true"/>
          <w:lang w:val="en-US" w:eastAsia="en-US"/>
        </w:rPr>
        <w:t>במעמד</w:t>
      </w:r>
      <w:r>
        <w:rPr>
          <w:rFonts w:cs="Times New Roman;Times New Roman"/>
          <w:b/>
          <w:b/>
          <w:bCs/>
          <w:rtl w:val="true"/>
          <w:lang w:val="en-US" w:eastAsia="en-US"/>
        </w:rPr>
        <w:t xml:space="preserve"> </w:t>
      </w:r>
      <w:r>
        <w:rPr>
          <w:b/>
          <w:b/>
          <w:bCs/>
          <w:rtl w:val="true"/>
          <w:lang w:val="en-US" w:eastAsia="en-US"/>
        </w:rPr>
        <w:t>הנוכחים</w:t>
      </w:r>
      <w:r>
        <w:rPr>
          <w:b/>
          <w:bCs/>
          <w:rtl w:val="true"/>
          <w:lang w:val="en-US" w:eastAsia="en-US"/>
        </w:rPr>
        <w:t xml:space="preserve">. </w:t>
      </w:r>
      <w:bookmarkEnd w:id="9"/>
    </w:p>
    <w:tbl>
      <w:tblPr>
        <w:bidiVisual w:val="true"/>
        <w:tblW w:w="3936" w:type="dxa"/>
        <w:jc w:val="start"/>
        <w:tblInd w:w="464"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spacing w:lineRule="auto" w:line="360"/>
              <w:ind w:end="0"/>
              <w:jc w:val="center"/>
              <w:rPr>
                <w:color w:val="FFFFFF"/>
                <w:sz w:val="2"/>
                <w:szCs w:val="2"/>
                <w:lang w:val="en-US" w:eastAsia="en-US"/>
              </w:rPr>
            </w:pPr>
            <w:r>
              <w:rPr>
                <w:color w:val="FFFFFF"/>
                <w:sz w:val="2"/>
                <w:szCs w:val="2"/>
                <w:lang w:val="en-US" w:eastAsia="en-US"/>
              </w:rPr>
              <w:t>54678313</w:t>
            </w:r>
          </w:p>
          <w:p>
            <w:pPr>
              <w:pStyle w:val="Normal"/>
              <w:spacing w:lineRule="auto" w:line="360"/>
              <w:ind w:end="0"/>
              <w:jc w:val="center"/>
              <w:rPr>
                <w:color w:val="FFFFFF"/>
                <w:sz w:val="2"/>
                <w:szCs w:val="2"/>
                <w:lang w:val="en-US" w:eastAsia="en-US"/>
              </w:rPr>
            </w:pPr>
            <w:r>
              <w:rPr>
                <w:color w:val="FFFFFF"/>
                <w:sz w:val="2"/>
                <w:szCs w:val="2"/>
                <w:rtl w:val="true"/>
                <w:lang w:val="en-US" w:eastAsia="en-US"/>
              </w:rPr>
            </w:r>
          </w:p>
        </w:tc>
      </w:tr>
      <w:tr>
        <w:trPr>
          <w:trHeight w:val="361" w:hRule="atLeast"/>
        </w:trPr>
        <w:tc>
          <w:tcPr>
            <w:tcW w:w="3936" w:type="dxa"/>
            <w:tcBorders>
              <w:top w:val="single" w:sz="4" w:space="0" w:color="000000"/>
            </w:tcBorders>
          </w:tcPr>
          <w:p>
            <w:pPr>
              <w:pStyle w:val="Normal"/>
              <w:spacing w:lineRule="auto" w:line="360"/>
              <w:ind w:end="0"/>
              <w:jc w:val="center"/>
              <w:rPr/>
            </w:pPr>
            <w:r>
              <w:rPr>
                <w:b/>
                <w:b/>
                <w:bCs/>
                <w:rtl w:val="true"/>
                <w:lang w:val="en-US" w:eastAsia="en-US"/>
              </w:rPr>
              <w:t>נגה</w:t>
            </w:r>
            <w:r>
              <w:rPr>
                <w:rFonts w:cs="Times New Roman;Times New Roman"/>
                <w:b/>
                <w:b/>
                <w:bCs/>
                <w:rtl w:val="true"/>
                <w:lang w:val="en-US" w:eastAsia="en-US"/>
              </w:rPr>
              <w:t xml:space="preserve"> </w:t>
            </w:r>
            <w:r>
              <w:rPr>
                <w:b/>
                <w:b/>
                <w:bCs/>
                <w:rtl w:val="true"/>
                <w:lang w:val="en-US" w:eastAsia="en-US"/>
              </w:rPr>
              <w:t>שמואלי</w:t>
            </w:r>
            <w:r>
              <w:rPr>
                <w:rFonts w:cs="Times New Roman;Times New Roman"/>
                <w:b/>
                <w:b/>
                <w:bCs/>
                <w:rtl w:val="true"/>
                <w:lang w:val="en-US" w:eastAsia="en-US"/>
              </w:rPr>
              <w:t xml:space="preserve"> </w:t>
            </w:r>
            <w:r>
              <w:rPr>
                <w:b/>
                <w:b/>
                <w:bCs/>
                <w:vertAlign w:val="superscript"/>
                <w:rtl w:val="true"/>
                <w:lang w:val="en-US" w:eastAsia="en-US"/>
              </w:rPr>
              <w:t>–</w:t>
            </w:r>
            <w:r>
              <w:rPr>
                <w:rFonts w:cs="Times New Roman;Times New Roman"/>
                <w:b/>
                <w:b/>
                <w:bCs/>
                <w:rtl w:val="true"/>
                <w:lang w:val="en-US" w:eastAsia="en-US"/>
              </w:rPr>
              <w:t xml:space="preserve"> </w:t>
            </w:r>
            <w:r>
              <w:rPr>
                <w:b/>
                <w:b/>
                <w:bCs/>
                <w:rtl w:val="true"/>
                <w:lang w:val="en-US" w:eastAsia="en-US"/>
              </w:rPr>
              <w:t>מאייר</w:t>
            </w:r>
            <w:r>
              <w:rPr>
                <w:b/>
                <w:bCs/>
                <w:rtl w:val="true"/>
                <w:lang w:val="en-US" w:eastAsia="en-US"/>
              </w:rPr>
              <w:t xml:space="preserve">, </w:t>
            </w:r>
            <w:r>
              <w:rPr>
                <w:b/>
                <w:b/>
                <w:bCs/>
                <w:rtl w:val="true"/>
                <w:lang w:val="en-US" w:eastAsia="en-US"/>
              </w:rPr>
              <w:t>שופטת</w:t>
            </w:r>
            <w:r>
              <w:rPr>
                <w:rFonts w:cs="Times New Roman;Times New Roman"/>
                <w:b/>
                <w:b/>
                <w:bCs/>
                <w:rtl w:val="true"/>
                <w:lang w:val="en-US" w:eastAsia="en-US"/>
              </w:rPr>
              <w:t xml:space="preserve"> </w:t>
            </w:r>
          </w:p>
          <w:p>
            <w:pPr>
              <w:pStyle w:val="Normal"/>
              <w:spacing w:lineRule="auto" w:line="360"/>
              <w:ind w:end="0"/>
              <w:jc w:val="center"/>
              <w:rPr>
                <w:b/>
                <w:bCs/>
                <w:lang w:val="en-US" w:eastAsia="en-US"/>
              </w:rPr>
            </w:pPr>
            <w:r>
              <w:rPr>
                <w:b/>
                <w:b/>
                <w:bCs/>
                <w:rtl w:val="true"/>
                <w:lang w:val="en-US" w:eastAsia="en-US"/>
              </w:rPr>
              <w:t>סגנית</w:t>
            </w:r>
            <w:r>
              <w:rPr>
                <w:rFonts w:cs="Times New Roman;Times New Roman"/>
                <w:b/>
                <w:b/>
                <w:bCs/>
                <w:rtl w:val="true"/>
                <w:lang w:val="en-US" w:eastAsia="en-US"/>
              </w:rPr>
              <w:t xml:space="preserve"> </w:t>
            </w:r>
            <w:r>
              <w:rPr>
                <w:b/>
                <w:b/>
                <w:bCs/>
                <w:rtl w:val="true"/>
                <w:lang w:val="en-US" w:eastAsia="en-US"/>
              </w:rPr>
              <w:t>נשיא</w:t>
            </w:r>
          </w:p>
        </w:tc>
      </w:tr>
    </w:tbl>
    <w:p>
      <w:pPr>
        <w:pStyle w:val="Normal"/>
        <w:keepNext w:val="true"/>
        <w:spacing w:lineRule="auto" w:line="360"/>
        <w:ind w:end="0"/>
        <w:jc w:val="start"/>
        <w:rPr>
          <w:rFonts w:ascii="David;Times New Roman" w:hAnsi="David;Times New Roman" w:cs="David;Times New Roman"/>
          <w:color w:val="000000"/>
          <w:sz w:val="22"/>
          <w:szCs w:val="22"/>
          <w:lang w:val="en-US" w:eastAsia="en-US"/>
        </w:rPr>
      </w:pPr>
      <w:r>
        <w:rPr>
          <w:rFonts w:cs="David;Times New Roman" w:ascii="David;Times New Roman" w:hAnsi="David;Times New Roman"/>
          <w:color w:val="000000"/>
          <w:sz w:val="22"/>
          <w:szCs w:val="22"/>
          <w:rtl w:val="true"/>
          <w:lang w:val="en-US" w:eastAsia="en-US"/>
        </w:rPr>
      </w:r>
    </w:p>
    <w:p>
      <w:pPr>
        <w:pStyle w:val="Normal"/>
        <w:keepNext w:val="true"/>
        <w:spacing w:lineRule="auto" w:line="360"/>
        <w:ind w:end="0"/>
        <w:jc w:val="start"/>
        <w:rPr>
          <w:rFonts w:ascii="David;Times New Roman" w:hAnsi="David;Times New Roman" w:cs="David;Times New Roman"/>
          <w:color w:val="000000"/>
          <w:sz w:val="22"/>
          <w:szCs w:val="22"/>
          <w:lang w:val="en-US" w:eastAsia="en-US"/>
        </w:rPr>
      </w:pPr>
      <w:r>
        <w:rPr>
          <w:rFonts w:ascii="David;Times New Roman" w:hAnsi="David;Times New Roman"/>
          <w:color w:val="000000"/>
          <w:sz w:val="22"/>
          <w:sz w:val="22"/>
          <w:szCs w:val="22"/>
          <w:rtl w:val="true"/>
          <w:lang w:val="en-US" w:eastAsia="en-US"/>
        </w:rPr>
        <w:t xml:space="preserve">ה נגה שמואלי מאייר </w:t>
      </w:r>
      <w:r>
        <w:rPr>
          <w:rFonts w:cs="David;Times New Roman" w:ascii="David;Times New Roman" w:hAnsi="David;Times New Roman"/>
          <w:color w:val="000000"/>
          <w:sz w:val="22"/>
          <w:szCs w:val="22"/>
          <w:lang w:val="en-US" w:eastAsia="en-US"/>
        </w:rPr>
        <w:t>54678313</w:t>
      </w:r>
    </w:p>
    <w:p>
      <w:pPr>
        <w:pStyle w:val="Normal"/>
        <w:spacing w:lineRule="auto" w:line="360"/>
        <w:ind w:end="0"/>
        <w:jc w:val="start"/>
        <w:rPr>
          <w:rFonts w:ascii="David;Times New Roman" w:hAnsi="David;Times New Roman" w:cs="David;Times New Roman"/>
          <w:szCs w:val="26"/>
          <w:lang w:val="en-US" w:eastAsia="en-US"/>
        </w:rPr>
      </w:pPr>
      <w:r>
        <w:rPr>
          <w:rFonts w:ascii="David;Times New Roman" w:hAnsi="David;Times New Roman"/>
          <w:color w:val="000000"/>
          <w:szCs w:val="26"/>
          <w:rtl w:val="true"/>
          <w:lang w:val="en-US" w:eastAsia="en-US"/>
        </w:rPr>
        <w:t>נוסח מסמך זה כפוף לשינויי ניסוח ועריכה</w:t>
      </w:r>
    </w:p>
    <w:p>
      <w:pPr>
        <w:pStyle w:val="Normal"/>
        <w:spacing w:lineRule="auto" w:line="360"/>
        <w:ind w:end="0"/>
        <w:jc w:val="start"/>
        <w:rPr>
          <w:rFonts w:ascii="David;Times New Roman" w:hAnsi="David;Times New Roman" w:cs="David;Times New Roman"/>
          <w:szCs w:val="26"/>
          <w:lang w:val="en-US" w:eastAsia="en-US"/>
        </w:rPr>
      </w:pPr>
      <w:r>
        <w:rPr>
          <w:rFonts w:cs="David;Times New Roman" w:ascii="David;Times New Roman" w:hAnsi="David;Times New Roman"/>
          <w:szCs w:val="26"/>
          <w:rtl w:val="true"/>
          <w:lang w:val="en-US" w:eastAsia="en-US"/>
        </w:rPr>
      </w:r>
    </w:p>
    <w:p>
      <w:pPr>
        <w:pStyle w:val="Normal"/>
        <w:spacing w:lineRule="auto" w:line="360"/>
        <w:ind w:end="0"/>
        <w:jc w:val="center"/>
        <w:rPr>
          <w:rFonts w:ascii="David;Times New Roman" w:hAnsi="David;Times New Roman" w:cs="David;Times New Roman"/>
          <w:color w:val="0000FF"/>
          <w:u w:val="single"/>
          <w:lang w:val="en-US" w:eastAsia="en-US"/>
        </w:rPr>
      </w:pPr>
      <w:hyperlink r:id="rId62">
        <w:r>
          <w:rPr>
            <w:rStyle w:val="Hyperlink"/>
            <w:rFonts w:ascii="David;Times New Roman" w:hAnsi="David;Times New Roman"/>
            <w:color w:val="0000FF"/>
            <w:u w:val="single"/>
            <w:rtl w:val="true"/>
            <w:lang w:val="en-US" w:eastAsia="en-US"/>
          </w:rPr>
          <w:t>בעניין עריכה ושינויים במסמכי פסיקה</w:t>
        </w:r>
        <w:r>
          <w:rPr>
            <w:rStyle w:val="Hyperlink"/>
            <w:rFonts w:cs="David;Times New Roman" w:ascii="David;Times New Roman" w:hAnsi="David;Times New Roman"/>
            <w:color w:val="0000FF"/>
            <w:u w:val="single"/>
            <w:rtl w:val="true"/>
            <w:lang w:val="en-US" w:eastAsia="en-US"/>
          </w:rPr>
          <w:t xml:space="preserve">, </w:t>
        </w:r>
        <w:r>
          <w:rPr>
            <w:rStyle w:val="Hyperlink"/>
            <w:rFonts w:ascii="David;Times New Roman" w:hAnsi="David;Times New Roman"/>
            <w:color w:val="0000FF"/>
            <w:u w:val="single"/>
            <w:rtl w:val="true"/>
            <w:lang w:val="en-US" w:eastAsia="en-US"/>
          </w:rPr>
          <w:t>חקיקה ועוד באתר נבו – הקש כאן</w:t>
        </w:r>
      </w:hyperlink>
    </w:p>
    <w:p>
      <w:pPr>
        <w:pStyle w:val="Normal"/>
        <w:spacing w:lineRule="auto" w:line="360"/>
        <w:ind w:end="0"/>
        <w:jc w:val="center"/>
        <w:rPr>
          <w:rFonts w:ascii="David;Times New Roman" w:hAnsi="David;Times New Roman" w:cs="David;Times New Roman"/>
          <w:color w:val="0000FF"/>
          <w:u w:val="single"/>
          <w:lang w:val="en-US" w:eastAsia="en-US"/>
        </w:rPr>
      </w:pPr>
      <w:r>
        <w:rPr>
          <w:rFonts w:cs="David;Times New Roman" w:ascii="David;Times New Roman" w:hAnsi="David;Times New Roman"/>
          <w:color w:val="0000FF"/>
          <w:u w:val="single"/>
          <w:rtl w:val="true"/>
          <w:lang w:val="en-US" w:eastAsia="en-US"/>
        </w:rPr>
      </w:r>
    </w:p>
    <w:sectPr>
      <w:headerReference w:type="default" r:id="rId63"/>
      <w:footerReference w:type="default" r:id="rId64"/>
      <w:type w:val="nextPage"/>
      <w:pgSz w:w="11906" w:h="16838"/>
      <w:pgMar w:left="1701" w:right="1701" w:gutter="0" w:header="720" w:top="1701" w:footer="737" w:bottom="1134"/>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ambria">
    <w:charset w:val="00" w:characterSet="windows-1252"/>
    <w:family w:val="roman"/>
    <w:pitch w:val="variable"/>
  </w:font>
  <w:font w:name="Liberation Sans">
    <w:altName w:val="Arial"/>
    <w:charset w:val="01" w:characterSet="utf-8"/>
    <w:family w:val="swiss"/>
    <w:pitch w:val="variable"/>
  </w:font>
  <w:font w:name="Tahoma">
    <w:altName w:val="Verdana"/>
    <w:charset w:val="00" w:characterSet="windows-1252"/>
    <w:family w:val="swiss"/>
    <w:pitch w:val="variable"/>
  </w:font>
  <w:font w:name="Arial">
    <w:charset w:val="00" w:characterSet="windows-1252"/>
    <w:family w:val="swiss"/>
    <w:pitch w:val="variable"/>
  </w:font>
  <w:font w:name="David">
    <w:altName w:val="Times New Roman"/>
    <w:charset w:val="00" w:characterSet="windows-1252"/>
    <w:family w:val="swiss"/>
    <w:pitch w:val="variable"/>
  </w:font>
  <w:font w:name="FrankRuehl">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Times New Roman" w:hAnsi="FrankRuehl;Times New Roman" w:cs="FrankRuehl;Times New Roman"/>
      </w:rPr>
    </w:pPr>
    <w:r>
      <w:rPr>
        <w:rStyle w:val="PageNumber"/>
        <w:rFonts w:cs="FrankRuehl;Times New Roman" w:ascii="FrankRuehl;Times New Roman" w:hAnsi="FrankRuehl;Times New Roman"/>
        <w:rtl w:val="true"/>
      </w:rPr>
      <w:fldChar w:fldCharType="begin"/>
    </w:r>
    <w:r>
      <w:rPr>
        <w:rtl w:val="true"/>
        <w:rStyle w:val="PageNumber"/>
        <w:rFonts w:cs="FrankRuehl;Times New Roman" w:ascii="FrankRuehl;Times New Roman" w:hAnsi="FrankRuehl;Times New Roman"/>
      </w:rPr>
      <w:instrText xml:space="preserve"> PAGE </w:instrText>
    </w:r>
    <w:r>
      <w:rPr>
        <w:rtl w:val="true"/>
        <w:rStyle w:val="PageNumber"/>
        <w:rFonts w:cs="FrankRuehl;Times New Roman" w:ascii="FrankRuehl;Times New Roman" w:hAnsi="FrankRuehl;Times New Roman"/>
      </w:rPr>
      <w:fldChar w:fldCharType="separate"/>
    </w:r>
    <w:r>
      <w:rPr>
        <w:rtl w:val="true"/>
        <w:rStyle w:val="PageNumber"/>
        <w:rFonts w:cs="FrankRuehl;Times New Roman" w:ascii="FrankRuehl;Times New Roman" w:hAnsi="FrankRuehl;Times New Roman"/>
      </w:rPr>
      <w:t>11</w:t>
    </w:r>
    <w:r>
      <w:rPr>
        <w:rtl w:val="true"/>
        <w:rStyle w:val="PageNumber"/>
        <w:rFonts w:cs="FrankRuehl;Times New Roman" w:ascii="FrankRuehl;Times New Roman" w:hAnsi="FrankRuehl;Times New Roman"/>
      </w:rPr>
      <w:fldChar w:fldCharType="end"/>
    </w:r>
  </w:p>
  <w:p>
    <w:pPr>
      <w:pStyle w:val="Footer"/>
      <w:pBdr>
        <w:top w:val="single" w:sz="4" w:space="1" w:color="000000"/>
      </w:pBdr>
      <w:spacing w:before="0" w:after="60"/>
      <w:ind w:end="0"/>
      <w:jc w:val="center"/>
      <w:rPr/>
    </w:pPr>
    <w:r>
      <w:rPr>
        <w:rStyle w:val="PageNumber"/>
        <w:rFonts w:cs="FrankRuehl;Times New Roman" w:ascii="FrankRuehl;Times New Roman" w:hAnsi="FrankRuehl;Times New Roman"/>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תפ </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ק</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ג</w:t>
    </w:r>
    <w:r>
      <w:rPr>
        <w:rFonts w:cs="David;Times New Roman" w:ascii="David;Times New Roman" w:hAnsi="David;Times New Roman"/>
        <w:color w:val="000000"/>
        <w:sz w:val="22"/>
        <w:szCs w:val="22"/>
        <w:rtl w:val="true"/>
      </w:rPr>
      <w:t xml:space="preserve">) </w:t>
    </w:r>
    <w:r>
      <w:rPr>
        <w:rFonts w:cs="David;Times New Roman" w:ascii="David;Times New Roman" w:hAnsi="David;Times New Roman"/>
        <w:color w:val="000000"/>
        <w:sz w:val="22"/>
        <w:szCs w:val="22"/>
      </w:rPr>
      <w:t>21806-01-19</w:t>
    </w:r>
    <w:r>
      <w:rPr>
        <w:rFonts w:cs="David;Times New Roman" w:ascii="David;Times New Roman" w:hAnsi="David;Times New Roman"/>
        <w:color w:val="000000"/>
        <w:sz w:val="22"/>
        <w:szCs w:val="22"/>
        <w:rtl w:val="true"/>
      </w:rPr>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מאור חדד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center"/>
      <w:pPr>
        <w:tabs>
          <w:tab w:val="num" w:pos="0"/>
        </w:tabs>
        <w:ind w:start="95" w:hanging="360"/>
      </w:pPr>
      <w:rPr>
        <w:b/>
        <w:szCs w:val="24"/>
        <w:bCs/>
        <w:rFonts w:cs="Times New Roman;Times New Roman"/>
      </w:rPr>
    </w:lvl>
  </w:abstractNum>
  <w:abstractNum w:abstractNumId="3">
    <w:lvl w:ilvl="0">
      <w:start w:val="1"/>
      <w:numFmt w:val="decimal"/>
      <w:lvlText w:val="%1."/>
      <w:lvlJc w:val="start"/>
      <w:pPr>
        <w:tabs>
          <w:tab w:val="num" w:pos="0"/>
        </w:tabs>
        <w:ind w:start="720" w:hanging="360"/>
      </w:pPr>
      <w:rPr>
        <w:b w:val="false"/>
        <w:bCs w:val="false"/>
        <w:rFonts w:cs="Times New Roman;Times New Roman"/>
        <w:color w:val="000000"/>
      </w:rPr>
    </w:lvl>
  </w:abstractNum>
  <w:abstractNum w:abstractNumId="4">
    <w:lvl w:ilvl="0">
      <w:start w:val="1"/>
      <w:numFmt w:val="hebrew1"/>
      <w:lvlText w:val="%1."/>
      <w:lvlJc w:val="center"/>
      <w:pPr>
        <w:tabs>
          <w:tab w:val="num" w:pos="0"/>
        </w:tabs>
        <w:ind w:start="720" w:hanging="360"/>
      </w:pPr>
      <w:rPr>
        <w:szCs w:val="24"/>
        <w:rFonts w:cs="Times New Roman;Times New Roman"/>
        <w:color w:val="000000"/>
      </w:rPr>
    </w:lvl>
  </w:abstractNum>
  <w:abstractNum w:abstractNumId="5">
    <w:lvl w:ilvl="0">
      <w:start w:val="1"/>
      <w:numFmt w:val="decimal"/>
      <w:lvlText w:val="%1."/>
      <w:lvlJc w:val="end"/>
      <w:pPr>
        <w:tabs>
          <w:tab w:val="num" w:pos="0"/>
        </w:tabs>
        <w:ind w:start="720" w:hanging="360"/>
      </w:pPr>
      <w:rPr>
        <w:b w:val="false"/>
        <w:bCs w:val="false"/>
        <w:rFonts w:cs="Times New Roman;Times New Roman"/>
        <w:color w:val="000000"/>
      </w:r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Times New Roman"/>
      <w:color w:val="auto"/>
      <w:sz w:val="24"/>
      <w:szCs w:val="24"/>
      <w:lang w:val="en-US" w:eastAsia="en-IL" w:bidi="he-IL"/>
    </w:rPr>
  </w:style>
  <w:style w:type="paragraph" w:styleId="Heading1">
    <w:name w:val="heading 1"/>
    <w:basedOn w:val="Normal"/>
    <w:next w:val="Normal"/>
    <w:qFormat/>
    <w:pPr>
      <w:keepNext w:val="true"/>
      <w:keepLines/>
      <w:numPr>
        <w:ilvl w:val="0"/>
        <w:numId w:val="1"/>
      </w:numPr>
      <w:spacing w:before="240" w:after="0"/>
      <w:ind w:hanging="0" w:start="0" w:end="0"/>
      <w:jc w:val="start"/>
      <w:outlineLvl w:val="0"/>
    </w:pPr>
    <w:rPr>
      <w:rFonts w:ascii="Cambria" w:hAnsi="Cambria" w:cs="Times New Roman;Times New Roman"/>
      <w:color w:val="365F91"/>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cs="Times New Roman;Times New Roman"/>
      <w:b/>
      <w:bCs/>
      <w:szCs w:val="24"/>
    </w:rPr>
  </w:style>
  <w:style w:type="character" w:styleId="WW8Num1z1">
    <w:name w:val="WW8Num1z1"/>
    <w:qFormat/>
    <w:rPr>
      <w:rFonts w:cs="Times New Roman;Times New Roman"/>
    </w:rPr>
  </w:style>
  <w:style w:type="character" w:styleId="WW8Num2z0">
    <w:name w:val="WW8Num2z0"/>
    <w:qFormat/>
    <w:rPr>
      <w:rFonts w:cs="Times New Roman;Times New Roman"/>
      <w:b w:val="false"/>
      <w:bCs w:val="false"/>
      <w:color w:val="000000"/>
    </w:rPr>
  </w:style>
  <w:style w:type="character" w:styleId="WW8Num2z1">
    <w:name w:val="WW8Num2z1"/>
    <w:qFormat/>
    <w:rPr>
      <w:rFonts w:cs="Times New Roman;Times New Roman"/>
    </w:rPr>
  </w:style>
  <w:style w:type="character" w:styleId="WW8Num3z0">
    <w:name w:val="WW8Num3z0"/>
    <w:qFormat/>
    <w:rPr>
      <w:rFonts w:cs="Times New Roman;Times New Roman"/>
      <w:color w:val="000000"/>
      <w:szCs w:val="24"/>
    </w:rPr>
  </w:style>
  <w:style w:type="character" w:styleId="WW8Num3z1">
    <w:name w:val="WW8Num3z1"/>
    <w:qFormat/>
    <w:rPr>
      <w:rFonts w:cs="Times New Roman;Times New Roman"/>
    </w:rPr>
  </w:style>
  <w:style w:type="character" w:styleId="DefaultParagraphFont">
    <w:name w:val="Default Paragraph Font"/>
    <w:qFormat/>
    <w:rPr/>
  </w:style>
  <w:style w:type="character" w:styleId="CommentReference">
    <w:name w:val="Comment Reference"/>
    <w:qFormat/>
    <w:rPr>
      <w:rFonts w:cs="Times New Roman;Times New Roman"/>
      <w:sz w:val="16"/>
      <w:szCs w:val="16"/>
    </w:rPr>
  </w:style>
  <w:style w:type="character" w:styleId="LineNumber">
    <w:name w:val="line number"/>
    <w:rPr>
      <w:rFonts w:cs="Times New Roman;Times New Roman"/>
    </w:rPr>
  </w:style>
  <w:style w:type="character" w:styleId="PageNumber">
    <w:name w:val="page number"/>
    <w:rPr>
      <w:rFonts w:cs="Times New Roman;Times New Roman"/>
    </w:rPr>
  </w:style>
  <w:style w:type="character" w:styleId="CharChar">
    <w:name w:val=" Char Char"/>
    <w:qFormat/>
    <w:rPr>
      <w:rFonts w:ascii="Cambria" w:hAnsi="Cambria" w:cs="Times New Roman;Times New Roman"/>
      <w:color w:val="365F91"/>
      <w:sz w:val="32"/>
      <w:szCs w:val="32"/>
      <w:lang w:val="en-IL" w:eastAsia="en-IL"/>
    </w:rPr>
  </w:style>
  <w:style w:type="character" w:styleId="Hyperlink">
    <w:name w:val="Hyperlink"/>
    <w:rPr>
      <w:rFonts w:cs="Times New Roman;Times New Roman"/>
      <w:color w:val="0000FF"/>
      <w:u w:val="single"/>
    </w:rPr>
  </w:style>
  <w:style w:type="character" w:styleId="ListParagraphChar">
    <w:name w:val="List Paragraph Char"/>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Style12">
    <w:name w:val="סעיפים"/>
    <w:basedOn w:val="Normal"/>
    <w:qFormat/>
    <w:pPr>
      <w:tabs>
        <w:tab w:val="clear" w:pos="720"/>
        <w:tab w:val="left" w:pos="567" w:leader="none"/>
        <w:tab w:val="left" w:pos="1134" w:leader="none"/>
        <w:tab w:val="left" w:pos="1701" w:leader="none"/>
        <w:tab w:val="left" w:pos="2268" w:leader="none"/>
        <w:tab w:val="left" w:pos="2835" w:leader="none"/>
        <w:tab w:val="left" w:pos="3402" w:leader="none"/>
        <w:tab w:val="left" w:pos="3969" w:leader="none"/>
      </w:tabs>
      <w:spacing w:lineRule="auto" w:line="360"/>
      <w:ind w:hanging="0" w:start="0" w:end="0"/>
      <w:jc w:val="both"/>
    </w:pPr>
    <w:rPr/>
  </w:style>
  <w:style w:type="paragraph" w:styleId="CommentText">
    <w:name w:val="Comment Text"/>
    <w:basedOn w:val="Normal"/>
    <w:qFormat/>
    <w:pPr>
      <w:ind w:hanging="0" w:start="0" w:end="0"/>
      <w:jc w:val="start"/>
    </w:pPr>
    <w:rPr>
      <w:rFonts w:cs="Times New Roman;Times New Roman"/>
    </w:rPr>
  </w:style>
  <w:style w:type="paragraph" w:styleId="BalloonText">
    <w:name w:val="Balloon Text"/>
    <w:basedOn w:val="Normal"/>
    <w:qFormat/>
    <w:pPr>
      <w:ind w:hanging="0" w:start="0" w:end="0"/>
      <w:jc w:val="start"/>
    </w:pPr>
    <w:rPr>
      <w:rFonts w:ascii="Tahoma;Verdana" w:hAnsi="Tahoma;Verdana" w:cs="Tahoma;Verdana"/>
      <w:sz w:val="16"/>
      <w:szCs w:val="16"/>
    </w:rPr>
  </w:style>
  <w:style w:type="paragraph" w:styleId="ListParagraph">
    <w:name w:val="List Paragraph"/>
    <w:basedOn w:val="Normal"/>
    <w:qFormat/>
    <w:pPr>
      <w:spacing w:lineRule="auto" w:line="360" w:before="0" w:after="160"/>
      <w:ind w:hanging="357" w:start="720" w:end="0"/>
      <w:contextualSpacing/>
      <w:jc w:val="both"/>
    </w:pPr>
    <w:rPr>
      <w:rFonts w:cs="Times New Roman;Times New Roman"/>
      <w:sz w:val="20"/>
      <w:szCs w:val="20"/>
    </w:rPr>
  </w:style>
  <w:style w:type="paragraph" w:styleId="1">
    <w:name w:val="פיסקת רשימה1"/>
    <w:basedOn w:val="Normal"/>
    <w:qFormat/>
    <w:pPr>
      <w:ind w:hanging="0" w:start="720" w:end="0"/>
      <w:jc w:val="start"/>
    </w:pPr>
    <w:rPr>
      <w:rFonts w:cs="Times New Roman;Times New Roman"/>
    </w:rPr>
  </w:style>
  <w:style w:type="paragraph" w:styleId="David">
    <w:name w:val="סגנון (עברית ושפות אחרות) David מיושר לשני הצדדים מרווח בין שורות..."/>
    <w:basedOn w:val="Normal"/>
    <w:qFormat/>
    <w:pPr>
      <w:spacing w:lineRule="auto" w:line="360"/>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40c.a" TargetMode="External"/><Relationship Id="rId7" Type="http://schemas.openxmlformats.org/officeDocument/2006/relationships/hyperlink" Target="http://www.nevo.co.il/law/70301/40c.b" TargetMode="External"/><Relationship Id="rId8" Type="http://schemas.openxmlformats.org/officeDocument/2006/relationships/hyperlink" Target="http://www.nevo.co.il/law/70301/40d.a" TargetMode="External"/><Relationship Id="rId9" Type="http://schemas.openxmlformats.org/officeDocument/2006/relationships/hyperlink" Target="http://www.nevo.co.il/law/70301/40ja" TargetMode="External"/><Relationship Id="rId10" Type="http://schemas.openxmlformats.org/officeDocument/2006/relationships/hyperlink" Target="http://www.nevo.co.il/law/70301/40ja.3" TargetMode="External"/><Relationship Id="rId11"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15" Type="http://schemas.openxmlformats.org/officeDocument/2006/relationships/hyperlink" Target="http://www.nevo.co.il/law/4216/7.c" TargetMode="External"/><Relationship Id="rId16" Type="http://schemas.openxmlformats.org/officeDocument/2006/relationships/hyperlink" Target="http://www.nevo.co.il/law/4216" TargetMode="External"/><Relationship Id="rId17" Type="http://schemas.openxmlformats.org/officeDocument/2006/relationships/hyperlink" Target="http://www.nevo.co.il/law/70301/40c.a" TargetMode="External"/><Relationship Id="rId18"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20" Type="http://schemas.openxmlformats.org/officeDocument/2006/relationships/hyperlink" Target="http://www.nevo.co.il/case/17939812" TargetMode="External"/><Relationship Id="rId21" Type="http://schemas.openxmlformats.org/officeDocument/2006/relationships/hyperlink" Target="http://www.nevo.co.il/case/5738608" TargetMode="External"/><Relationship Id="rId22" Type="http://schemas.openxmlformats.org/officeDocument/2006/relationships/hyperlink" Target="http://www.nevo.co.il/case/5583030" TargetMode="External"/><Relationship Id="rId23" Type="http://schemas.openxmlformats.org/officeDocument/2006/relationships/hyperlink" Target="http://www.nevo.co.il/case/20881083" TargetMode="External"/><Relationship Id="rId24" Type="http://schemas.openxmlformats.org/officeDocument/2006/relationships/hyperlink" Target="http://www.nevo.co.il/case/18791199" TargetMode="External"/><Relationship Id="rId25" Type="http://schemas.openxmlformats.org/officeDocument/2006/relationships/hyperlink" Target="http://www.nevo.co.il/case/23560976" TargetMode="External"/><Relationship Id="rId26" Type="http://schemas.openxmlformats.org/officeDocument/2006/relationships/hyperlink" Target="http://www.nevo.co.il/case/21592697" TargetMode="External"/><Relationship Id="rId27" Type="http://schemas.openxmlformats.org/officeDocument/2006/relationships/hyperlink" Target="http://www.nevo.co.il/case/21013916" TargetMode="External"/><Relationship Id="rId28" Type="http://schemas.openxmlformats.org/officeDocument/2006/relationships/hyperlink" Target="http://www.nevo.co.il/case/18679901" TargetMode="External"/><Relationship Id="rId29" Type="http://schemas.openxmlformats.org/officeDocument/2006/relationships/hyperlink" Target="http://www.nevo.co.il/case/20476080" TargetMode="External"/><Relationship Id="rId30" Type="http://schemas.openxmlformats.org/officeDocument/2006/relationships/hyperlink" Target="http://www.nevo.co.il/case/18185061" TargetMode="External"/><Relationship Id="rId31" Type="http://schemas.openxmlformats.org/officeDocument/2006/relationships/hyperlink" Target="http://www.nevo.co.il/case/18028196" TargetMode="External"/><Relationship Id="rId32" Type="http://schemas.openxmlformats.org/officeDocument/2006/relationships/hyperlink" Target="http://www.nevo.co.il/case/19999565" TargetMode="External"/><Relationship Id="rId33" Type="http://schemas.openxmlformats.org/officeDocument/2006/relationships/hyperlink" Target="http://www.nevo.co.il/case/23591358" TargetMode="External"/><Relationship Id="rId34" Type="http://schemas.openxmlformats.org/officeDocument/2006/relationships/hyperlink" Target="http://www.nevo.co.il/case/20380702" TargetMode="External"/><Relationship Id="rId35" Type="http://schemas.openxmlformats.org/officeDocument/2006/relationships/hyperlink" Target="http://www.nevo.co.il/case/2887374" TargetMode="External"/><Relationship Id="rId36" Type="http://schemas.openxmlformats.org/officeDocument/2006/relationships/hyperlink" Target="http://www.nevo.co.il/case/6032057" TargetMode="External"/><Relationship Id="rId37" Type="http://schemas.openxmlformats.org/officeDocument/2006/relationships/hyperlink" Target="http://www.nevo.co.il/case/17941073" TargetMode="External"/><Relationship Id="rId38" Type="http://schemas.openxmlformats.org/officeDocument/2006/relationships/hyperlink" Target="http://www.nevo.co.il/case/5880417" TargetMode="External"/><Relationship Id="rId39" Type="http://schemas.openxmlformats.org/officeDocument/2006/relationships/hyperlink" Target="http://www.nevo.co.il/case/6824952" TargetMode="External"/><Relationship Id="rId40" Type="http://schemas.openxmlformats.org/officeDocument/2006/relationships/hyperlink" Target="http://www.nevo.co.il/case/25304330" TargetMode="External"/><Relationship Id="rId41" Type="http://schemas.openxmlformats.org/officeDocument/2006/relationships/hyperlink" Target="http://www.nevo.co.il/case/6159820" TargetMode="External"/><Relationship Id="rId42" Type="http://schemas.openxmlformats.org/officeDocument/2006/relationships/hyperlink" Target="http://www.nevo.co.il/case/5806930" TargetMode="External"/><Relationship Id="rId43" Type="http://schemas.openxmlformats.org/officeDocument/2006/relationships/hyperlink" Target="http://www.nevo.co.il/law/70301/40c.b"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40ja" TargetMode="External"/><Relationship Id="rId46" Type="http://schemas.openxmlformats.org/officeDocument/2006/relationships/hyperlink" Target="http://www.nevo.co.il/law/70301/40ja.3"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10546658" TargetMode="External"/><Relationship Id="rId49" Type="http://schemas.openxmlformats.org/officeDocument/2006/relationships/hyperlink" Target="http://www.nevo.co.il/case/6248029" TargetMode="External"/><Relationship Id="rId50" Type="http://schemas.openxmlformats.org/officeDocument/2006/relationships/hyperlink" Target="http://www.nevo.co.il/law/70301/40d.a"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10459128" TargetMode="External"/><Relationship Id="rId53" Type="http://schemas.openxmlformats.org/officeDocument/2006/relationships/hyperlink" Target="http://www.nevo.co.il/case/12930657" TargetMode="External"/><Relationship Id="rId54" Type="http://schemas.openxmlformats.org/officeDocument/2006/relationships/hyperlink" Target="http://www.nevo.co.il/case/6848505" TargetMode="External"/><Relationship Id="rId55" Type="http://schemas.openxmlformats.org/officeDocument/2006/relationships/hyperlink" Target="http://www.nevo.co.il/case/5580841" TargetMode="External"/><Relationship Id="rId56" Type="http://schemas.openxmlformats.org/officeDocument/2006/relationships/hyperlink" Target="http://www.nevo.co.il/case/20313996" TargetMode="External"/><Relationship Id="rId57" Type="http://schemas.openxmlformats.org/officeDocument/2006/relationships/hyperlink" Target="http://www.nevo.co.il/case/21550492" TargetMode="External"/><Relationship Id="rId58" Type="http://schemas.openxmlformats.org/officeDocument/2006/relationships/hyperlink" Target="http://www.nevo.co.il/case/20732772" TargetMode="External"/><Relationship Id="rId59" Type="http://schemas.openxmlformats.org/officeDocument/2006/relationships/hyperlink" Target="http://www.nevo.co.il/law/4216" TargetMode="External"/><Relationship Id="rId60" Type="http://schemas.openxmlformats.org/officeDocument/2006/relationships/hyperlink" Target="http://www.nevo.co.il/law/4216" TargetMode="External"/><Relationship Id="rId61" Type="http://schemas.openxmlformats.org/officeDocument/2006/relationships/image" Target="media/image1.jpeg"/><Relationship Id="rId62" Type="http://schemas.openxmlformats.org/officeDocument/2006/relationships/hyperlink" Target="http://www.nevo.co.il/advertisements/nevo-100.do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2020-06-28T13:49:00Z</dcterms:created>
  <dc:creator> </dc:creator>
  <dc:description/>
  <cp:keywords/>
  <dc:language>en-IL</dc:language>
  <cp:lastModifiedBy>orly</cp:lastModifiedBy>
  <cp:lastPrinted>2020-06-14T08:51:00Z</cp:lastPrinted>
  <dcterms:modified xsi:type="dcterms:W3CDTF">2020-06-28T13:49:00Z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מאור חדד</vt:lpwstr>
  </property>
  <property fmtid="{D5CDD505-2E9C-101B-9397-08002B2CF9AE}" pid="6" name="APPELLEE1">
    <vt:lpwstr/>
  </property>
  <property fmtid="{D5CDD505-2E9C-101B-9397-08002B2CF9AE}" pid="7" name="APPELLEE2">
    <vt:lpwstr/>
  </property>
  <property fmtid="{D5CDD505-2E9C-101B-9397-08002B2CF9AE}" pid="8" name="CASESLISTTMP1">
    <vt:lpwstr>17939812;5738608;5583030;20881083;18791199;23560976;21592697;21013916;18679901;20476080;18185061;18028196;19999565;23591358;20380702;2887374;6032057;17941073;5880417;6824952;25304330;6159820;5806930;10546658;6248029;10459128;12930657;6848505;5580841</vt:lpwstr>
  </property>
  <property fmtid="{D5CDD505-2E9C-101B-9397-08002B2CF9AE}" pid="9" name="CASESLISTTMP2">
    <vt:lpwstr>20313996;21550492;20732772</vt:lpwstr>
  </property>
  <property fmtid="{D5CDD505-2E9C-101B-9397-08002B2CF9AE}" pid="10" name="CITY">
    <vt:lpwstr>ק"ג</vt:lpwstr>
  </property>
  <property fmtid="{D5CDD505-2E9C-101B-9397-08002B2CF9AE}" pid="11" name="DATE">
    <vt:lpwstr>20200614</vt:lpwstr>
  </property>
  <property fmtid="{D5CDD505-2E9C-101B-9397-08002B2CF9AE}" pid="12" name="DELEMATA">
    <vt:lpwstr/>
  </property>
  <property fmtid="{D5CDD505-2E9C-101B-9397-08002B2CF9AE}" pid="13" name="ISABSTRACT">
    <vt:lpwstr>Y</vt:lpwstr>
  </property>
  <property fmtid="{D5CDD505-2E9C-101B-9397-08002B2CF9AE}" pid="14" name="JUDGE">
    <vt:lpwstr>נגה שמואלי מאייר</vt:lpwstr>
  </property>
  <property fmtid="{D5CDD505-2E9C-101B-9397-08002B2CF9AE}" pid="15" name="LAWLISTTMP1">
    <vt:lpwstr>4216/007.a;007.c</vt:lpwstr>
  </property>
  <property fmtid="{D5CDD505-2E9C-101B-9397-08002B2CF9AE}" pid="16" name="LAWLISTTMP2">
    <vt:lpwstr>70301/040c.a;040c.b;40ja;40ja.3;040d.a</vt:lpwstr>
  </property>
  <property fmtid="{D5CDD505-2E9C-101B-9397-08002B2CF9AE}" pid="17" name="LAWYER">
    <vt:lpwstr>רחלי חג'ג';שמיר רפי עמוס;אלי אונגר</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שירי</vt:lpwstr>
  </property>
  <property fmtid="{D5CDD505-2E9C-101B-9397-08002B2CF9AE}" pid="24" name="NEWPARTA">
    <vt:lpwstr>21806</vt:lpwstr>
  </property>
  <property fmtid="{D5CDD505-2E9C-101B-9397-08002B2CF9AE}" pid="25" name="NEWPARTB">
    <vt:lpwstr>01</vt:lpwstr>
  </property>
  <property fmtid="{D5CDD505-2E9C-101B-9397-08002B2CF9AE}" pid="26" name="NEWPARTC">
    <vt:lpwstr>19</vt:lpwstr>
  </property>
  <property fmtid="{D5CDD505-2E9C-101B-9397-08002B2CF9AE}" pid="27" name="NEWPROC">
    <vt:lpwstr>תפ</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vt:lpwstr>
  </property>
  <property fmtid="{D5CDD505-2E9C-101B-9397-08002B2CF9AE}" pid="50" name="NOSE31">
    <vt:lpwstr>מדיניות ענישה: עבירות סמים</vt:lpwstr>
  </property>
  <property fmtid="{D5CDD505-2E9C-101B-9397-08002B2CF9AE}" pid="51" name="NOSE310">
    <vt:lpwstr/>
  </property>
  <property fmtid="{D5CDD505-2E9C-101B-9397-08002B2CF9AE}" pid="52" name="NOSE32">
    <vt:lpwstr>מדיניות ענישה: שיקום</vt:lpwstr>
  </property>
  <property fmtid="{D5CDD505-2E9C-101B-9397-08002B2CF9AE}" pid="53" name="NOSE33">
    <vt:lpwstr>שיקום</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8991;14346;17420</vt:lpwstr>
  </property>
  <property fmtid="{D5CDD505-2E9C-101B-9397-08002B2CF9AE}" pid="61" name="PADIDATE">
    <vt:lpwstr>20200629</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
  </property>
  <property fmtid="{D5CDD505-2E9C-101B-9397-08002B2CF9AE}" pid="66" name="PROCNUM">
    <vt:lpwstr/>
  </property>
  <property fmtid="{D5CDD505-2E9C-101B-9397-08002B2CF9AE}" pid="67" name="PROCYEAR">
    <vt:lpwstr/>
  </property>
  <property fmtid="{D5CDD505-2E9C-101B-9397-08002B2CF9AE}" pid="68" name="PSAKDIN">
    <vt:lpwstr>גזר-דין</vt:lpwstr>
  </property>
  <property fmtid="{D5CDD505-2E9C-101B-9397-08002B2CF9AE}" pid="69" name="TYPE">
    <vt:lpwstr>3</vt:lpwstr>
  </property>
  <property fmtid="{D5CDD505-2E9C-101B-9397-08002B2CF9AE}" pid="70" name="TYPE_ABS_DATE">
    <vt:lpwstr>380120200614</vt:lpwstr>
  </property>
  <property fmtid="{D5CDD505-2E9C-101B-9397-08002B2CF9AE}" pid="71" name="TYPE_N_DATE">
    <vt:lpwstr>38020200614</vt:lpwstr>
  </property>
  <property fmtid="{D5CDD505-2E9C-101B-9397-08002B2CF9AE}" pid="72" name="VOLUME">
    <vt:lpwstr/>
  </property>
  <property fmtid="{D5CDD505-2E9C-101B-9397-08002B2CF9AE}" pid="73" name="WORDNUMPAGES">
    <vt:lpwstr>10</vt:lpwstr>
  </property>
</Properties>
</file>