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80"/>
      </w:tblGrid>
      <w:tr>
        <w:trPr>
          <w:trHeight w:val="85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בית המשפט המחוזי בירושלים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השופט רפי כרמל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סגן נשיא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8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</w:rPr>
              <w:t>23782-02-20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9"/>
        <w:gridCol w:w="4252"/>
        <w:gridCol w:w="3119"/>
      </w:tblGrid>
      <w:tr>
        <w:trPr>
          <w:trHeight w:val="355" w:hRule="atLeast"/>
        </w:trPr>
        <w:tc>
          <w:tcPr>
            <w:tcW w:w="1449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11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4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פרקליטות מחוז ירושלים</w:t>
            </w:r>
          </w:p>
        </w:tc>
        <w:tc>
          <w:tcPr>
            <w:tcW w:w="3119" w:type="dxa"/>
            <w:tcBorders/>
          </w:tcPr>
          <w:p>
            <w:pPr>
              <w:pStyle w:val="Normal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144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71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4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מחמוד אבו ספא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4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רמי עותמאן</w:t>
            </w:r>
          </w:p>
        </w:tc>
        <w:tc>
          <w:tcPr>
            <w:tcW w:w="3119" w:type="dxa"/>
            <w:tcBorders/>
          </w:tcPr>
          <w:p>
            <w:pPr>
              <w:pStyle w:val="Normal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spacing w:val="22"/>
        </w:rPr>
      </w:pPr>
      <w:r>
        <w:rPr>
          <w:spacing w:val="2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22"/>
        </w:rPr>
      </w:pPr>
      <w:r>
        <w:rPr>
          <w:rFonts w:cs="FrankRuehl" w:ascii="FrankRuehl" w:hAnsi="FrankRuehl"/>
          <w:spacing w:val="2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480"/>
        <w:ind w:end="0"/>
        <w:jc w:val="start"/>
        <w:rPr>
          <w:rFonts w:ascii="FrankRuehl" w:hAnsi="FrankRuehl" w:cs="FrankRuehl"/>
          <w:spacing w:val="22"/>
        </w:rPr>
      </w:pPr>
      <w:r>
        <w:rPr>
          <w:rFonts w:cs="FrankRuehl" w:ascii="FrankRuehl" w:hAnsi="FrankRuehl"/>
          <w:spacing w:val="2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480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pacing w:val="22"/>
                <w:sz w:val="38"/>
                <w:szCs w:val="3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pacing w:val="22"/>
                <w:sz w:val="38"/>
                <w:sz w:val="38"/>
                <w:szCs w:val="3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pacing w:val="22"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22"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2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2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2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1</w:t>
      </w:r>
      <w:r>
        <w:rPr>
          <w:spacing w:val="22"/>
          <w:rtl w:val="true"/>
        </w:rPr>
        <w:t>.</w:t>
        <w:tab/>
      </w:r>
      <w:bookmarkStart w:id="10" w:name="ABSTRACT_START"/>
      <w:bookmarkEnd w:id="10"/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">
        <w:r>
          <w:rPr>
            <w:rStyle w:val="Hyperlink"/>
            <w:spacing w:val="22"/>
            <w:rtl w:val="true"/>
          </w:rPr>
          <w:t>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144</w:t>
        </w:r>
        <w:r>
          <w:rPr>
            <w:rStyle w:val="Hyperlink"/>
            <w:spacing w:val="22"/>
            <w:rtl w:val="true"/>
          </w:rPr>
          <w:t>(</w:t>
        </w:r>
        <w:r>
          <w:rPr>
            <w:rStyle w:val="Hyperlink"/>
            <w:spacing w:val="22"/>
            <w:rtl w:val="true"/>
          </w:rPr>
          <w:t>ב</w:t>
        </w:r>
        <w:r>
          <w:rPr>
            <w:rStyle w:val="Hyperlink"/>
            <w:spacing w:val="22"/>
          </w:rPr>
          <w:t>2</w:t>
        </w:r>
        <w:r>
          <w:rPr>
            <w:rStyle w:val="Hyperlink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5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ז</w:t>
      </w:r>
      <w:r>
        <w:rPr>
          <w:spacing w:val="22"/>
          <w:rtl w:val="true"/>
        </w:rPr>
        <w:t>-</w:t>
      </w:r>
      <w:r>
        <w:rPr>
          <w:spacing w:val="22"/>
        </w:rPr>
        <w:t>1977</w:t>
      </w:r>
      <w:r>
        <w:rPr>
          <w:spacing w:val="22"/>
          <w:rtl w:val="true"/>
        </w:rPr>
        <w:t xml:space="preserve"> </w:t>
      </w:r>
      <w:bookmarkStart w:id="11" w:name="ABSTRACT_END"/>
      <w:bookmarkEnd w:id="11"/>
      <w:r>
        <w:rPr>
          <w:spacing w:val="22"/>
          <w:rtl w:val="true"/>
        </w:rPr>
        <w:t>(</w:t>
      </w:r>
      <w:r>
        <w:rPr>
          <w:spacing w:val="22"/>
          <w:rtl w:val="true"/>
        </w:rPr>
        <w:t>להלן</w:t>
      </w:r>
      <w:r>
        <w:rPr>
          <w:spacing w:val="22"/>
          <w:rtl w:val="true"/>
        </w:rPr>
        <w:t>: "</w:t>
      </w:r>
      <w:r>
        <w:rPr>
          <w:b/>
          <w:b/>
          <w:bCs/>
          <w:spacing w:val="22"/>
          <w:rtl w:val="true"/>
        </w:rPr>
        <w:t>החוק</w:t>
      </w:r>
      <w:r>
        <w:rPr>
          <w:spacing w:val="22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הצדדים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הוסכם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תעתור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3-6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חופשי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בטיעוניו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המתוקן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הכולל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אישומים</w:t>
      </w:r>
      <w:r>
        <w:rPr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spacing w:val="22"/>
          <w:rtl w:val="true"/>
        </w:rPr>
        <w:t>לפי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הראשון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16.10.19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שפעל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המשטרה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היכרות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להלן</w:t>
      </w:r>
      <w:r>
        <w:rPr>
          <w:spacing w:val="22"/>
          <w:rtl w:val="true"/>
        </w:rPr>
        <w:t>: "</w:t>
      </w:r>
      <w:r>
        <w:rPr>
          <w:b/>
          <w:b/>
          <w:bCs/>
          <w:spacing w:val="22"/>
          <w:rtl w:val="true"/>
        </w:rPr>
        <w:t>הסוכן</w:t>
      </w:r>
      <w:r>
        <w:rPr>
          <w:spacing w:val="22"/>
          <w:rtl w:val="true"/>
        </w:rPr>
        <w:t xml:space="preserve">"), </w:t>
      </w:r>
      <w:r>
        <w:rPr>
          <w:spacing w:val="22"/>
          <w:rtl w:val="true"/>
        </w:rPr>
        <w:t>ואשר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למכירה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וציין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סרב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9.10.19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טלפוני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</w:t>
      </w:r>
      <w:r>
        <w:rPr>
          <w:spacing w:val="22"/>
          <w:rtl w:val="true"/>
        </w:rPr>
        <w:t xml:space="preserve">'.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בחיוב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דקות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בפייסבוק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מחסנית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18,000</w:t>
      </w:r>
      <w:r>
        <w:rPr>
          <w:spacing w:val="22"/>
          <w:rtl w:val="true"/>
        </w:rPr>
        <w:t xml:space="preserve"> ₪.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התשלום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16.10.19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הודיעו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והמתינו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למוכר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להלן</w:t>
      </w:r>
      <w:r>
        <w:rPr>
          <w:spacing w:val="22"/>
          <w:rtl w:val="true"/>
        </w:rPr>
        <w:t>: "</w:t>
      </w:r>
      <w:r>
        <w:rPr>
          <w:b/>
          <w:b/>
          <w:bCs/>
          <w:spacing w:val="22"/>
          <w:rtl w:val="true"/>
        </w:rPr>
        <w:t>האחר</w:t>
      </w:r>
      <w:r>
        <w:rPr>
          <w:spacing w:val="22"/>
          <w:rtl w:val="true"/>
        </w:rPr>
        <w:t xml:space="preserve">").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נהוג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טנטש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והעביר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הזנקה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באמצעותו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דרכו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מ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הבהיר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באמצעותם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יבדוק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טלפון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לנסוע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והמחסנית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בהגעתם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חנינא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לעצור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ולהמתין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לרחוב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באוויר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הירי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חזרו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לרחוב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נכנס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לברר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שידרוש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15,000</w:t>
      </w:r>
      <w:r>
        <w:rPr>
          <w:spacing w:val="22"/>
          <w:rtl w:val="true"/>
        </w:rPr>
        <w:t xml:space="preserve"> ₪.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15,000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במזומן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בעסקה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spacing w:val="22"/>
          <w:rtl w:val="true"/>
        </w:rPr>
        <w:t>בהתאם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</w:t>
      </w:r>
      <w:r>
        <w:rPr>
          <w:b/>
          <w:b/>
          <w:bCs/>
          <w:spacing w:val="22"/>
          <w:rtl w:val="true"/>
        </w:rPr>
        <w:t>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20.11.19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שבועות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סוכם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המחיר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למחרת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טלפונית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הוסכם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יוציאו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חנינא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לבדיקת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25,000</w:t>
      </w:r>
      <w:r>
        <w:rPr>
          <w:spacing w:val="22"/>
          <w:rtl w:val="true"/>
        </w:rPr>
        <w:t xml:space="preserve"> ₪ 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2,000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נשיאתו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והובלתו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לנקודת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חנינא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בהתאם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21:00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לנקודת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המפגש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טנטש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נכנס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חצי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אוטומטי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sz w:val="20"/>
          <w:szCs w:val="20"/>
        </w:rPr>
        <w:t>BLOW</w:t>
      </w:r>
      <w:r>
        <w:rPr>
          <w:spacing w:val="22"/>
        </w:rPr>
        <w:t xml:space="preserve"> 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מ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ומחסנית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כדורים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התמקחו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שוחח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טלפונית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במחיר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התייעץ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שלישי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השלישי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22,500</w:t>
      </w:r>
      <w:r>
        <w:rPr>
          <w:spacing w:val="22"/>
          <w:rtl w:val="true"/>
        </w:rPr>
        <w:t xml:space="preserve"> ₪, </w:t>
      </w:r>
      <w:r>
        <w:rPr>
          <w:spacing w:val="22"/>
          <w:rtl w:val="true"/>
        </w:rPr>
        <w:t>מתוכם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22,000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הסכום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טענות הצדדים</w:t>
      </w:r>
      <w:r>
        <w:rPr>
          <w:rFonts w:cs="Miriam" w:ascii="Miriam" w:hAnsi="Miriam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טענות המאשימה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pacing w:val="22"/>
        </w:rPr>
      </w:pPr>
      <w:r>
        <w:rPr>
          <w:spacing w:val="22"/>
        </w:rPr>
        <w:t>3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מהטעם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פרק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יחסית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ומבקשת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בקביעת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לעובדה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עסקאות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4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לטענת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תכנון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מוקדם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וניהל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בעסקאות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אקדחים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נפרדים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התקשורת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הזנקה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15,000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שקלים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ובעסקה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חצי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אוטומטי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כשהסכום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הכולל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22,500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שקלים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מתוכם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שקלים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בעסקאות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בשרשרת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עסקת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ומתחייבת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מחמירה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ומשמעותית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5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למיקום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ציינה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שיפוטי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הוגש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פלילי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שאמנם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רלוונטי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מגביר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משקלו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אינטרס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ההרתעה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ולפיכך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עותרת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התחתון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התחתון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ולהטיל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וקנס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נוכח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שבבסיס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pacing w:val="22"/>
        </w:rPr>
      </w:pPr>
      <w:r>
        <w:rPr>
          <w:b/>
          <w:b/>
          <w:bCs/>
          <w:spacing w:val="22"/>
          <w:rtl w:val="true"/>
        </w:rPr>
        <w:t>טענות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6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לקביעה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עובדות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מתמצה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חשוב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רגיל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משפחתו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עובד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לנצל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נקודות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החולשה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החומרה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לכתפי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שיודע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ואילו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התבטאו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בהבאת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שקל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הכסף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נוכחות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במקום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מבלי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להקל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שפורטו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למצב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יאוש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כשהמאשימה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צריך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להיצמד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לעובדות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בתיווך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סיוע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</w:t>
      </w:r>
      <w:r>
        <w:rPr>
          <w:spacing w:val="22"/>
          <w:rtl w:val="true"/>
        </w:rPr>
        <w:t>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מאחורי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סורג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ובריח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המעצר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אחיו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לוינשטיין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במצב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קטוע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רגל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הרפואי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שמצב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שיצטרך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לפרנס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גדל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במחנה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שועפאט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בנפילה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הזדמנות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לעמדת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14-36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פלילי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הפרעה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ובגינו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קנס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להתחשב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והמשפחתיות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להסתפק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נגזרו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7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מצטער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pacing w:val="22"/>
        </w:rPr>
      </w:pPr>
      <w:r>
        <w:rPr>
          <w:b/>
          <w:b/>
          <w:bCs/>
          <w:spacing w:val="22"/>
          <w:rtl w:val="true"/>
        </w:rPr>
        <w:t>תסקיר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שירות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8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רווק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עובד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מגיל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לחברה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שולית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תפקד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יציב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מזדמנות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וסיגל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דפוסי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שימוש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בעייתיים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באלכוהול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ברישומו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הפלילי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הפרעה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בגינה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וקנס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התרשם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החרטה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בעיקר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בהשלכות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מטשטש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וממזער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התנהלותו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הבעייתית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בחירותיו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ופיתוי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כספי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התרשם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דפוסים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עברייניים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קושי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להעריך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תוצאות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וטשטוש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האסור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והמותר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מקבוצה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טיפולית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הומלץ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מוחשית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ומרתיעה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2"/>
          <w:szCs w:val="28"/>
        </w:rPr>
      </w:pPr>
      <w:r>
        <w:rPr>
          <w:spacing w:val="22"/>
        </w:rPr>
        <w:t>9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בענייננו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בהפרש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>עוסקים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דמיון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תכנון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</w:t>
      </w:r>
      <w:r>
        <w:rPr>
          <w:spacing w:val="22"/>
          <w:rtl w:val="true"/>
        </w:rPr>
        <w:t>צדדים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מהעסקאות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ולקבוע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שהסכימו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הצדדים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בחובה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פוגעת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שלום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ושלטון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המצוי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מורשות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כולו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יפים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לענייננו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שנאמרו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hyperlink r:id="rId6">
        <w:r>
          <w:rPr>
            <w:rStyle w:val="Hyperlink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2251/11</w:t>
        </w:r>
      </w:hyperlink>
      <w:r>
        <w:rPr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ג</w:t>
      </w:r>
      <w:r>
        <w:rPr>
          <w:b/>
          <w:bCs/>
          <w:spacing w:val="22"/>
          <w:rtl w:val="true"/>
        </w:rPr>
        <w:t>'</w:t>
      </w:r>
      <w:r>
        <w:rPr>
          <w:b/>
          <w:b/>
          <w:bCs/>
          <w:spacing w:val="22"/>
          <w:rtl w:val="true"/>
        </w:rPr>
        <w:t>מאל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נפאע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/>
          <w:bCs/>
          <w:spacing w:val="22"/>
          <w:rtl w:val="true"/>
        </w:rPr>
        <w:t>מדינת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ישראל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</w:rPr>
        <w:t>2011</w:t>
      </w:r>
      <w:r>
        <w:rPr>
          <w:spacing w:val="22"/>
          <w:rtl w:val="true"/>
        </w:rPr>
        <w:t>): "</w:t>
      </w:r>
      <w:r>
        <w:rPr>
          <w:b/>
          <w:b/>
          <w:bCs/>
          <w:spacing w:val="22"/>
          <w:rtl w:val="true"/>
        </w:rPr>
        <w:t>סחר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בנשק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סולל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הדרך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לפעילות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אלימה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והדבר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חמור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שבעתיים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במציאות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הישראלית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קיים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חשש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תמידי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כי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נשק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המוחזק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באופן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יתגלגל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רק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לידיים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עברייניות</w:t>
      </w:r>
      <w:r>
        <w:rPr>
          <w:b/>
          <w:bCs/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עניין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חמור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לעצמו</w:t>
      </w:r>
      <w:r>
        <w:rPr>
          <w:b/>
          <w:bCs/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כי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לידיהם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המבקשים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להוציא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הפועל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פעילות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חבלנית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עוינת</w:t>
      </w:r>
      <w:r>
        <w:rPr>
          <w:spacing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2"/>
          <w:szCs w:val="28"/>
        </w:rPr>
      </w:pPr>
      <w:r>
        <w:rPr>
          <w:rFonts w:cs="FrankRuehl"/>
          <w:spacing w:val="22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10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מלמדות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גבוהה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פוטנציאל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הטמונה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קטלנית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ורבה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נמכרו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לסכומי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גבוהים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לעסקאות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קדמו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תכנון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וניהול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המוצעים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למכירה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ומחירם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תיאום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הפרטים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הסכומים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המפגש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פועלו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נגישות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זמינות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היכרותו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להמעיט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התיאומים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העסקאות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כולל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ליווי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וסגירת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העסקאות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תיווך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חשובה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בעסקאות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שסיפק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היטב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לחדול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להמשיך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בכך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הצפוי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מהימצאות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עברייניות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מינימלי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המשטרה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פסיקה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עוסקת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בממדיה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המדאיגים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תופעת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הסכנות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הנשקפות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להסלמה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העבריינית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והאידאולוגית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הקלות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היחסית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ומאמציהן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רשויות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אכיפת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לתפיסת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סוחרי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וקוראת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בכפוף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לנסיבותיו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הקונקרטיות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להחמיר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הדרגתי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בעונשי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הנגזרים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ר</w:t>
      </w:r>
      <w:r>
        <w:rPr>
          <w:spacing w:val="22"/>
          <w:rtl w:val="true"/>
        </w:rPr>
        <w:t xml:space="preserve">': </w:t>
      </w:r>
      <w:hyperlink r:id="rId7">
        <w:r>
          <w:rPr>
            <w:rStyle w:val="Hyperlink"/>
            <w:color w:val="0000FF"/>
            <w:spacing w:val="22"/>
            <w:u w:val="single"/>
          </w:rPr>
          <w:t>1332/04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</w:hyperlink>
      <w:r>
        <w:rPr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מדינת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ישראל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/>
          <w:bCs/>
          <w:spacing w:val="22"/>
          <w:rtl w:val="true"/>
        </w:rPr>
        <w:t>פס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</w:rPr>
        <w:t>5</w:t>
      </w:r>
      <w:r>
        <w:rPr>
          <w:spacing w:val="22"/>
          <w:rtl w:val="true"/>
        </w:rPr>
        <w:t xml:space="preserve">) </w:t>
      </w:r>
      <w:r>
        <w:rPr>
          <w:spacing w:val="22"/>
        </w:rPr>
        <w:t>541</w:t>
      </w:r>
      <w:r>
        <w:rPr>
          <w:spacing w:val="22"/>
          <w:rtl w:val="true"/>
        </w:rPr>
        <w:t xml:space="preserve">; </w:t>
      </w:r>
      <w:hyperlink r:id="rId8">
        <w:r>
          <w:rPr>
            <w:rStyle w:val="Hyperlink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4460/11</w:t>
        </w:r>
      </w:hyperlink>
      <w:r>
        <w:rPr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מדינת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ישראל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/>
          <w:bCs/>
          <w:spacing w:val="22"/>
          <w:rtl w:val="true"/>
        </w:rPr>
        <w:t>פאיד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</w:rPr>
        <w:t>2011</w:t>
      </w:r>
      <w:r>
        <w:rPr>
          <w:spacing w:val="22"/>
          <w:rtl w:val="true"/>
        </w:rPr>
        <w:t xml:space="preserve">); </w:t>
      </w:r>
      <w:hyperlink r:id="rId9">
        <w:r>
          <w:rPr>
            <w:rStyle w:val="Hyperlink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8045/17</w:t>
        </w:r>
      </w:hyperlink>
      <w:r>
        <w:rPr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בראנסי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/>
          <w:bCs/>
          <w:spacing w:val="22"/>
          <w:rtl w:val="true"/>
        </w:rPr>
        <w:t>מדינת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ישראל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</w:rPr>
        <w:t>2018</w:t>
      </w:r>
      <w:r>
        <w:rPr>
          <w:spacing w:val="22"/>
          <w:rtl w:val="true"/>
        </w:rPr>
        <w:t xml:space="preserve">)). </w:t>
      </w:r>
      <w:r>
        <w:rPr>
          <w:spacing w:val="22"/>
          <w:rtl w:val="true"/>
        </w:rPr>
        <w:t>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הנוהגת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חומרתה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ותוצאותיה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מובילות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למסקנה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11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לייעול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ולחיסכון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שיפוטי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r>
        <w:rPr>
          <w:spacing w:val="22"/>
          <w:rtl w:val="true"/>
        </w:rPr>
        <w:t>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החרטה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הפלילי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משלם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מטשטש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וממזער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התנהלותו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הבעייתית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במניעים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משקלו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אינטרס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ההרתעה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10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א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תחילת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26"/>
          <w:szCs w:val="26"/>
        </w:rPr>
      </w:pPr>
      <w:r>
        <w:rPr>
          <w:spacing w:val="22"/>
          <w:rtl w:val="true"/>
        </w:rPr>
        <w:t>ב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שחרורו</w:t>
      </w:r>
      <w:r>
        <w:rPr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spacing w:val="22"/>
          <w:sz w:val="26"/>
          <w:szCs w:val="26"/>
        </w:rPr>
      </w:pPr>
      <w:r>
        <w:rPr>
          <w:spacing w:val="22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pacing w:val="22"/>
          <w:sz w:val="26"/>
          <w:szCs w:val="26"/>
        </w:rPr>
      </w:pPr>
      <w:r>
        <w:rPr>
          <w:spacing w:val="22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pacing w:val="22"/>
          <w:sz w:val="26"/>
          <w:szCs w:val="26"/>
        </w:rPr>
      </w:pPr>
      <w:r>
        <w:rPr>
          <w:spacing w:val="22"/>
          <w:sz w:val="26"/>
          <w:szCs w:val="26"/>
          <w:rtl w:val="true"/>
        </w:rPr>
        <w:tab/>
      </w:r>
      <w:r>
        <w:rPr>
          <w:spacing w:val="22"/>
          <w:sz w:val="26"/>
          <w:sz w:val="26"/>
          <w:szCs w:val="26"/>
          <w:rtl w:val="true"/>
        </w:rPr>
        <w:t>זכות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ערעור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לבית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משפט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העליון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בתוך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Cs w:val="26"/>
        </w:rPr>
        <w:t>45</w:t>
      </w:r>
      <w:r>
        <w:rPr>
          <w:spacing w:val="22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יום</w:t>
      </w:r>
      <w:r>
        <w:rPr>
          <w:rFonts w:cs="Times New Roman"/>
          <w:spacing w:val="22"/>
          <w:sz w:val="26"/>
          <w:sz w:val="26"/>
          <w:szCs w:val="26"/>
          <w:rtl w:val="true"/>
        </w:rPr>
        <w:t xml:space="preserve"> </w:t>
      </w:r>
      <w:r>
        <w:rPr>
          <w:spacing w:val="22"/>
          <w:sz w:val="26"/>
          <w:sz w:val="26"/>
          <w:szCs w:val="26"/>
          <w:rtl w:val="true"/>
        </w:rPr>
        <w:t>מהיום</w:t>
      </w:r>
      <w:r>
        <w:rPr>
          <w:spacing w:val="22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spacing w:val="22"/>
          <w:sz w:val="26"/>
          <w:szCs w:val="26"/>
        </w:rPr>
      </w:pPr>
      <w:r>
        <w:rPr>
          <w:spacing w:val="22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pacing w:val="22"/>
          <w:sz w:val="26"/>
          <w:szCs w:val="26"/>
        </w:rPr>
      </w:pPr>
      <w:r>
        <w:rPr>
          <w:spacing w:val="22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bookmarkStart w:id="12" w:name="Nitan"/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ו ניסן תשפ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08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אפריל </w:t>
      </w:r>
      <w:r>
        <w:rPr>
          <w:rFonts w:cs="Arial" w:ascii="Arial" w:hAnsi="Arial"/>
          <w:spacing w:val="22"/>
        </w:rPr>
        <w:t>2021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כ </w:t>
      </w:r>
      <w:bookmarkEnd w:id="12"/>
      <w:r>
        <w:rPr>
          <w:rFonts w:ascii="Arial" w:hAnsi="Arial" w:cs="Arial"/>
          <w:spacing w:val="22"/>
          <w:rtl w:val="true"/>
        </w:rPr>
        <w:t>הנאשם והנאשם בעצמו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775" w:type="dxa"/>
        <w:jc w:val="start"/>
        <w:tblInd w:w="5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5"/>
      </w:tblGrid>
      <w:tr>
        <w:trPr/>
        <w:tc>
          <w:tcPr>
            <w:tcW w:w="2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23782-02-20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ספא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21327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5958231" TargetMode="External"/><Relationship Id="rId9" Type="http://schemas.openxmlformats.org/officeDocument/2006/relationships/hyperlink" Target="http://www.nevo.co.il/case/23750625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2022-02-23T11:20:00Z</dcterms:created>
  <dc:creator> </dc:creator>
  <dc:description/>
  <cp:keywords/>
  <dc:language>en-IL</dc:language>
  <cp:lastModifiedBy>h1</cp:lastModifiedBy>
  <dcterms:modified xsi:type="dcterms:W3CDTF">2022-02-23T11:20:00Z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ספא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5821327;5762686;5958231;23750625</vt:lpwstr>
  </property>
  <property fmtid="{D5CDD505-2E9C-101B-9397-08002B2CF9AE}" pid="9" name="CITY">
    <vt:lpwstr>י-ם</vt:lpwstr>
  </property>
  <property fmtid="{D5CDD505-2E9C-101B-9397-08002B2CF9AE}" pid="10" name="DATE">
    <vt:lpwstr>20210408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70301/144.b2</vt:lpwstr>
  </property>
  <property fmtid="{D5CDD505-2E9C-101B-9397-08002B2CF9AE}" pid="15" name="LAWYER">
    <vt:lpwstr>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23782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390020210408</vt:lpwstr>
  </property>
  <property fmtid="{D5CDD505-2E9C-101B-9397-08002B2CF9AE}" pid="34" name="TYPE_N_DATE">
    <vt:lpwstr>39020210408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