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704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24215-06-13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פואד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דוידאר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2" w:name="_GoBack"/>
            <w:bookmarkStart w:id="3" w:name="_GoBack"/>
            <w:bookmarkEnd w:id="3"/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4" w:name="FirstLawyer"/>
            <w:bookmarkEnd w:id="4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דוידאר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רבאח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דרוואשה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Arial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  <w:bookmarkStart w:id="7" w:name="LawTable"/>
      <w:bookmarkStart w:id="8" w:name="LawTable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דוידאר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bookmarkStart w:id="10" w:name="ABSTRACT_START"/>
      <w:bookmarkEnd w:id="10"/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הודאתם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hyperlink r:id="rId4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hyperlink r:id="rId5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1977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להלן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הודאתם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ניתנה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טיעון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לכתבי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מתוקנים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שהוגשו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מהשניים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בכתבי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המתוקנים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נמחקו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וקשירת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שיוחסו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בכתב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המקורי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הטיעון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הוסכם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יטענו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שינוע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הבהירה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להסדר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השאר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ראייתיים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הטיעון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bookmarkStart w:id="11" w:name="ABSTRACT_END"/>
      <w:bookmarkEnd w:id="11"/>
      <w:r>
        <w:rPr>
          <w:rFonts w:eastAsia="Franklin Gothic Medium" w:cs="Franklin Gothic Medium" w:ascii="Franklin Gothic Medium" w:hAnsi="Franklin Gothic Mediu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להלן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עובדות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כתב</w:t>
      </w:r>
      <w:r>
        <w:rPr>
          <w:rFonts w:cs="Miriam" w:ascii="Franklin Gothic Medium" w:hAnsi="Franklin Gothic Medium"/>
          <w:rtl w:val="true"/>
        </w:rPr>
        <w:t>-</w:t>
      </w:r>
      <w:r>
        <w:rPr>
          <w:rFonts w:ascii="Franklin Gothic Medium" w:hAnsi="Franklin Gothic Medium" w:cs="Miriam"/>
          <w:rtl w:val="true"/>
        </w:rPr>
        <w:t>האישום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העומדות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הודאתם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והרשעתם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eastAsia="Franklin Gothic Medium" w:cs="Franklin Gothic Medium" w:ascii="Franklin Gothic Medium" w:hAnsi="Franklin Gothic Medium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אזור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יהודה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ושומרון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רשום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במרשם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האוכלוסין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ישראל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למאשימה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2013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נפגשו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להלן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מאג</w:t>
      </w:r>
      <w:r>
        <w:rPr>
          <w:rFonts w:cs="Miriam" w:ascii="Franklin Gothic Medium" w:hAnsi="Franklin Gothic Medium"/>
          <w:rtl w:val="true"/>
        </w:rPr>
        <w:t>'</w:t>
      </w:r>
      <w:r>
        <w:rPr>
          <w:rFonts w:ascii="Franklin Gothic Medium" w:hAnsi="Franklin Gothic Medium" w:cs="Miriam"/>
          <w:rtl w:val="true"/>
        </w:rPr>
        <w:t>ד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והמכונה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משטרתי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להלן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מהדי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באזור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צומת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אלמוג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המלח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במהלך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המפגש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מעוניין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לרכוש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שיחה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במועד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הסמוך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17.3.13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להשיג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באמצעות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ולמכור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למהדי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תמורת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תשלום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17.3.13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התקשר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למהדי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ואמר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שיוכל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למכור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באמצעות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חברו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בשיחת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הטלפון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למהדי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למכור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קרל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גוסטב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במחיר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15,000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אקדח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 w:ascii="Franklin Gothic Medium" w:hAnsi="Franklin Gothic Medium"/>
        </w:rPr>
        <w:t>FN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במחיר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20,000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28.4.13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נפגשו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בצומת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אלמוג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לסכם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פרטי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העסקה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המועדים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19.4.13-28.4.13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שוחחו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פעמים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במטרה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מיקום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העִסקה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ומועדה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לתכנון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המוקדם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2.5.13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נפגשו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בכניסה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לעזרייה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לרכבו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בסמוך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לחלון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הרכב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הוציא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חולצתו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רובה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קרל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גוסטב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מחסנית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ששאל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למחירו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הוציא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מכיסו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סכום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9,000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ספר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הכסף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והעבירו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מלוא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הסכום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וירד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הרכב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סכום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500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בתיווך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העסקה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במעשיהם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המתוארים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סחרו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ומשכך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הורשעו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144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יצוין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הודיעה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בעקבות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שערכה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לבקשת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הסנגורים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גורמי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החקירה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הנזכר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בכתב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אזור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יהודה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ושומרון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שהוצא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נגדו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טרם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3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Miriam"/>
          <w:rtl w:val="true"/>
        </w:rPr>
        <w:t>ב</w:t>
      </w:r>
      <w:r>
        <w:rPr>
          <w:rFonts w:cs="Miriam" w:ascii="Franklin Gothic Medium" w:hAnsi="Franklin Gothic Medium"/>
          <w:rtl w:val="true"/>
        </w:rPr>
        <w:t>"</w:t>
      </w:r>
      <w:r>
        <w:rPr>
          <w:rFonts w:ascii="Franklin Gothic Medium" w:hAnsi="Franklin Gothic Medium" w:cs="Miriam"/>
          <w:rtl w:val="true"/>
        </w:rPr>
        <w:t>כ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הדגישה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בטיעוניה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הסכנה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הפוטנציאלית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כוונה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להשתמש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ציינה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שבמקרה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משטרתי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יכולה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להיזקף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לזכותם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בסוכן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ציינה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חברו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הראשון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וקיבל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מלוא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התמורה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48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יעמוד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המתחם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להטיל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המוסכם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שנע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4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Miriam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Miriam" w:ascii="Franklin Gothic Medium" w:hAnsi="Franklin Gothic Medium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יריחו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ומאורס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עולה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לימוד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וגדל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מצוקה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והיעדר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דמויות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תומכות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ומכוונות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לחובתו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הרשעות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קודמות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האחרונות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לפרנסתו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כמציל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בבריכה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שחייה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ביריחו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בשיחתו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קצינת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הסביר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ברווח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כספי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מימון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נישואיו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וביטא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רצון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לנהל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נורמטיביים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התרשם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ההליכים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המשפטיים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מהווים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גורם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הרתעתי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והמליץ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לאמץ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הטיעון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5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Miriam"/>
          <w:rtl w:val="true"/>
        </w:rPr>
        <w:t>ב</w:t>
      </w:r>
      <w:r>
        <w:rPr>
          <w:rFonts w:cs="Miriam" w:ascii="Franklin Gothic Medium" w:hAnsi="Franklin Gothic Medium"/>
          <w:rtl w:val="true"/>
        </w:rPr>
        <w:t>"</w:t>
      </w:r>
      <w:r>
        <w:rPr>
          <w:rFonts w:ascii="Franklin Gothic Medium" w:hAnsi="Franklin Gothic Medium" w:cs="Miriam"/>
          <w:rtl w:val="true"/>
        </w:rPr>
        <w:t>כ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Miriam" w:ascii="Franklin Gothic Medium" w:hAnsi="Franklin Gothic Medium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ביקש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להחמיר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מרשו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ולהסתפק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שעליו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הוסכם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- 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גרס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להסתפק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המתחם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החלק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שבמהותו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תיווך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בעסקת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6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Miriam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Miriam" w:ascii="Franklin Gothic Medium" w:hAnsi="Franklin Gothic Medium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הִנו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ילדים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למעצרו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התגורר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משפחתו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בירושלים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כחודש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האירועים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ריצה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נהיגה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רישיון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תוארו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והמשפחתיות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נדרש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מגיל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צעיר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לסייע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בפרנסת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בעבודות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מזדמנות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העריך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כוחות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לתִפקוד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תקין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לממשם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ולהתמיד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ברצף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תעסוקתי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התרשם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במצבי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לפעול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פורצת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גבולות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חשיבה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תוצאות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שנהג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באירועים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מצמצם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בעייתיים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באישיותו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ומתקשה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ליטול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ולבחון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דרכי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התנהלותו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בשיחתו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קצין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אחריות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מעורבותו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בעסקת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ששוחרר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הקצר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נקלע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למצוקה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כלכלית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והתפתה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במטרה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להפיק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רווח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העריך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מצוקה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כלכלית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התקשה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תוצאות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ולאחר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הדבר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התרשם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דפוסי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חשיבה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והתנהגות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עבריינים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והמליץ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להימנע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תקופת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ממושכת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מדי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עלולה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לחשוף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לאווירה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עבריינית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ולפגוע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בסיכויי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בעתיד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7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Miriam"/>
          <w:rtl w:val="true"/>
        </w:rPr>
        <w:t>ב</w:t>
      </w:r>
      <w:r>
        <w:rPr>
          <w:rFonts w:cs="Miriam" w:ascii="Franklin Gothic Medium" w:hAnsi="Franklin Gothic Medium"/>
          <w:rtl w:val="true"/>
        </w:rPr>
        <w:t>"</w:t>
      </w:r>
      <w:r>
        <w:rPr>
          <w:rFonts w:ascii="Franklin Gothic Medium" w:hAnsi="Franklin Gothic Medium" w:cs="Miriam"/>
          <w:rtl w:val="true"/>
        </w:rPr>
        <w:t>כ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Miriam" w:ascii="Franklin Gothic Medium" w:hAnsi="Franklin Gothic Medium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בחומרת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נמוך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שהוצג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לדבריו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מדובר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הראוי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להשית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התחתון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המתחם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הודאתו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פורטו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הסנגור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הסנגור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בעונשו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אכיפת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מאג</w:t>
      </w:r>
      <w:r>
        <w:rPr>
          <w:rFonts w:cs="FrankRuehl" w:ascii="Franklin Gothic Medium" w:hAnsi="Franklin Gothic Medium"/>
          <w:sz w:val="28"/>
          <w:szCs w:val="28"/>
          <w:rtl w:val="true"/>
        </w:rPr>
        <w:t>'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טרם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רשויות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אכיפת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המעצר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שהוצא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נגדו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ביקש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הסנגור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להביא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בחשבון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בסופו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המשטרה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נרכש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הסמוי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דבריו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האחרונים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לעניין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הביע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צער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Miriam"/>
        </w:rPr>
      </w:pPr>
      <w:r>
        <w:rPr>
          <w:rFonts w:cs="FrankRuehl" w:ascii="Franklin Gothic Medium" w:hAnsi="Franklin Gothic Medium"/>
          <w:sz w:val="28"/>
          <w:szCs w:val="28"/>
        </w:rPr>
        <w:t>8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עמדתי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בגזרי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שניתנו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ידִי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ואחזור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פעם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נוספת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הדברים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הובלתו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ועשיית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ומהותן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לחיי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הנשקפים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בהרחבה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ג</w:t>
      </w:r>
      <w:r>
        <w:rPr>
          <w:rFonts w:cs="Miriam" w:ascii="Franklin Gothic Medium" w:hAnsi="Franklin Gothic Medium"/>
          <w:rtl w:val="true"/>
        </w:rPr>
        <w:t>'</w:t>
      </w:r>
      <w:r>
        <w:rPr>
          <w:rFonts w:ascii="Franklin Gothic Medium" w:hAnsi="Franklin Gothic Medium" w:cs="Miriam"/>
          <w:rtl w:val="true"/>
        </w:rPr>
        <w:t>מאל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נפאע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4.12.11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קטלני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מטבע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ברייתו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ולהגיע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גורמים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שיבצעו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באמצעותו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פליליות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ארגוני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שיעשו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שימוש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בפיגועים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פוטנציאל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מחמירה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ומרתיעה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מבצעי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בשרשרת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אינם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מודעים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לתכלית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השימוש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ראו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hyperlink r:id="rId7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4609/98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טאהא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1.7.99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11448/03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גרבאן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29.3.04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4526/04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זעתרי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8.11.04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עוואודה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30.12.09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hyperlink r:id="rId11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9543/09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רחאל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19.1.10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להכביר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מהתופעה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עבריינים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המצטיידים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העליון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בהכבדת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למען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יצא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וחד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משמעי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2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2839/05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אלקאדר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17.11.05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הנדונות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הפסיקה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במסגרת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יינתן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בדרך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משקל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נכבד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לאינטרס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נסיבותיו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3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10499/02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אלמוג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מיארה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27.5.03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)).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נקבע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בפסיקה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שיקולי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ושיקולים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הרתעה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אפקטיבית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מפני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נפוצות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התופעה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העבריינית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החזקת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נשיאתו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עשיית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עסקה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מחייבים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העלאת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hyperlink r:id="rId14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4831/03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אבו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בכר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23.5.04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8012/04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מתאני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16.11.05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761/07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מיכאל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אדרי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22.2.07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4460/11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פאיד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28.11.11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2251/11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ג</w:t>
      </w:r>
      <w:r>
        <w:rPr>
          <w:rFonts w:cs="Miriam" w:ascii="Franklin Gothic Medium" w:hAnsi="Franklin Gothic Medium"/>
          <w:rtl w:val="true"/>
        </w:rPr>
        <w:t>'</w:t>
      </w:r>
      <w:r>
        <w:rPr>
          <w:rFonts w:ascii="Franklin Gothic Medium" w:hAnsi="Franklin Gothic Medium" w:cs="Miriam"/>
          <w:rtl w:val="true"/>
        </w:rPr>
        <w:t>מאל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נפאע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4.12.11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);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</w:t>
      </w:r>
      <w:hyperlink r:id="rId19"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lin Gothic Medium" w:hAnsi="Franklin Gothic Medium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Franklin Gothic Medium" w:hAnsi="Franklin Gothic Medium" w:eastAsia="Franklin Gothic Medium" w:cs="Franklin Gothic Medium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Franklin Gothic Medium" w:hAnsi="Franklin Gothic Medium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רך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חסן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נ</w:t>
      </w:r>
      <w:r>
        <w:rPr>
          <w:rFonts w:cs="Miriam" w:ascii="Franklin Gothic Medium" w:hAnsi="Franklin Gothic Medium"/>
          <w:rtl w:val="true"/>
        </w:rPr>
        <w:t xml:space="preserve">' </w:t>
      </w:r>
      <w:r>
        <w:rPr>
          <w:rFonts w:ascii="Franklin Gothic Medium" w:hAnsi="Franklin Gothic Medium" w:cs="Miriam"/>
          <w:rtl w:val="true"/>
        </w:rPr>
        <w:t>מדינת</w:t>
      </w:r>
      <w:r>
        <w:rPr>
          <w:rFonts w:ascii="Franklin Gothic Medium" w:hAnsi="Franklin Gothic Medium" w:eastAsia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Miriam"/>
          <w:rtl w:val="true"/>
        </w:rPr>
        <w:t>ישראל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(</w:t>
      </w:r>
      <w:r>
        <w:rPr>
          <w:rFonts w:cs="FrankRuehl" w:ascii="Franklin Gothic Medium" w:hAnsi="Franklin Gothic Medium"/>
          <w:sz w:val="28"/>
          <w:szCs w:val="28"/>
        </w:rPr>
        <w:t>5.6.13</w:t>
      </w:r>
      <w:r>
        <w:rPr>
          <w:rFonts w:cs="FrankRuehl" w:ascii="Franklin Gothic Medium" w:hAnsi="Franklin Gothic Medium"/>
          <w:sz w:val="28"/>
          <w:szCs w:val="28"/>
          <w:rtl w:val="true"/>
        </w:rPr>
        <w:t>)).</w:t>
        <w:tab/>
        <w:t xml:space="preserve">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  <w:tab/>
        <w:t xml:space="preserve"> 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9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לתיקון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בית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הדין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בהתאם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המנחה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לרמת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הנהוגה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ובהמשך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לגזור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בגדרי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התייחסות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אגב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אפשרות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לסטות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חריגות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שצוינו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בחוק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אתייחס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להלן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מהנאשמים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10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הנוגע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לקביעת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החברתיים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שנפגעו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שמירת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החיים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ושלמות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הגוף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וההגנה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להביא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בחשבון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לציבור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ובפרט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והצורך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בהחמרה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בסקירת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הרקע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המשפטי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המֵרבי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שנקצב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בצד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הסחר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ובענייננו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: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רובה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>"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קרל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גוסטב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",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התכנון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המוקדם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שיחות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מפגשים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ומשא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ומתן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לקראת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השתכללות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עסקת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לצורך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קביעת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המתחם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להתייחס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לחלק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השונה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בעסקת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בכתב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;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וניכר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אשר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הביא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הרובה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וקיבל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מלוא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התמורה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עבורו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גבוה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יותר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–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שנטל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אמנם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חלק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פעיל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בעסקה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אבל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למעשה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כמתווך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בעקרון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ההלימה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שבענישה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בפגיעה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בערכים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המוגנים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שתוארו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במדיניות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סבורני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15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כמוסכם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הסדר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הטיעון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24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48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11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cs="Miriam"/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בגזירת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לנאשמים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שאינן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קשורות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לקולא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בהודאתם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שחסכה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זמן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שיפוטי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ניכר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בחרטה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שהביעו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מעשיהם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האישיות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שצוינו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בתסקירי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המבחן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הסנגורים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וכן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בעובדה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שהשניים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נתונים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מזה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כשמונה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במעצר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שתנאיו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מכבידים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מתנאי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אלו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העונש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המתאים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לגבי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אחד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משני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בקרבת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אמצע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ההולם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</w:rPr>
        <w:t>12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יסוד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האמור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ובהתחשב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במכלול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טיעוני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הצדדים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לחומרה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ולקולא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דן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הנאשמים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כדלהלן</w:t>
      </w:r>
      <w:r>
        <w:rPr>
          <w:rFonts w:cs="FrankRuehl" w:ascii="Franklin Gothic Medium" w:hAnsi="Franklin Gothic Medium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cs="FrankRuehl" w:ascii="Franklin Gothic Medium" w:hAnsi="Franklin Gothic Medium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b/>
          <w:bCs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1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– 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20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3.6.13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לשישה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שחרורו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2</w:t>
      </w:r>
      <w:r>
        <w:rPr>
          <w:rFonts w:cs="FrankRuehl" w:ascii="Franklin Gothic Medium" w:hAnsi="Franklin Gothic Medium"/>
          <w:b/>
          <w:bCs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– </w:t>
      </w:r>
    </w:p>
    <w:p>
      <w:pPr>
        <w:pStyle w:val="Normal"/>
        <w:spacing w:lineRule="auto" w:line="480"/>
        <w:ind w:firstLine="720" w:end="0"/>
        <w:jc w:val="both"/>
        <w:rPr>
          <w:rFonts w:ascii="Franklin Gothic Medium" w:hAnsi="Franklin Gothic Medium"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א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cs="FrankRuehl" w:ascii="Franklin Gothic Medium" w:hAnsi="Franklin Gothic Medium"/>
          <w:sz w:val="28"/>
          <w:szCs w:val="28"/>
        </w:rPr>
        <w:t>36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מעצרו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cs="FrankRuehl" w:ascii="Franklin Gothic Medium" w:hAnsi="Franklin Gothic Medium"/>
          <w:sz w:val="28"/>
          <w:szCs w:val="28"/>
        </w:rPr>
        <w:t>4.6.13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  <w:tab/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לעשרה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חודשי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lin Gothic Medium" w:hAnsi="Franklin Gothic Medium"/>
          <w:sz w:val="28"/>
          <w:szCs w:val="28"/>
          <w:rtl w:val="true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יעבור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בתוך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שלוש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שנים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מיום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שחרורו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מהמאסר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עבירת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מסוג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</w:rPr>
        <w:t>פשע</w:t>
      </w:r>
      <w:r>
        <w:rPr>
          <w:rFonts w:cs="FrankRuehl" w:ascii="Franklin Gothic Medium" w:hAnsi="Franklin Gothic Medium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spacing w:lineRule="auto" w:line="48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בפברואר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הסניגורים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ומתורגמן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הערבית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עותקים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מגזר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tbl>
      <w:tblPr>
        <w:bidiVisual w:val="true"/>
        <w:tblW w:w="2520" w:type="dxa"/>
        <w:jc w:val="start"/>
        <w:tblInd w:w="20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Franklin Gothic Mediu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24215-06-13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פואד דוידאר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Style13">
    <w:name w:val="גופן ברירת המחדל של פיסקה"/>
    <w:qFormat/>
    <w:rPr/>
  </w:style>
  <w:style w:type="character" w:styleId="Style14">
    <w:name w:val="הפנייה להערה"/>
    <w:basedOn w:val="Style13"/>
    <w:qFormat/>
    <w:rPr>
      <w:sz w:val="16"/>
      <w:szCs w:val="16"/>
    </w:rPr>
  </w:style>
  <w:style w:type="character" w:styleId="LineNumber">
    <w:name w:val="line number"/>
    <w:basedOn w:val="Style13"/>
    <w:rPr/>
  </w:style>
  <w:style w:type="character" w:styleId="PageNumber">
    <w:name w:val="page number"/>
    <w:basedOn w:val="Style13"/>
    <w:rPr/>
  </w:style>
  <w:style w:type="character" w:styleId="Style15">
    <w:name w:val=" תו תו"/>
    <w:basedOn w:val="Style13"/>
    <w:qFormat/>
    <w:rPr>
      <w:rFonts w:cs="David"/>
      <w:sz w:val="24"/>
      <w:szCs w:val="24"/>
      <w:lang w:val="en-US" w:eastAsia="en-IL" w:bidi="he-IL"/>
    </w:rPr>
  </w:style>
  <w:style w:type="character" w:styleId="Hyperlink">
    <w:name w:val="Hyperlink"/>
    <w:basedOn w:val="Style13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6">
    <w:name w:val="סעיפים"/>
    <w:basedOn w:val="Normal"/>
    <w:qFormat/>
    <w:pPr>
      <w:spacing w:lineRule="auto" w:line="360"/>
      <w:jc w:val="both"/>
    </w:pPr>
    <w:rPr/>
  </w:style>
  <w:style w:type="paragraph" w:styleId="Style17">
    <w:name w:val="טקסט הערה"/>
    <w:basedOn w:val="Normal"/>
    <w:qFormat/>
    <w:pPr/>
    <w:rPr>
      <w:rFonts w:cs="Times New Roman"/>
    </w:rPr>
  </w:style>
  <w:style w:type="paragraph" w:styleId="Style18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Arial1">
    <w:name w:val="סגנון (לטיני) Arial מיושר לשני הצדדים מרווח בין שורות:  כפול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inks/psika/?link=&#1506;&#1508;%202251/11" TargetMode="External"/><Relationship Id="rId7" Type="http://schemas.openxmlformats.org/officeDocument/2006/relationships/hyperlink" Target="http://www.nevo.co.il/links/psika/?link=&#1506;&#1508;%204609/98" TargetMode="External"/><Relationship Id="rId8" Type="http://schemas.openxmlformats.org/officeDocument/2006/relationships/hyperlink" Target="http://www.nevo.co.il/links/psika/?link=&#1506;&#1508;%2011448/03" TargetMode="External"/><Relationship Id="rId9" Type="http://schemas.openxmlformats.org/officeDocument/2006/relationships/hyperlink" Target="http://www.nevo.co.il/links/psika/?link=&#1506;&#1508;%204526/04" TargetMode="External"/><Relationship Id="rId10" Type="http://schemas.openxmlformats.org/officeDocument/2006/relationships/hyperlink" Target="http://www.nevo.co.il/links/psika/?link=&#1506;&#1508;%205220/09" TargetMode="External"/><Relationship Id="rId11" Type="http://schemas.openxmlformats.org/officeDocument/2006/relationships/hyperlink" Target="http://www.nevo.co.il/links/psika/?link=&#1506;&#1508;%209543/09" TargetMode="External"/><Relationship Id="rId12" Type="http://schemas.openxmlformats.org/officeDocument/2006/relationships/hyperlink" Target="http://www.nevo.co.il/links/psika/?link=&#1506;&#1508;%202839/05" TargetMode="External"/><Relationship Id="rId13" Type="http://schemas.openxmlformats.org/officeDocument/2006/relationships/hyperlink" Target="http://www.nevo.co.il/links/psika/?link=&#1506;&#1508;%2010499/02" TargetMode="External"/><Relationship Id="rId14" Type="http://schemas.openxmlformats.org/officeDocument/2006/relationships/hyperlink" Target="http://www.nevo.co.il/links/psika/?link=&#1506;&#1508;%204831/03" TargetMode="External"/><Relationship Id="rId15" Type="http://schemas.openxmlformats.org/officeDocument/2006/relationships/hyperlink" Target="http://www.nevo.co.il/links/psika/?link=&#1506;&#1508;%208012/04" TargetMode="External"/><Relationship Id="rId16" Type="http://schemas.openxmlformats.org/officeDocument/2006/relationships/hyperlink" Target="http://www.nevo.co.il/links/psika/?link=&#1506;&#1508;%20761/07" TargetMode="External"/><Relationship Id="rId17" Type="http://schemas.openxmlformats.org/officeDocument/2006/relationships/hyperlink" Target="http://www.nevo.co.il/links/psika/?link=&#1506;&#1508;%204460/11" TargetMode="External"/><Relationship Id="rId18" Type="http://schemas.openxmlformats.org/officeDocument/2006/relationships/hyperlink" Target="http://www.nevo.co.il/links/psika/?link=&#1506;&#1508;%202251/11" TargetMode="External"/><Relationship Id="rId19" Type="http://schemas.openxmlformats.org/officeDocument/2006/relationships/hyperlink" Target="http://www.nevo.co.il/links/psika/?link=&#1506;&#1508;%201323/13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2014-02-20T13:09:00Z</dcterms:created>
  <dc:creator> </dc:creator>
  <dc:description/>
  <cp:keywords/>
  <dc:language>en-IL</dc:language>
  <cp:lastModifiedBy>nitzan</cp:lastModifiedBy>
  <dcterms:modified xsi:type="dcterms:W3CDTF">2014-02-20T13:09:00Z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פואד דוידאר;חדר עלי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20140217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LISTTMP1">
    <vt:lpwstr>70301/144.b2</vt:lpwstr>
  </property>
  <property fmtid="{D5CDD505-2E9C-101B-9397-08002B2CF9AE}" pid="14" name="LAWYER">
    <vt:lpwstr>מ' רבאח ;ו' דרוואשה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24215</vt:lpwstr>
  </property>
  <property fmtid="{D5CDD505-2E9C-101B-9397-08002B2CF9AE}" pid="21" name="NEWPARTB">
    <vt:lpwstr>06</vt:lpwstr>
  </property>
  <property fmtid="{D5CDD505-2E9C-101B-9397-08002B2CF9AE}" pid="22" name="NEWPARTC">
    <vt:lpwstr>13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390020140217</vt:lpwstr>
  </property>
  <property fmtid="{D5CDD505-2E9C-101B-9397-08002B2CF9AE}" pid="33" name="TYPE_N_DATE">
    <vt:lpwstr>39020140217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