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FrankRuehl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25587-07-17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אזברגה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כרמל קדור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אמיר אזברגה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משה שמיר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 </w:t>
      </w:r>
      <w:r>
        <w:rPr>
          <w:rtl w:val="true"/>
        </w:rPr>
        <w:t>בענף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ושיפוצים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bookmarkStart w:id="9" w:name="ABSTRACT_END"/>
      <w:bookmarkEnd w:id="9"/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הראשון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4,600,659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656,975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השני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ניכה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,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105,709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592,776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86,130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הסדר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הטיעון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אליו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הגיעו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762,684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17.2.19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הועיל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7.5.20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color w:val="000000"/>
          <w:u w:val="single"/>
          <w:rtl w:val="true"/>
        </w:rPr>
        <w:t>הערכים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החברתיים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הנפגעים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השוויון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נישומים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השמירה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צביון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ובכלכלת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פרוקצ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יה</w:t>
      </w:r>
      <w:r>
        <w:rPr>
          <w:rFonts w:cs="Times New Roman"/>
          <w:color w:val="000000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עבייד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381</w:t>
      </w:r>
      <w:r>
        <w:rPr>
          <w:rtl w:val="true"/>
        </w:rPr>
        <w:t xml:space="preserve">, </w:t>
      </w:r>
      <w:r>
        <w:rPr/>
        <w:t>384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 </w:t>
      </w:r>
      <w:r>
        <w:rPr>
          <w:rtl w:val="true"/>
        </w:rPr>
        <w:t>בהאי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לישנא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ועבריינות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ולפעילותן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הציבוריות</w:t>
      </w:r>
      <w:r>
        <w:rPr>
          <w:rtl w:val="true"/>
        </w:rPr>
        <w:t xml:space="preserve">.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 xml:space="preserve">, </w:t>
      </w:r>
      <w:r>
        <w:rPr>
          <w:rtl w:val="true"/>
        </w:rPr>
        <w:t>ועבריינות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בכללה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ובתשתית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מתוחכמים</w:t>
      </w:r>
      <w:r>
        <w:rPr>
          <w:rtl w:val="true"/>
        </w:rPr>
        <w:t xml:space="preserve">,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הפסיקה הענפה בתחום המס מלמדת כי בעבירות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עולים שיקולי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ההרתעה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על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נסיבותיו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של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ובכלכלה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כנורמטיביים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ביסודם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ישלחו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הזולת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מנגד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נרתעים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משליחת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להיבט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5906/12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עזרא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>'</w:t>
      </w:r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9.9.12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שוהם</w:t>
      </w:r>
      <w:r>
        <w:rPr>
          <w:color w:val="000000"/>
          <w:rtl w:val="true"/>
        </w:rPr>
        <w:t xml:space="preserve">; </w:t>
      </w:r>
      <w:hyperlink r:id="rId18">
        <w:r>
          <w:rPr>
            <w:rStyle w:val="Hyperlink"/>
            <w:color w:val="0000FF"/>
            <w:u w:val="single"/>
          </w:rPr>
          <w:t>1689/09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>'</w:t>
      </w:r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10.5.09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; </w:t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]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5.11.06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color w:val="000000"/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6474/03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מלכה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727,721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2004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color w:val="000000"/>
        </w:rPr>
        <w:t>12</w:t>
      </w:r>
      <w:r>
        <w:rPr>
          <w:color w:val="000000"/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762,684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₪.</w:t>
      </w:r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4.9.14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674,092</w:t>
      </w:r>
      <w:r>
        <w:rPr>
          <w:rtl w:val="true"/>
        </w:rPr>
        <w:t xml:space="preserve"> ₪.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1634/10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23.6.10</w:t>
      </w:r>
      <w:r>
        <w:rPr>
          <w:rtl w:val="true"/>
        </w:rPr>
        <w:t xml:space="preserve">).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847,053</w:t>
      </w:r>
      <w:r>
        <w:rPr>
          <w:rtl w:val="true"/>
        </w:rPr>
        <w:t xml:space="preserve"> ₪.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17.4.11</w:t>
      </w:r>
      <w:r>
        <w:rPr>
          <w:rtl w:val="true"/>
        </w:rPr>
        <w:t xml:space="preserve">).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875,000</w:t>
      </w:r>
      <w:r>
        <w:rPr>
          <w:rtl w:val="true"/>
        </w:rPr>
        <w:t xml:space="preserve"> ₪.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76,000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לחומרא</w:t>
      </w:r>
      <w:r>
        <w:rPr>
          <w:rtl w:val="true"/>
        </w:rPr>
        <w:t xml:space="preserve">: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1.8.20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אייר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25587-07-17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אזברגה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824793%09" TargetMode="External"/><Relationship Id="rId3" Type="http://schemas.openxmlformats.org/officeDocument/2006/relationships/hyperlink" Target="http://www.nevo.co.il/law/72813" TargetMode="External"/><Relationship Id="rId4" Type="http://schemas.openxmlformats.org/officeDocument/2006/relationships/hyperlink" Target="http://www.nevo.co.il/law/72813/117.b" TargetMode="External"/><Relationship Id="rId5" Type="http://schemas.openxmlformats.org/officeDocument/2006/relationships/hyperlink" Target="http://www.nevo.co.il/law/72813/117.b.5" TargetMode="External"/><Relationship Id="rId6" Type="http://schemas.openxmlformats.org/officeDocument/2006/relationships/hyperlink" Target="http://www.nevo.co.il/law/72813/117.b.6" TargetMode="External"/><Relationship Id="rId7" Type="http://schemas.openxmlformats.org/officeDocument/2006/relationships/hyperlink" Target="http://www.nevo.co.il/law/72813/117.b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2813" TargetMode="External"/><Relationship Id="rId10" Type="http://schemas.openxmlformats.org/officeDocument/2006/relationships/hyperlink" Target="http://www.nevo.co.il/law/72813/117.b1" TargetMode="External"/><Relationship Id="rId11" Type="http://schemas.openxmlformats.org/officeDocument/2006/relationships/hyperlink" Target="http://www.nevo.co.il/law/72813" TargetMode="External"/><Relationship Id="rId12" Type="http://schemas.openxmlformats.org/officeDocument/2006/relationships/hyperlink" Target="http://www.nevo.co.il/law/72813/117.b.5" TargetMode="External"/><Relationship Id="rId13" Type="http://schemas.openxmlformats.org/officeDocument/2006/relationships/hyperlink" Target="http://www.nevo.co.il/law/72813" TargetMode="External"/><Relationship Id="rId14" Type="http://schemas.openxmlformats.org/officeDocument/2006/relationships/hyperlink" Target="http://www.nevo.co.il/law/72813/117.b.6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5706979" TargetMode="External"/><Relationship Id="rId17" Type="http://schemas.openxmlformats.org/officeDocument/2006/relationships/hyperlink" Target="http://www.nevo.co.il/case/5590548" TargetMode="External"/><Relationship Id="rId18" Type="http://schemas.openxmlformats.org/officeDocument/2006/relationships/hyperlink" Target="http://www.nevo.co.il/case/5784905" TargetMode="External"/><Relationship Id="rId19" Type="http://schemas.openxmlformats.org/officeDocument/2006/relationships/hyperlink" Target="http://www.nevo.co.il/case/6049275" TargetMode="External"/><Relationship Id="rId20" Type="http://schemas.openxmlformats.org/officeDocument/2006/relationships/hyperlink" Target="http://www.nevo.co.il/case/5784437" TargetMode="External"/><Relationship Id="rId21" Type="http://schemas.openxmlformats.org/officeDocument/2006/relationships/hyperlink" Target="http://www.nevo.co.il/law/72813/117.b" TargetMode="External"/><Relationship Id="rId22" Type="http://schemas.openxmlformats.org/officeDocument/2006/relationships/hyperlink" Target="http://www.nevo.co.il/law/72813" TargetMode="External"/><Relationship Id="rId23" Type="http://schemas.openxmlformats.org/officeDocument/2006/relationships/hyperlink" Target="http://www.nevo.co.il/case/17908522" TargetMode="External"/><Relationship Id="rId24" Type="http://schemas.openxmlformats.org/officeDocument/2006/relationships/hyperlink" Target="http://www.nevo.co.il/law/72813/117.b" TargetMode="External"/><Relationship Id="rId25" Type="http://schemas.openxmlformats.org/officeDocument/2006/relationships/hyperlink" Target="http://www.nevo.co.il/law/72813" TargetMode="External"/><Relationship Id="rId26" Type="http://schemas.openxmlformats.org/officeDocument/2006/relationships/hyperlink" Target="http://www.nevo.co.il/case/5767640" TargetMode="External"/><Relationship Id="rId27" Type="http://schemas.openxmlformats.org/officeDocument/2006/relationships/hyperlink" Target="http://www.nevo.co.il/case/5860056" TargetMode="External"/><Relationship Id="rId28" Type="http://schemas.openxmlformats.org/officeDocument/2006/relationships/hyperlink" Target="http://www.nevo.co.il/law/72813" TargetMode="External"/><Relationship Id="rId29" Type="http://schemas.openxmlformats.org/officeDocument/2006/relationships/hyperlink" Target="http://www.nevo.co.il/law/72813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2021-08-18T13:09:00Z</dcterms:created>
  <dc:creator> </dc:creator>
  <dc:description/>
  <cp:keywords/>
  <dc:language>en-IL</dc:language>
  <cp:lastModifiedBy>h1</cp:lastModifiedBy>
  <dcterms:modified xsi:type="dcterms:W3CDTF">2021-08-18T13:09:00Z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אזברגה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22824793;5706979;5590548;5784905;6049275;5784437;17908522;5767640;5860056</vt:lpwstr>
  </property>
  <property fmtid="{D5CDD505-2E9C-101B-9397-08002B2CF9AE}" pid="9" name="CITY">
    <vt:lpwstr>רמ'</vt:lpwstr>
  </property>
  <property fmtid="{D5CDD505-2E9C-101B-9397-08002B2CF9AE}" pid="10" name="DATE">
    <vt:lpwstr>20200513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72813/117.b1;117.b.5;117.b.6;117.b:2</vt:lpwstr>
  </property>
  <property fmtid="{D5CDD505-2E9C-101B-9397-08002B2CF9AE}" pid="15" name="LAWLISTTMP2">
    <vt:lpwstr>70301</vt:lpwstr>
  </property>
  <property fmtid="{D5CDD505-2E9C-101B-9397-08002B2CF9AE}" pid="16" name="LAWYER">
    <vt:lpwstr>כרמל קדור;משה שמיר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25587</vt:lpwstr>
  </property>
  <property fmtid="{D5CDD505-2E9C-101B-9397-08002B2CF9AE}" pid="23" name="NEWPARTB">
    <vt:lpwstr>07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380020200513</vt:lpwstr>
  </property>
  <property fmtid="{D5CDD505-2E9C-101B-9397-08002B2CF9AE}" pid="35" name="TYPE_N_DATE">
    <vt:lpwstr>38020200513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