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39"/>
        <w:gridCol w:w="37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בצפת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 הנשיא סאאב דבור</w:t>
            </w:r>
          </w:p>
        </w:tc>
        <w:tc>
          <w:tcPr>
            <w:tcW w:w="10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708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/>
              <w:t>25802-02-10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1039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708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/>
              <w:t>06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פברואר </w:t>
            </w:r>
            <w:r>
              <w:rPr/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574" w:type="dxa"/>
        <w:jc w:val="start"/>
        <w:tblInd w:w="17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0"/>
        <w:gridCol w:w="3534"/>
      </w:tblGrid>
      <w:tr>
        <w:trPr/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3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/>
        <w:tc>
          <w:tcPr>
            <w:tcW w:w="857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אמל אבראהים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3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רס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ב רומיאו חורי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ועל ידי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  <w:r>
        <w:rPr>
          <w:u w:val="none"/>
          <w:rtl w:val="true"/>
        </w:rPr>
        <w:t>נביה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חנג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אר</w:t>
      </w:r>
      <w:r>
        <w:rPr>
          <w:u w:val="none"/>
          <w:rtl w:val="true"/>
        </w:rPr>
        <w:t xml:space="preserve"> 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הקדמה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bookmarkStart w:id="9" w:name="ABSTRACT_START"/>
      <w:bookmarkEnd w:id="9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ourier New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אבזר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ourier New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העובדות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16/07/09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מגדל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שמסוגל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ובכוחו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באבזר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שבכוחם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pacing w:val="-4"/>
          <w:sz w:val="24"/>
          <w:szCs w:val="24"/>
          <w:u w:val="single"/>
        </w:rPr>
      </w:pPr>
      <w:r>
        <w:rPr>
          <w:rFonts w:cs="David"/>
          <w:b/>
          <w:bCs/>
          <w:spacing w:val="-4"/>
          <w:sz w:val="24"/>
          <w:szCs w:val="24"/>
          <w:u w:val="single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pacing w:val="-4"/>
          <w:sz w:val="24"/>
          <w:szCs w:val="24"/>
        </w:rPr>
      </w:pPr>
      <w:r>
        <w:rPr>
          <w:rFonts w:cs="David"/>
          <w:spacing w:val="-4"/>
          <w:sz w:val="24"/>
          <w:sz w:val="24"/>
          <w:szCs w:val="24"/>
          <w:rtl w:val="true"/>
        </w:rPr>
        <w:t>מן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התסקיר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עולה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שהנאשם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בן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Cs w:val="24"/>
        </w:rPr>
        <w:t>38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נשוי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ואב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לשני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ילדים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בני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Cs w:val="24"/>
        </w:rPr>
        <w:t>5</w:t>
      </w:r>
      <w:r>
        <w:rPr>
          <w:rFonts w:cs="David"/>
          <w:spacing w:val="-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ו</w:t>
      </w:r>
      <w:r>
        <w:rPr>
          <w:rFonts w:cs="David"/>
          <w:spacing w:val="-4"/>
          <w:sz w:val="24"/>
          <w:szCs w:val="24"/>
          <w:rtl w:val="true"/>
        </w:rPr>
        <w:t xml:space="preserve">- </w:t>
      </w:r>
      <w:r>
        <w:rPr>
          <w:rFonts w:cs="David"/>
          <w:spacing w:val="-4"/>
          <w:sz w:val="24"/>
          <w:szCs w:val="24"/>
        </w:rPr>
        <w:t>10</w:t>
      </w:r>
      <w:r>
        <w:rPr>
          <w:rFonts w:cs="David"/>
          <w:spacing w:val="-4"/>
          <w:sz w:val="24"/>
          <w:szCs w:val="24"/>
          <w:rtl w:val="true"/>
        </w:rPr>
        <w:t xml:space="preserve">. </w:t>
      </w:r>
      <w:r>
        <w:rPr>
          <w:rFonts w:cs="David"/>
          <w:spacing w:val="-4"/>
          <w:sz w:val="24"/>
          <w:sz w:val="24"/>
          <w:szCs w:val="24"/>
          <w:rtl w:val="true"/>
        </w:rPr>
        <w:t>הנאשם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בוגר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Cs w:val="24"/>
        </w:rPr>
        <w:t>12</w:t>
      </w:r>
      <w:r>
        <w:rPr>
          <w:rFonts w:cs="David"/>
          <w:spacing w:val="-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שנות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לימוד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קיבל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פטור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משירות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צבאי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עובד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כפועל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במפעל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שיש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בכפרו</w:t>
      </w:r>
      <w:r>
        <w:rPr>
          <w:rFonts w:cs="David"/>
          <w:spacing w:val="-4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4"/>
          <w:sz w:val="24"/>
          <w:szCs w:val="24"/>
        </w:rPr>
      </w:pPr>
      <w:r>
        <w:rPr>
          <w:rFonts w:cs="David"/>
          <w:spacing w:val="-4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שנפטר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ולבדוק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בשטח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להשאירו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כקישוט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הורידה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מהקיר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והניחה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מחדרי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התחמושת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שנמצאה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אוסף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התאימה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מהרובים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הסתגלות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ויציבות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ומגלה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לתפקידים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בוגר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התרשמות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לוויסות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דחפיו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מבטא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ותפיסות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וערכיות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התבקש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להתייחס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שההרשעה</w:t>
      </w:r>
      <w:r>
        <w:rPr>
          <w:rFonts w:eastAsia="Courier New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תביא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טענות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תתנגד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ללמדנו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המשולל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שליחתו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לרגרסיה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בניהול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המצוינת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ourier New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מוחזק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המחזיק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העומד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בפתחנו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pacing w:val="-4"/>
          <w:sz w:val="24"/>
          <w:sz w:val="24"/>
          <w:szCs w:val="24"/>
          <w:rtl w:val="true"/>
        </w:rPr>
        <w:t>בהקשר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זה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קבעה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כב</w:t>
      </w:r>
      <w:r>
        <w:rPr>
          <w:rFonts w:cs="David"/>
          <w:spacing w:val="-4"/>
          <w:sz w:val="24"/>
          <w:szCs w:val="24"/>
          <w:rtl w:val="true"/>
        </w:rPr>
        <w:t xml:space="preserve">' </w:t>
      </w:r>
      <w:r>
        <w:rPr>
          <w:rFonts w:cs="David"/>
          <w:spacing w:val="-4"/>
          <w:sz w:val="24"/>
          <w:sz w:val="24"/>
          <w:szCs w:val="24"/>
          <w:rtl w:val="true"/>
        </w:rPr>
        <w:t>השופטת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ארבל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3300/06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סולטאן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סנינה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2494</w:t>
      </w:r>
      <w:r>
        <w:rPr>
          <w:rFonts w:cs="David"/>
          <w:sz w:val="24"/>
          <w:szCs w:val="24"/>
          <w:rtl w:val="true"/>
        </w:rPr>
        <w:t xml:space="preserve"> 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2496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כלהלן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start="1664" w:end="1680"/>
        <w:jc w:val="both"/>
        <w:rPr>
          <w:rFonts w:cs="David"/>
          <w:spacing w:val="-4"/>
          <w:sz w:val="24"/>
          <w:szCs w:val="24"/>
        </w:rPr>
      </w:pPr>
      <w:r>
        <w:rPr>
          <w:rFonts w:cs="David"/>
          <w:spacing w:val="-4"/>
          <w:sz w:val="24"/>
          <w:szCs w:val="24"/>
          <w:rtl w:val="true"/>
        </w:rPr>
        <w:t>"</w:t>
      </w:r>
      <w:r>
        <w:rPr>
          <w:rFonts w:cs="David"/>
          <w:spacing w:val="-4"/>
          <w:sz w:val="24"/>
          <w:sz w:val="24"/>
          <w:szCs w:val="24"/>
          <w:rtl w:val="true"/>
        </w:rPr>
        <w:t>נראה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אין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חולק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הענישה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בעבירות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אלה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צריכה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לבטא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הסיכון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הפוטנציאלי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הטמון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בכך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שנשק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מוחזק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שלא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כדין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ידי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שלא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עבר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הבדיקות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המקדמיות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למתן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רישיון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לנשיאת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נשק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לא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הוכשר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לשימוש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בנשק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וממילא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גם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מוחזק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כמי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שאינו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מיומן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בו</w:t>
      </w:r>
      <w:r>
        <w:rPr>
          <w:rFonts w:cs="David"/>
          <w:spacing w:val="-4"/>
          <w:sz w:val="24"/>
          <w:szCs w:val="24"/>
          <w:rtl w:val="true"/>
        </w:rPr>
        <w:t xml:space="preserve">... </w:t>
      </w:r>
      <w:r>
        <w:rPr>
          <w:rFonts w:cs="David"/>
          <w:spacing w:val="-4"/>
          <w:sz w:val="24"/>
          <w:sz w:val="24"/>
          <w:szCs w:val="24"/>
          <w:rtl w:val="true"/>
        </w:rPr>
        <w:t>לטעמי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יש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ליתן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משקל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בכל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מקרה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לסיכון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הגלום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בכך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שנשק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פוטנציאל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קטילה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מוחזק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מבלי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שיש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עליו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ועל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בעליו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פיקוח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מוסדר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הרשויות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כאשר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המחזיק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נתון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תמיד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לסיכון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שיתפתה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לעשות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שימוש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בנשק</w:t>
      </w:r>
      <w:r>
        <w:rPr>
          <w:rFonts w:cs="David"/>
          <w:spacing w:val="-4"/>
          <w:sz w:val="24"/>
          <w:szCs w:val="24"/>
          <w:rtl w:val="true"/>
        </w:rPr>
        <w:t xml:space="preserve">, </w:t>
      </w:r>
      <w:r>
        <w:rPr>
          <w:rFonts w:cs="David"/>
          <w:spacing w:val="-4"/>
          <w:sz w:val="24"/>
          <w:sz w:val="24"/>
          <w:szCs w:val="24"/>
          <w:rtl w:val="true"/>
        </w:rPr>
        <w:t>ולו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ברגעי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לחץ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ופחד</w:t>
      </w:r>
      <w:r>
        <w:rPr>
          <w:rFonts w:cs="David"/>
          <w:spacing w:val="-4"/>
          <w:sz w:val="24"/>
          <w:szCs w:val="24"/>
          <w:rtl w:val="true"/>
        </w:rPr>
        <w:t xml:space="preserve">. </w:t>
      </w:r>
      <w:r>
        <w:rPr>
          <w:rFonts w:cs="David"/>
          <w:spacing w:val="-4"/>
          <w:sz w:val="24"/>
          <w:sz w:val="24"/>
          <w:szCs w:val="24"/>
          <w:rtl w:val="true"/>
        </w:rPr>
        <w:t>סיכון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זה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שנשקף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לציבור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צריך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להילקח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בחשבון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ידי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מי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שמחזיק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בידו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נשק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שלא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כדין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Cs w:val="24"/>
          <w:rtl w:val="true"/>
        </w:rPr>
        <w:t xml:space="preserve">- </w:t>
      </w:r>
      <w:r>
        <w:rPr>
          <w:rFonts w:cs="David"/>
          <w:spacing w:val="-4"/>
          <w:sz w:val="24"/>
          <w:sz w:val="24"/>
          <w:szCs w:val="24"/>
          <w:rtl w:val="true"/>
        </w:rPr>
        <w:t>גם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אם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אין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הנשק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מוחזק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למטרת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ביצוען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של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עבירות</w:t>
      </w:r>
      <w:r>
        <w:rPr>
          <w:rFonts w:eastAsia="Courier New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4"/>
          <w:sz w:val="24"/>
          <w:sz w:val="24"/>
          <w:szCs w:val="24"/>
          <w:rtl w:val="true"/>
        </w:rPr>
        <w:t>אחרות</w:t>
      </w:r>
      <w:r>
        <w:rPr>
          <w:rFonts w:cs="David"/>
          <w:spacing w:val="-4"/>
          <w:sz w:val="24"/>
          <w:szCs w:val="24"/>
          <w:rtl w:val="true"/>
        </w:rPr>
        <w:t>".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4"/>
          <w:sz w:val="24"/>
          <w:szCs w:val="24"/>
        </w:rPr>
      </w:pPr>
      <w:r>
        <w:rPr>
          <w:rFonts w:cs="David"/>
          <w:spacing w:val="-4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</w:t>
      </w:r>
      <w:r>
        <w:rPr>
          <w:rFonts w:cs="David"/>
          <w:b/>
          <w:bCs/>
          <w:sz w:val="24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972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Cs/>
          <w:sz w:val="24"/>
          <w:szCs w:val="24"/>
          <w:u w:val="single"/>
        </w:rPr>
        <w:t>910/85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אברהים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קונדוס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ואח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86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670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1986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start="1664" w:end="168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נפוצה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מסכנת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רצינית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שתחדור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לתודעת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הידיעה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שביודעין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לרשותו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מכאיב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אפילו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מתכוון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ומוגדר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בעזרת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וביחס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הנשיאה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בייניש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1332/04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יצחק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רפאל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פס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ואח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'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eastAsia="Courier New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נח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541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545-546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2004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6"/>
          <w:sz w:val="24"/>
          <w:szCs w:val="24"/>
        </w:rPr>
      </w:pPr>
      <w:r>
        <w:rPr>
          <w:rFonts w:cs="David"/>
          <w:spacing w:val="-6"/>
          <w:sz w:val="24"/>
          <w:szCs w:val="24"/>
          <w:rtl w:val="true"/>
        </w:rPr>
      </w:r>
    </w:p>
    <w:p>
      <w:pPr>
        <w:pStyle w:val="PlainText"/>
        <w:spacing w:lineRule="auto" w:line="360"/>
        <w:ind w:start="1664" w:end="168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שהמציאות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השוררת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בארץ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זמינותו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להסלמה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והאידיאולוגית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כאחד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מחייבים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והחמרה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2718/04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פואד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דאחל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2004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3401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2004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start="1664" w:end="180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יוער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>.".</w:t>
      </w:r>
    </w:p>
    <w:p>
      <w:pPr>
        <w:pStyle w:val="PlainText"/>
        <w:spacing w:lineRule="auto" w:line="360"/>
        <w:ind w:start="1664" w:end="180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ונקבע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6583/06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אגא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אדהאם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Courier New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3619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שלצד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כדוגמת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טומנת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המאפשר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לעצמו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המיוחדות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המאפיינות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לנגד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ולחומרא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המאזניים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האיזון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המונח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pacing w:val="-2"/>
          <w:sz w:val="24"/>
          <w:szCs w:val="24"/>
        </w:rPr>
      </w:pPr>
      <w:r>
        <w:rPr>
          <w:rFonts w:cs="David"/>
          <w:spacing w:val="-2"/>
          <w:sz w:val="24"/>
          <w:sz w:val="24"/>
          <w:szCs w:val="24"/>
          <w:rtl w:val="true"/>
        </w:rPr>
        <w:t>במסגרת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השיקולים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לקולא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יש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לקחת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בחשבון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כי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מדובר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בנאשם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נעדר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עבר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פלילי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וזה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הוא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מפגשו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הראשון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החוק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אשר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ניהל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עובר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למקרה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דנא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אורח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חיים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נורמטיבי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  <w:r>
        <w:rPr>
          <w:rFonts w:cs="David"/>
          <w:spacing w:val="-2"/>
          <w:sz w:val="24"/>
          <w:sz w:val="24"/>
          <w:szCs w:val="24"/>
          <w:rtl w:val="true"/>
        </w:rPr>
        <w:t>בנוסף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יש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לקחת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בחשבון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את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העובדה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כי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עומדת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לצידה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–בטחוני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2"/>
          <w:sz w:val="24"/>
          <w:szCs w:val="24"/>
        </w:rPr>
      </w:pPr>
      <w:r>
        <w:rPr>
          <w:rFonts w:cs="David"/>
          <w:spacing w:val="-2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בהודאתו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חסכה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ונטילת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והודאתו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ואמיתיות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בהטלת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2"/>
          <w:sz w:val="24"/>
          <w:szCs w:val="24"/>
        </w:rPr>
      </w:pPr>
      <w:r>
        <w:rPr>
          <w:rFonts w:cs="David"/>
          <w:spacing w:val="-2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pacing w:val="-2"/>
          <w:sz w:val="24"/>
          <w:szCs w:val="24"/>
        </w:rPr>
      </w:pPr>
      <w:r>
        <w:rPr>
          <w:rFonts w:cs="David"/>
          <w:spacing w:val="-2"/>
          <w:sz w:val="24"/>
          <w:sz w:val="24"/>
          <w:szCs w:val="24"/>
          <w:rtl w:val="true"/>
        </w:rPr>
        <w:t>כאן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המקום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לחזור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ולהדגיש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כי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בית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המשפט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אינו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כפוף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להמלצת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שירות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המבחן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  <w:r>
        <w:rPr>
          <w:rFonts w:cs="David"/>
          <w:spacing w:val="-2"/>
          <w:sz w:val="24"/>
          <w:sz w:val="24"/>
          <w:szCs w:val="24"/>
          <w:rtl w:val="true"/>
        </w:rPr>
        <w:t>חובה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בית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המשפט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להשקיף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עבר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כל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הכיוונים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והמישורים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הרלוונטיים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מסביבו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  <w:r>
        <w:rPr>
          <w:rFonts w:cs="David"/>
          <w:spacing w:val="-2"/>
          <w:sz w:val="24"/>
          <w:sz w:val="24"/>
          <w:szCs w:val="24"/>
          <w:rtl w:val="true"/>
        </w:rPr>
        <w:t>המלצת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שירות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המבחן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הינה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בבחינת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מישור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אחד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בלבד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ממכלול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מישורים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אלה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  <w:r>
        <w:rPr>
          <w:rFonts w:cs="David"/>
          <w:spacing w:val="-2"/>
          <w:sz w:val="24"/>
          <w:sz w:val="24"/>
          <w:szCs w:val="24"/>
          <w:rtl w:val="true"/>
        </w:rPr>
        <w:t>המדובר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הוא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בהמלצה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ותו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לא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  <w:r>
        <w:rPr>
          <w:rFonts w:cs="David"/>
          <w:spacing w:val="-2"/>
          <w:sz w:val="24"/>
          <w:sz w:val="24"/>
          <w:szCs w:val="24"/>
          <w:rtl w:val="true"/>
        </w:rPr>
        <w:t>ברצותו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יוכל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בית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המשפט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לאמצה</w:t>
      </w:r>
      <w:r>
        <w:rPr>
          <w:rFonts w:cs="David"/>
          <w:spacing w:val="-2"/>
          <w:sz w:val="24"/>
          <w:szCs w:val="24"/>
          <w:rtl w:val="true"/>
        </w:rPr>
        <w:t xml:space="preserve">, </w:t>
      </w:r>
      <w:r>
        <w:rPr>
          <w:rFonts w:cs="David"/>
          <w:spacing w:val="-2"/>
          <w:sz w:val="24"/>
          <w:sz w:val="24"/>
          <w:szCs w:val="24"/>
          <w:rtl w:val="true"/>
        </w:rPr>
        <w:t>לאמץ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חלקים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ממנה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ו</w:t>
      </w:r>
      <w:r>
        <w:rPr>
          <w:rFonts w:cs="David"/>
          <w:spacing w:val="-2"/>
          <w:sz w:val="24"/>
          <w:szCs w:val="24"/>
          <w:rtl w:val="true"/>
        </w:rPr>
        <w:t>/</w:t>
      </w:r>
      <w:r>
        <w:rPr>
          <w:rFonts w:cs="David"/>
          <w:spacing w:val="-2"/>
          <w:sz w:val="24"/>
          <w:sz w:val="24"/>
          <w:szCs w:val="24"/>
          <w:rtl w:val="true"/>
        </w:rPr>
        <w:t>או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לדחותה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כליל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Cs w:val="24"/>
          <w:rtl w:val="true"/>
        </w:rPr>
        <w:t>(</w:t>
      </w:r>
      <w:hyperlink r:id="rId13"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pacing w:val="-2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ourier New"/>
            <w:b/>
            <w:b/>
            <w:bCs/>
            <w:spacing w:val="-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pacing w:val="-2"/>
            <w:sz w:val="24"/>
            <w:szCs w:val="24"/>
          </w:rPr>
          <w:t>433/81</w:t>
        </w:r>
        <w:r>
          <w:rPr>
            <w:rStyle w:val="Hyperlink"/>
            <w:rFonts w:cs="David"/>
            <w:b/>
            <w:bCs/>
            <w:spacing w:val="-2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Courier New"/>
            <w:b/>
            <w:b/>
            <w:bCs/>
            <w:spacing w:val="-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Courier New"/>
            <w:b/>
            <w:b/>
            <w:bCs/>
            <w:spacing w:val="-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pacing w:val="-2"/>
            <w:sz w:val="24"/>
            <w:szCs w:val="24"/>
            <w:rtl w:val="true"/>
          </w:rPr>
          <w:t xml:space="preserve">. </w:t>
        </w:r>
        <w:r>
          <w:rPr>
            <w:rStyle w:val="Hyperlink"/>
            <w:rFonts w:cs="David"/>
            <w:b/>
            <w:b/>
            <w:bCs/>
            <w:spacing w:val="-2"/>
            <w:sz w:val="24"/>
            <w:sz w:val="24"/>
            <w:szCs w:val="24"/>
            <w:rtl w:val="true"/>
          </w:rPr>
          <w:t>סגל</w:t>
        </w:r>
        <w:r>
          <w:rPr>
            <w:rStyle w:val="Hyperlink"/>
            <w:rFonts w:eastAsia="Courier New"/>
            <w:b/>
            <w:b/>
            <w:bCs/>
            <w:spacing w:val="-2"/>
            <w:sz w:val="24"/>
            <w:sz w:val="24"/>
            <w:szCs w:val="24"/>
            <w:rtl w:val="true"/>
          </w:rPr>
          <w:t xml:space="preserve"> </w:t>
        </w:r>
      </w:hyperlink>
      <w:r>
        <w:rPr>
          <w:rFonts w:eastAsia="Courier New"/>
          <w:b/>
          <w:b/>
          <w:bCs/>
          <w:color w:val="000000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-2"/>
          <w:sz w:val="24"/>
          <w:sz w:val="24"/>
          <w:szCs w:val="24"/>
          <w:rtl w:val="true"/>
        </w:rPr>
        <w:t>פ</w:t>
      </w:r>
      <w:r>
        <w:rPr>
          <w:rFonts w:cs="David"/>
          <w:b/>
          <w:bCs/>
          <w:color w:val="000000"/>
          <w:spacing w:val="-2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pacing w:val="-2"/>
          <w:sz w:val="24"/>
          <w:sz w:val="24"/>
          <w:szCs w:val="24"/>
          <w:rtl w:val="true"/>
        </w:rPr>
        <w:t>ד</w:t>
      </w:r>
      <w:r>
        <w:rPr>
          <w:rFonts w:eastAsia="Courier New"/>
          <w:b/>
          <w:b/>
          <w:bCs/>
          <w:color w:val="000000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-2"/>
          <w:sz w:val="24"/>
          <w:sz w:val="24"/>
          <w:szCs w:val="24"/>
          <w:rtl w:val="true"/>
        </w:rPr>
        <w:t>לה</w:t>
      </w:r>
      <w:r>
        <w:rPr>
          <w:rFonts w:cs="David"/>
          <w:spacing w:val="-2"/>
          <w:sz w:val="24"/>
          <w:szCs w:val="24"/>
          <w:rtl w:val="true"/>
        </w:rPr>
        <w:t>(</w:t>
      </w:r>
      <w:r>
        <w:rPr>
          <w:rFonts w:cs="David"/>
          <w:spacing w:val="-2"/>
          <w:sz w:val="24"/>
          <w:szCs w:val="24"/>
        </w:rPr>
        <w:t>4</w:t>
      </w:r>
      <w:r>
        <w:rPr>
          <w:rFonts w:cs="David"/>
          <w:spacing w:val="-2"/>
          <w:sz w:val="24"/>
          <w:szCs w:val="24"/>
          <w:rtl w:val="true"/>
        </w:rPr>
        <w:t xml:space="preserve">) </w:t>
      </w:r>
      <w:r>
        <w:rPr>
          <w:rFonts w:cs="David"/>
          <w:spacing w:val="-2"/>
          <w:sz w:val="24"/>
          <w:szCs w:val="24"/>
        </w:rPr>
        <w:t>313</w:t>
      </w:r>
      <w:r>
        <w:rPr>
          <w:rFonts w:cs="David"/>
          <w:spacing w:val="-2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עמ</w:t>
      </w:r>
      <w:r>
        <w:rPr>
          <w:rFonts w:cs="David"/>
          <w:spacing w:val="-2"/>
          <w:sz w:val="24"/>
          <w:szCs w:val="24"/>
          <w:rtl w:val="true"/>
        </w:rPr>
        <w:t xml:space="preserve">' </w:t>
      </w:r>
      <w:r>
        <w:rPr>
          <w:rFonts w:cs="David"/>
          <w:spacing w:val="-2"/>
          <w:sz w:val="24"/>
          <w:szCs w:val="24"/>
        </w:rPr>
        <w:t>318</w:t>
      </w:r>
      <w:r>
        <w:rPr>
          <w:rFonts w:cs="David"/>
          <w:spacing w:val="-2"/>
          <w:sz w:val="24"/>
          <w:szCs w:val="24"/>
          <w:rtl w:val="true"/>
        </w:rPr>
        <w:t xml:space="preserve">). </w:t>
      </w:r>
      <w:r>
        <w:rPr>
          <w:rFonts w:cs="David"/>
          <w:spacing w:val="-2"/>
          <w:sz w:val="24"/>
          <w:sz w:val="24"/>
          <w:szCs w:val="24"/>
          <w:rtl w:val="true"/>
        </w:rPr>
        <w:t>בין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היתר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בית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המשפט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לייחס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משקל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לחוות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דעתו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הממונה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עבודות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שירות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אשר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הונחה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על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שולחנו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של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בית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המשפט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לקראת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הדיון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היעוד</w:t>
      </w:r>
      <w:r>
        <w:rPr>
          <w:rFonts w:eastAsia="Courier New"/>
          <w:spacing w:val="-2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-2"/>
          <w:sz w:val="24"/>
          <w:sz w:val="24"/>
          <w:szCs w:val="24"/>
          <w:rtl w:val="true"/>
        </w:rPr>
        <w:t>להיום</w:t>
      </w:r>
      <w:r>
        <w:rPr>
          <w:rFonts w:cs="David"/>
          <w:spacing w:val="-2"/>
          <w:sz w:val="24"/>
          <w:szCs w:val="24"/>
          <w:rtl w:val="true"/>
        </w:rPr>
        <w:t xml:space="preserve">. </w:t>
      </w:r>
    </w:p>
    <w:p>
      <w:pPr>
        <w:pStyle w:val="PlainText"/>
        <w:spacing w:lineRule="auto" w:line="360"/>
        <w:ind w:end="0"/>
        <w:jc w:val="both"/>
        <w:rPr>
          <w:rFonts w:cs="David"/>
          <w:spacing w:val="-2"/>
          <w:sz w:val="24"/>
          <w:szCs w:val="24"/>
        </w:rPr>
      </w:pPr>
      <w:r>
        <w:rPr>
          <w:rFonts w:cs="David"/>
          <w:spacing w:val="-2"/>
          <w:sz w:val="24"/>
          <w:szCs w:val="24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לאור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לעיל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ולאחר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ששקלתי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מכלול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טענות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לחומרא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ולקולא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שבאיזון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הכולל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מגוון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מטיל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eastAsia="Courier New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PlainText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גוזר על הנאשם מאסר בפועל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אשר ירוצה בעבודות שירות בהתאם לחוות הדעת שהוגשה מאת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עבודות השירות ירוצו במעון יום לקשיש </w:t>
      </w:r>
      <w:r>
        <w:rPr>
          <w:rtl w:val="true"/>
        </w:rPr>
        <w:t>–</w:t>
      </w:r>
      <w:r>
        <w:rPr>
          <w:rtl w:val="true"/>
        </w:rPr>
        <w:t xml:space="preserve">קרית שמונה  החל מיום </w:t>
      </w:r>
      <w:r>
        <w:rPr/>
        <w:t>1.3.11</w:t>
      </w:r>
      <w:r>
        <w:rPr>
          <w:rtl w:val="true"/>
        </w:rPr>
        <w:t xml:space="preserve"> </w:t>
      </w:r>
      <w:r>
        <w:rPr>
          <w:rtl w:val="true"/>
        </w:rPr>
        <w:t>בימים ובשעות אשר צויינו בחוות 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יתייצב בפני המפקח על עבודות השירות לצורך קליטה והצבה בתאריך תחילת העבודה בבית סוהר חרמון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הוסבר לנאשם </w:t>
      </w:r>
      <w:r>
        <w:rPr>
          <w:rtl w:val="true"/>
        </w:rPr>
        <w:t xml:space="preserve">, </w:t>
      </w:r>
      <w:r>
        <w:rPr>
          <w:rtl w:val="true"/>
        </w:rPr>
        <w:t>כי במידה ולא יתייצב לתחילת ריצוי עבודות השירות או במידה ולא יעמוד בתנאי הפיקוח וביקורת הפתע הדבר יביא להפסקה מנהלית של עבודות השירות וריצוי העונש במאסר של ממש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ואולם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ourier New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ourier New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ויורשע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ourier New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מוצגים </w:t>
      </w:r>
      <w:r>
        <w:rPr>
          <w:rFonts w:ascii="David" w:hAnsi="David" w:cs="David"/>
          <w:b/>
          <w:b/>
          <w:bCs/>
          <w:rtl w:val="true"/>
        </w:rPr>
        <w:t>–</w:t>
      </w:r>
      <w:r>
        <w:rPr>
          <w:rFonts w:ascii="David" w:hAnsi="David" w:cs="David"/>
          <w:b/>
          <w:b/>
          <w:bCs/>
          <w:rtl w:val="true"/>
        </w:rPr>
        <w:t xml:space="preserve"> לחילוט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PlainText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45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לבית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המחוזי</w:t>
      </w:r>
      <w:r>
        <w:rPr>
          <w:rFonts w:eastAsia="Courier New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בנצרת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ב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סאאב דבור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סאאב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צפת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25802-02-10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אמל אבראהים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5887664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6072945" TargetMode="External"/><Relationship Id="rId13" Type="http://schemas.openxmlformats.org/officeDocument/2006/relationships/hyperlink" Target="http://www.nevo.co.il/case/17939098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2016-05-28T21:08:00Z</dcterms:created>
  <dc:creator> </dc:creator>
  <dc:description/>
  <cp:keywords/>
  <dc:language>en-IL</dc:language>
  <cp:lastModifiedBy>yafit</cp:lastModifiedBy>
  <dcterms:modified xsi:type="dcterms:W3CDTF">2016-05-28T21:08:00Z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אמל אבראהים</vt:lpwstr>
  </property>
  <property fmtid="{D5CDD505-2E9C-101B-9397-08002B2CF9AE}" pid="4" name="CASESLISTTMP1">
    <vt:lpwstr>5887664;5762686;5852404;6072945;17939098</vt:lpwstr>
  </property>
  <property fmtid="{D5CDD505-2E9C-101B-9397-08002B2CF9AE}" pid="5" name="CITY">
    <vt:lpwstr>צפת</vt:lpwstr>
  </property>
  <property fmtid="{D5CDD505-2E9C-101B-9397-08002B2CF9AE}" pid="6" name="DATE">
    <vt:lpwstr>20110206</vt:lpwstr>
  </property>
  <property fmtid="{D5CDD505-2E9C-101B-9397-08002B2CF9AE}" pid="7" name="ISABSTRACT">
    <vt:lpwstr>Y</vt:lpwstr>
  </property>
  <property fmtid="{D5CDD505-2E9C-101B-9397-08002B2CF9AE}" pid="8" name="JUDGE">
    <vt:lpwstr>סאאב דבור</vt:lpwstr>
  </property>
  <property fmtid="{D5CDD505-2E9C-101B-9397-08002B2CF9AE}" pid="9" name="LAWLISTTMP1">
    <vt:lpwstr>70301/144.a:2;144.a.1;144</vt:lpwstr>
  </property>
  <property fmtid="{D5CDD505-2E9C-101B-9397-08002B2CF9AE}" pid="10" name="LAWYER">
    <vt:lpwstr>רס"ב רומיאו חורי;נביה חנג'אר</vt:lpwstr>
  </property>
  <property fmtid="{D5CDD505-2E9C-101B-9397-08002B2CF9AE}" pid="11" name="NEWPARTA">
    <vt:lpwstr>25802</vt:lpwstr>
  </property>
  <property fmtid="{D5CDD505-2E9C-101B-9397-08002B2CF9AE}" pid="12" name="NEWPARTB">
    <vt:lpwstr>02</vt:lpwstr>
  </property>
  <property fmtid="{D5CDD505-2E9C-101B-9397-08002B2CF9AE}" pid="13" name="NEWPARTC">
    <vt:lpwstr>10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10 02 25802 731 htm</vt:lpwstr>
  </property>
  <property fmtid="{D5CDD505-2E9C-101B-9397-08002B2CF9AE}" pid="17" name="TYPE">
    <vt:lpwstr>3</vt:lpwstr>
  </property>
  <property fmtid="{D5CDD505-2E9C-101B-9397-08002B2CF9AE}" pid="18" name="TYPE_ABS_DATE">
    <vt:lpwstr>380020110206</vt:lpwstr>
  </property>
  <property fmtid="{D5CDD505-2E9C-101B-9397-08002B2CF9AE}" pid="19" name="TYPE_N_DATE">
    <vt:lpwstr>38020110206</vt:lpwstr>
  </property>
  <property fmtid="{D5CDD505-2E9C-101B-9397-08002B2CF9AE}" pid="20" name="WORDNUMPAGES">
    <vt:lpwstr>3</vt:lpwstr>
  </property>
</Properties>
</file>