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26088-07-13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הורוביץ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חוסיין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200809838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340</w:t>
        </w:r>
        <w:r>
          <w:rPr>
            <w:rStyle w:val="Hyperlink"/>
            <w:rFonts w:cs="FrankRuehl" w:ascii="FrankRuehl" w:hAnsi="FrankRuehl"/>
            <w:rtl w:val="true"/>
          </w:rPr>
          <w:t xml:space="preserve">. 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],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3">
        <w:r>
          <w:rPr>
            <w:rStyle w:val="Hyperlink"/>
          </w:rPr>
          <w:t>335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ואבזר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 (</w:t>
      </w:r>
      <w:r>
        <w:rPr>
          <w:rtl w:val="true"/>
        </w:rPr>
        <w:t>ג</w:t>
      </w:r>
      <w:r>
        <w:rPr>
          <w:rtl w:val="true"/>
        </w:rPr>
        <w:t>)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END"/>
      <w:bookmarkEnd w:id="8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>) [</w:t>
      </w:r>
      <w:r>
        <w:rPr>
          <w:rtl w:val="true"/>
        </w:rPr>
        <w:t>המתלונן</w:t>
      </w:r>
      <w:r>
        <w:rPr>
          <w:rtl w:val="true"/>
        </w:rPr>
        <w:t xml:space="preserve">],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2.7.13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עלי</w:t>
      </w:r>
      <w:r>
        <w:rPr>
          <w:rtl w:val="true"/>
        </w:rPr>
        <w:t xml:space="preserve">]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מכסור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השלד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השלד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האקדח</w:t>
      </w:r>
      <w:r>
        <w:rPr>
          <w:rtl w:val="true"/>
        </w:rPr>
        <w:t xml:space="preserve">]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שהניסה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 [</w:t>
      </w:r>
      <w:r>
        <w:rPr>
          <w:rtl w:val="true"/>
        </w:rPr>
        <w:t>הסבא</w:t>
      </w:r>
      <w:r>
        <w:rPr>
          <w:rtl w:val="true"/>
        </w:rPr>
        <w:t xml:space="preserve">]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השלד</w:t>
      </w:r>
      <w:r>
        <w:rPr>
          <w:rtl w:val="true"/>
        </w:rPr>
        <w:t xml:space="preserve">,  </w:t>
      </w:r>
      <w:r>
        <w:rPr>
          <w:rtl w:val="true"/>
        </w:rPr>
        <w:t>בסוברם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החיצוני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]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מעוררים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כוונתו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1.6.14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מכסור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בניקיון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".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",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108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1080"/>
        <w:jc w:val="both"/>
        <w:rPr/>
      </w:pPr>
      <w:r>
        <w:rPr>
          <w:rtl w:val="true"/>
        </w:rPr>
      </w:r>
    </w:p>
    <w:p>
      <w:pPr>
        <w:pStyle w:val="BodyTextIndent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מזערי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40004-09-10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14.9.11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7944/11</w:t>
        </w:r>
      </w:hyperlink>
      <w:r>
        <w:rPr>
          <w:rtl w:val="true"/>
        </w:rPr>
        <w:t xml:space="preserve">),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והנורמטיבי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ובארוסתו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29.11.13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1.8.14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לביהמ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913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559"/>
        <w:gridCol w:w="2575"/>
      </w:tblGrid>
      <w:tr>
        <w:trPr/>
        <w:tc>
          <w:tcPr>
            <w:tcW w:w="6559" w:type="dxa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5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</w:tr>
      <w:tr>
        <w:trPr/>
        <w:tc>
          <w:tcPr>
            <w:tcW w:w="65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Courier New" w:hAnsi="Courier New" w:cs="Courier New"/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75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הורוביץ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26088-07-13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חוג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Style13">
    <w:name w:val="כניסה בגוף טקסט תו"/>
    <w:basedOn w:val="DefaultParagraphFont"/>
    <w:qFormat/>
    <w:rPr>
      <w:rFonts w:cs="David"/>
      <w:sz w:val="24"/>
      <w:szCs w:val="24"/>
      <w:lang w:val="en-US" w:bidi="he-IL"/>
    </w:rPr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360"/>
      <w:ind w:hanging="0" w:start="36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case/4219381" TargetMode="External"/><Relationship Id="rId17" Type="http://schemas.openxmlformats.org/officeDocument/2006/relationships/hyperlink" Target="http://www.nevo.co.il/case/5604186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2014-06-30T08:11:00Z</dcterms:created>
  <dc:creator> </dc:creator>
  <dc:description/>
  <cp:keywords/>
  <dc:language>en-IL</dc:language>
  <cp:lastModifiedBy>hofit</cp:lastModifiedBy>
  <dcterms:modified xsi:type="dcterms:W3CDTF">2014-06-30T08:11:00Z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חוסיין חוג'יראת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4219381;5604186</vt:lpwstr>
  </property>
  <property fmtid="{D5CDD505-2E9C-101B-9397-08002B2CF9AE}" pid="9" name="CITY">
    <vt:lpwstr>חי'</vt:lpwstr>
  </property>
  <property fmtid="{D5CDD505-2E9C-101B-9397-08002B2CF9AE}" pid="10" name="DATE">
    <vt:lpwstr>20140625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הורוביץ</vt:lpwstr>
  </property>
  <property fmtid="{D5CDD505-2E9C-101B-9397-08002B2CF9AE}" pid="14" name="LAWLISTTMP1">
    <vt:lpwstr>70301/192;340a;333;335.a.1;144.a;329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26088</vt:lpwstr>
  </property>
  <property fmtid="{D5CDD505-2E9C-101B-9397-08002B2CF9AE}" pid="22" name="NEWPARTB">
    <vt:lpwstr>07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390020140625</vt:lpwstr>
  </property>
  <property fmtid="{D5CDD505-2E9C-101B-9397-08002B2CF9AE}" pid="34" name="TYPE_N_DATE">
    <vt:lpwstr>39020140625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