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6"/>
        <w:gridCol w:w="367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4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26434-03-11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אטרש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5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ספטמבר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2013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_GoBack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דנה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לקח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חמיס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אטרש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center"/>
        <w:rPr>
          <w:b/>
          <w:bCs/>
          <w:sz w:val="32"/>
          <w:szCs w:val="32"/>
          <w:u w:val="single"/>
        </w:rPr>
      </w:pPr>
      <w:bookmarkStart w:id="8" w:name="PsakDin"/>
      <w:bookmarkEnd w:id="8"/>
      <w:r>
        <w:rPr>
          <w:rFonts w:cs="FrankRuehl"/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spacing w:lineRule="auto" w:line="360" w:before="0" w:after="120"/>
        <w:ind w:end="0"/>
        <w:jc w:val="center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Cs/>
          <w:sz w:val="28"/>
          <w:szCs w:val="28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רקע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והסדר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הטיעון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בין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הצדדים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.</w:t>
        <w:tab/>
      </w:r>
      <w:bookmarkStart w:id="11" w:name="ABSTRACT_START"/>
      <w:bookmarkEnd w:id="11"/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12.5.2013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ותחמושת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21.7.2009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ענאתא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שבבעלותו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מקלע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מאולתר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צינור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מתכתי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כקנה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לתחמושת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5.56</w:t>
      </w:r>
      <w:r>
        <w:rPr>
          <w:rFonts w:cs="FrankRuehl"/>
          <w:sz w:val="28"/>
          <w:szCs w:val="28"/>
        </w:rPr>
        <w:t>x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מנגנון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חפץ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מתכתי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כסדן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מתכתי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כנוקר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ומנגנון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כתפס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לרובה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סער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גליל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2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יטענו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תעתור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חוות</w:t>
      </w:r>
      <w:r>
        <w:rPr>
          <w:rFonts w:cs="FrankRuehl"/>
          <w:sz w:val="28"/>
          <w:szCs w:val="28"/>
          <w:u w:val="single"/>
          <w:rtl w:val="true"/>
        </w:rPr>
        <w:t>-</w:t>
      </w:r>
      <w:r>
        <w:rPr>
          <w:rFonts w:cs="FrankRuehl"/>
          <w:sz w:val="28"/>
          <w:sz w:val="28"/>
          <w:szCs w:val="28"/>
          <w:u w:val="single"/>
          <w:rtl w:val="true"/>
        </w:rPr>
        <w:t>דעת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ממונה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על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עבודות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השירות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21.7.2013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מגבלותיו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שיהלום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צרכיו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ירושלים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לעונש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המכביד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הבריאותי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9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firstLine="720"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הערכים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החברתיים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הנפגעים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ותחמושת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שנועדו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להבטיח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מגלגולם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לאומניות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מנסיבות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ביצוע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במקרה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דנן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בבעלותו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מקלע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מאולתר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לרובה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סער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גליל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שהוחזקו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במחסן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החוּמרה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הנלווים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1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המקסימאלי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חלקי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המקסימאלי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הנוהגת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מעונשים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בעוצמת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ובעקרון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ההלימה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המתאים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קולא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הבריאותיות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כארבע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חומרה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שקלתי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להרתיע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המכביד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מעיניי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1999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חטיפה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1997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בגינה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1989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בגינן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2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והבריאותי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אלמלא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שמשכו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המקסימאלית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סוף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דבר</w:t>
      </w:r>
    </w:p>
    <w:p>
      <w:pPr>
        <w:pStyle w:val="Ruller41"/>
        <w:ind w:end="0"/>
        <w:jc w:val="both"/>
        <w:rPr>
          <w:rFonts w:ascii="Times New Roman" w:hAnsi="Times New Roman" w:cs="Times New Roman"/>
          <w:spacing w:val="0"/>
        </w:rPr>
      </w:pPr>
      <w:r>
        <w:rPr/>
        <w:t>8</w:t>
      </w:r>
      <w:r>
        <w:rPr>
          <w:rtl w:val="true"/>
        </w:rPr>
        <w:t>.</w:t>
        <w:tab/>
      </w:r>
      <w:r>
        <w:rPr>
          <w:rFonts w:ascii="Times New Roman" w:hAnsi="Times New Roman"/>
          <w:spacing w:val="0"/>
          <w:rtl w:val="true"/>
        </w:rPr>
        <w:t>אשר על כן</w:t>
      </w:r>
      <w:r>
        <w:rPr>
          <w:rFonts w:cs="Times New Roman" w:ascii="Times New Roman" w:hAnsi="Times New Roman"/>
          <w:spacing w:val="0"/>
          <w:rtl w:val="true"/>
        </w:rPr>
        <w:t xml:space="preserve">, </w:t>
      </w:r>
      <w:r>
        <w:rPr>
          <w:rFonts w:ascii="Times New Roman" w:hAnsi="Times New Roman"/>
          <w:spacing w:val="0"/>
          <w:rtl w:val="true"/>
        </w:rPr>
        <w:t>ונוכח מכלול הטעמים האמורים</w:t>
      </w:r>
      <w:r>
        <w:rPr>
          <w:rFonts w:cs="Times New Roman" w:ascii="Times New Roman" w:hAnsi="Times New Roman"/>
          <w:spacing w:val="0"/>
          <w:rtl w:val="true"/>
        </w:rPr>
        <w:t xml:space="preserve">, </w:t>
      </w:r>
      <w:r>
        <w:rPr>
          <w:rFonts w:ascii="Times New Roman" w:hAnsi="Times New Roman"/>
          <w:spacing w:val="0"/>
          <w:rtl w:val="true"/>
        </w:rPr>
        <w:t>אני רואה לגזור על הנאשם כדלקמן</w:t>
      </w:r>
      <w:r>
        <w:rPr>
          <w:rFonts w:cs="Times New Roman" w:ascii="Times New Roman" w:hAnsi="Times New Roman"/>
          <w:spacing w:val="0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Times New Roman"/>
          <w:spacing w:val="0"/>
        </w:rPr>
      </w:pPr>
      <w:r>
        <w:rPr>
          <w:rFonts w:cs="Times New Roman" w:ascii="Times New Roman" w:hAnsi="Times New Roman"/>
          <w:spacing w:val="0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  <w:spacing w:val="0"/>
        </w:rPr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Fonts w:cs="Times New Roman" w:ascii="Times New Roman" w:hAnsi="Times New Roman"/>
          <w:spacing w:val="0"/>
        </w:rPr>
        <w:t>6</w:t>
      </w:r>
      <w:r>
        <w:rPr>
          <w:rFonts w:cs="Times New Roman" w:ascii="Times New Roman" w:hAnsi="Times New Roman"/>
          <w:spacing w:val="0"/>
          <w:rtl w:val="true"/>
        </w:rPr>
        <w:t xml:space="preserve"> </w:t>
      </w:r>
      <w:r>
        <w:rPr>
          <w:rFonts w:ascii="Times New Roman" w:hAnsi="Times New Roman"/>
          <w:spacing w:val="0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rtl w:val="true"/>
        </w:rPr>
        <w:t xml:space="preserve">, </w:t>
      </w:r>
      <w:r>
        <w:rPr>
          <w:rFonts w:ascii="Times New Roman" w:hAnsi="Times New Roman"/>
          <w:spacing w:val="0"/>
          <w:rtl w:val="true"/>
        </w:rPr>
        <w:t>אותם יוכל הנאשם לרצות בעבודות שירות כפי שקבע הממונה על עבודות השירות בחוות</w:t>
      </w:r>
      <w:r>
        <w:rPr>
          <w:rFonts w:cs="Times New Roman" w:ascii="Times New Roman" w:hAnsi="Times New Roman"/>
          <w:spacing w:val="0"/>
          <w:rtl w:val="true"/>
        </w:rPr>
        <w:t>-</w:t>
      </w:r>
      <w:r>
        <w:rPr>
          <w:rFonts w:ascii="Times New Roman" w:hAnsi="Times New Roman"/>
          <w:spacing w:val="0"/>
          <w:rtl w:val="true"/>
        </w:rPr>
        <w:t>דעתו</w:t>
      </w:r>
      <w:r>
        <w:rPr>
          <w:rFonts w:cs="Times New Roman" w:ascii="Times New Roman" w:hAnsi="Times New Roman"/>
          <w:spacing w:val="0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  <w:spacing w:val="0"/>
        </w:rPr>
      </w:pPr>
      <w:r>
        <w:rPr>
          <w:rFonts w:ascii="Times New Roman" w:hAnsi="Times New Roman"/>
          <w:spacing w:val="0"/>
          <w:rtl w:val="true"/>
        </w:rPr>
        <w:t xml:space="preserve">על הנאשם להתייצב לריצוי עונשו ביום </w:t>
      </w:r>
      <w:r>
        <w:rPr>
          <w:rFonts w:cs="Times New Roman" w:ascii="Times New Roman" w:hAnsi="Times New Roman"/>
          <w:spacing w:val="0"/>
        </w:rPr>
        <w:t>12.11.2013</w:t>
      </w:r>
      <w:r>
        <w:rPr>
          <w:rFonts w:cs="Times New Roman" w:ascii="Times New Roman" w:hAnsi="Times New Roman"/>
          <w:spacing w:val="0"/>
          <w:rtl w:val="true"/>
        </w:rPr>
        <w:t xml:space="preserve"> </w:t>
      </w:r>
      <w:r>
        <w:rPr>
          <w:rFonts w:ascii="Times New Roman" w:hAnsi="Times New Roman"/>
          <w:spacing w:val="0"/>
          <w:rtl w:val="true"/>
        </w:rPr>
        <w:t xml:space="preserve">עד השעה </w:t>
      </w:r>
      <w:r>
        <w:rPr>
          <w:rFonts w:cs="Times New Roman" w:ascii="Times New Roman" w:hAnsi="Times New Roman"/>
          <w:spacing w:val="0"/>
        </w:rPr>
        <w:t>10:00</w:t>
      </w:r>
      <w:r>
        <w:rPr>
          <w:rFonts w:cs="Times New Roman" w:ascii="Times New Roman" w:hAnsi="Times New Roman"/>
          <w:spacing w:val="0"/>
          <w:rtl w:val="true"/>
        </w:rPr>
        <w:t xml:space="preserve"> </w:t>
      </w:r>
      <w:r>
        <w:rPr>
          <w:rFonts w:ascii="Times New Roman" w:hAnsi="Times New Roman"/>
          <w:spacing w:val="0"/>
          <w:rtl w:val="true"/>
        </w:rPr>
        <w:t>במפקדת מחוז דרום</w:t>
      </w:r>
      <w:r>
        <w:rPr>
          <w:rFonts w:cs="Times New Roman" w:ascii="Times New Roman" w:hAnsi="Times New Roman"/>
          <w:spacing w:val="0"/>
          <w:rtl w:val="true"/>
        </w:rPr>
        <w:t xml:space="preserve">, </w:t>
      </w:r>
      <w:r>
        <w:rPr>
          <w:rFonts w:ascii="Times New Roman" w:hAnsi="Times New Roman"/>
          <w:spacing w:val="0"/>
          <w:rtl w:val="true"/>
        </w:rPr>
        <w:t>יחידת עבודות שירות</w:t>
      </w:r>
      <w:r>
        <w:rPr>
          <w:rFonts w:cs="Times New Roman" w:ascii="Times New Roman" w:hAnsi="Times New Roman"/>
          <w:spacing w:val="0"/>
          <w:rtl w:val="true"/>
        </w:rPr>
        <w:t xml:space="preserve">, </w:t>
      </w:r>
      <w:r>
        <w:rPr>
          <w:rFonts w:ascii="Times New Roman" w:hAnsi="Times New Roman"/>
          <w:spacing w:val="0"/>
          <w:rtl w:val="true"/>
        </w:rPr>
        <w:t>ליד כלא באר</w:t>
      </w:r>
      <w:r>
        <w:rPr>
          <w:rFonts w:cs="Times New Roman" w:ascii="Times New Roman" w:hAnsi="Times New Roman"/>
          <w:spacing w:val="0"/>
          <w:rtl w:val="true"/>
        </w:rPr>
        <w:t>-</w:t>
      </w:r>
      <w:r>
        <w:rPr>
          <w:rFonts w:ascii="Times New Roman" w:hAnsi="Times New Roman"/>
          <w:spacing w:val="0"/>
          <w:rtl w:val="true"/>
        </w:rPr>
        <w:t>שבע</w:t>
      </w:r>
      <w:r>
        <w:rPr>
          <w:rFonts w:cs="Times New Roman" w:ascii="Times New Roman" w:hAnsi="Times New Roman"/>
          <w:spacing w:val="0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  <w:b/>
          <w:bCs/>
          <w:spacing w:val="0"/>
        </w:rPr>
      </w:pPr>
      <w:r>
        <w:rPr>
          <w:rFonts w:ascii="Times New Roman" w:hAnsi="Times New Roman"/>
          <w:b/>
          <w:b/>
          <w:bCs/>
          <w:spacing w:val="0"/>
          <w:rtl w:val="true"/>
        </w:rPr>
        <w:t>מובהר כי על הנאשם לעדכן את משרד הממונה בכל שינוי</w:t>
      </w:r>
      <w:r>
        <w:rPr>
          <w:rFonts w:cs="Times New Roman" w:ascii="Times New Roman" w:hAnsi="Times New Roman"/>
          <w:b/>
          <w:bCs/>
          <w:spacing w:val="0"/>
          <w:rtl w:val="true"/>
        </w:rPr>
        <w:t xml:space="preserve">, </w:t>
      </w:r>
      <w:r>
        <w:rPr>
          <w:rFonts w:ascii="Times New Roman" w:hAnsi="Times New Roman"/>
          <w:b/>
          <w:b/>
          <w:bCs/>
          <w:spacing w:val="0"/>
          <w:rtl w:val="true"/>
        </w:rPr>
        <w:t>אם יחול</w:t>
      </w:r>
      <w:r>
        <w:rPr>
          <w:rFonts w:cs="Times New Roman" w:ascii="Times New Roman" w:hAnsi="Times New Roman"/>
          <w:b/>
          <w:bCs/>
          <w:spacing w:val="0"/>
          <w:rtl w:val="true"/>
        </w:rPr>
        <w:t xml:space="preserve">, </w:t>
      </w:r>
      <w:r>
        <w:rPr>
          <w:rFonts w:ascii="Times New Roman" w:hAnsi="Times New Roman"/>
          <w:b/>
          <w:b/>
          <w:bCs/>
          <w:spacing w:val="0"/>
          <w:rtl w:val="true"/>
        </w:rPr>
        <w:t>בכתובת מגוריו</w:t>
      </w:r>
      <w:r>
        <w:rPr>
          <w:rFonts w:cs="Times New Roman" w:ascii="Times New Roman" w:hAnsi="Times New Roman"/>
          <w:b/>
          <w:bCs/>
          <w:spacing w:val="0"/>
          <w:rtl w:val="true"/>
        </w:rPr>
        <w:t xml:space="preserve">. </w:t>
      </w:r>
      <w:r>
        <w:rPr>
          <w:rFonts w:ascii="Times New Roman" w:hAnsi="Times New Roman"/>
          <w:b/>
          <w:b/>
          <w:bCs/>
          <w:spacing w:val="0"/>
          <w:rtl w:val="true"/>
        </w:rPr>
        <w:t>כמו כן</w:t>
      </w:r>
      <w:r>
        <w:rPr>
          <w:rFonts w:cs="Times New Roman" w:ascii="Times New Roman" w:hAnsi="Times New Roman"/>
          <w:b/>
          <w:bCs/>
          <w:spacing w:val="0"/>
          <w:rtl w:val="true"/>
        </w:rPr>
        <w:t xml:space="preserve">, </w:t>
      </w:r>
      <w:r>
        <w:rPr>
          <w:rFonts w:ascii="Times New Roman" w:hAnsi="Times New Roman"/>
          <w:b/>
          <w:b/>
          <w:bCs/>
          <w:spacing w:val="0"/>
          <w:rtl w:val="true"/>
        </w:rPr>
        <w:t>מוזהר הנאשם כי עליו לעמוד בתנאי הפיקוח ובביקורות הפתע</w:t>
      </w:r>
      <w:r>
        <w:rPr>
          <w:rFonts w:cs="Times New Roman" w:ascii="Times New Roman" w:hAnsi="Times New Roman"/>
          <w:b/>
          <w:bCs/>
          <w:spacing w:val="0"/>
          <w:rtl w:val="true"/>
        </w:rPr>
        <w:t xml:space="preserve">, </w:t>
      </w:r>
      <w:r>
        <w:rPr>
          <w:rFonts w:ascii="Times New Roman" w:hAnsi="Times New Roman"/>
          <w:b/>
          <w:b/>
          <w:bCs/>
          <w:spacing w:val="0"/>
          <w:rtl w:val="true"/>
        </w:rPr>
        <w:t>וכי כל הפרה בתנאי עבודות השירות עלולה להביא להפסקה מנהלית ולריצוי העונש במאסר בין כותלי בית הכלא</w:t>
      </w:r>
      <w:r>
        <w:rPr>
          <w:rFonts w:cs="Times New Roman" w:ascii="Times New Roman" w:hAnsi="Times New Roman"/>
          <w:b/>
          <w:bCs/>
          <w:spacing w:val="0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  <w:b/>
          <w:bCs/>
          <w:spacing w:val="0"/>
        </w:rPr>
      </w:pPr>
      <w:r>
        <w:rPr>
          <w:rFonts w:cs="Times New Roman" w:ascii="Times New Roman" w:hAnsi="Times New Roman"/>
          <w:b/>
          <w:bCs/>
          <w:spacing w:val="0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  <w:spacing w:val="0"/>
        </w:rPr>
      </w:pPr>
      <w:r>
        <w:rPr>
          <w:rFonts w:ascii="Times New Roman" w:hAnsi="Times New Roman"/>
          <w:spacing w:val="0"/>
          <w:rtl w:val="true"/>
        </w:rPr>
        <w:t>ב</w:t>
      </w:r>
      <w:r>
        <w:rPr>
          <w:rFonts w:cs="Times New Roman" w:ascii="Times New Roman" w:hAnsi="Times New Roman"/>
          <w:spacing w:val="0"/>
          <w:rtl w:val="true"/>
        </w:rPr>
        <w:t>.</w:t>
        <w:tab/>
      </w:r>
      <w:r>
        <w:rPr>
          <w:rFonts w:ascii="Times New Roman" w:hAnsi="Times New Roman"/>
          <w:spacing w:val="0"/>
          <w:rtl w:val="true"/>
        </w:rPr>
        <w:t xml:space="preserve">מאסר על תנאי לתקופה של </w:t>
      </w:r>
      <w:r>
        <w:rPr>
          <w:rFonts w:cs="Times New Roman" w:ascii="Times New Roman" w:hAnsi="Times New Roman"/>
          <w:spacing w:val="0"/>
        </w:rPr>
        <w:t>5</w:t>
      </w:r>
      <w:r>
        <w:rPr>
          <w:rFonts w:cs="Times New Roman" w:ascii="Times New Roman" w:hAnsi="Times New Roman"/>
          <w:spacing w:val="0"/>
          <w:rtl w:val="true"/>
        </w:rPr>
        <w:t xml:space="preserve"> </w:t>
      </w:r>
      <w:r>
        <w:rPr>
          <w:rFonts w:ascii="Times New Roman" w:hAnsi="Times New Roman"/>
          <w:spacing w:val="0"/>
          <w:rtl w:val="true"/>
        </w:rPr>
        <w:t>חודשים למשך שנתיים מהיום</w:t>
      </w:r>
      <w:r>
        <w:rPr>
          <w:rFonts w:cs="Times New Roman" w:ascii="Times New Roman" w:hAnsi="Times New Roman"/>
          <w:spacing w:val="0"/>
          <w:rtl w:val="true"/>
        </w:rPr>
        <w:t xml:space="preserve">. </w:t>
      </w:r>
      <w:r>
        <w:rPr>
          <w:rFonts w:ascii="Times New Roman" w:hAnsi="Times New Roman"/>
          <w:spacing w:val="0"/>
          <w:rtl w:val="true"/>
        </w:rPr>
        <w:t xml:space="preserve">התנאי הוא שהנאשם לא יעבור עבירות לפי </w:t>
      </w:r>
      <w:hyperlink r:id="rId14">
        <w:r>
          <w:rPr>
            <w:rStyle w:val="Hyperlink"/>
            <w:rFonts w:ascii="Times New Roman" w:hAnsi="Times New Roman"/>
            <w:color w:val="0000FF"/>
            <w:spacing w:val="0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spacing w:val="0"/>
            <w:u w:val="single"/>
          </w:rPr>
          <w:t>144</w:t>
        </w:r>
      </w:hyperlink>
      <w:r>
        <w:rPr>
          <w:rFonts w:cs="Times New Roman" w:ascii="Times New Roman" w:hAnsi="Times New Roman"/>
          <w:spacing w:val="0"/>
          <w:rtl w:val="true"/>
        </w:rPr>
        <w:t xml:space="preserve"> </w:t>
      </w:r>
      <w:r>
        <w:rPr>
          <w:rFonts w:ascii="Times New Roman" w:hAnsi="Times New Roman"/>
          <w:spacing w:val="0"/>
          <w:rtl w:val="true"/>
        </w:rPr>
        <w:t>ל</w:t>
      </w:r>
      <w:hyperlink r:id="rId15">
        <w:r>
          <w:rPr>
            <w:rStyle w:val="Hyperlink"/>
            <w:rFonts w:ascii="Times New Roman" w:hAnsi="Times New Roman"/>
            <w:spacing w:val="0"/>
            <w:rtl w:val="true"/>
          </w:rPr>
          <w:t>חוק העונשין</w:t>
        </w:r>
      </w:hyperlink>
      <w:r>
        <w:rPr>
          <w:rFonts w:cs="Times New Roman" w:ascii="Times New Roman" w:hAnsi="Times New Roman"/>
          <w:spacing w:val="0"/>
          <w:rtl w:val="true"/>
        </w:rPr>
        <w:t>.</w:t>
      </w:r>
    </w:p>
    <w:p>
      <w:pPr>
        <w:pStyle w:val="Ruller41"/>
        <w:ind w:start="720" w:end="0"/>
        <w:jc w:val="both"/>
        <w:rPr>
          <w:rFonts w:ascii="Times New Roman" w:hAnsi="Times New Roman" w:cs="Times New Roman"/>
          <w:spacing w:val="0"/>
        </w:rPr>
      </w:pPr>
      <w:r>
        <w:rPr>
          <w:rFonts w:cs="Times New Roman" w:ascii="Times New Roman" w:hAnsi="Times New Roman"/>
          <w:spacing w:val="0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start"/>
        <w:rPr>
          <w:rFonts w:cs="FrankRuehl"/>
          <w:b/>
          <w:bCs/>
          <w:sz w:val="28"/>
          <w:szCs w:val="28"/>
          <w:highlight w:val="yellow"/>
          <w:u w:val="single"/>
        </w:rPr>
      </w:pPr>
      <w:r>
        <w:rPr>
          <w:rFonts w:cs="FrankRuehl"/>
          <w:b/>
          <w:bCs/>
          <w:sz w:val="28"/>
          <w:szCs w:val="28"/>
          <w:highlight w:val="yellow"/>
          <w:u w:val="single"/>
          <w:rtl w:val="true"/>
        </w:rPr>
      </w:r>
    </w:p>
    <w:p>
      <w:pPr>
        <w:pStyle w:val="Normal"/>
        <w:spacing w:lineRule="auto" w:line="360" w:before="0" w:after="120"/>
        <w:ind w:firstLine="720" w:end="0"/>
        <w:jc w:val="start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המזכירות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תשלח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העתק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גזר</w:t>
      </w:r>
      <w:r>
        <w:rPr>
          <w:rFonts w:cs="FrankRuehl"/>
          <w:b/>
          <w:bCs/>
          <w:sz w:val="28"/>
          <w:szCs w:val="28"/>
          <w:rtl w:val="true"/>
        </w:rPr>
        <w:t>-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הדין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ליחידת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הממונה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עבודות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השירות</w:t>
      </w:r>
      <w:r>
        <w:rPr>
          <w:rFonts w:cs="FrankRuehl"/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 w:ascii="Arial" w:hAnsi="Arial"/>
          <w:color w:val="FFFFFF"/>
          <w:sz w:val="2"/>
          <w:szCs w:val="2"/>
        </w:rPr>
        <w:t>54678313</w:t>
      </w:r>
      <w:r>
        <w:rPr>
          <w:rFonts w:ascii="Arial" w:hAnsi="Arial" w:cs="FrankRuehl"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היום</w:t>
      </w:r>
      <w:r>
        <w:rPr>
          <w:rFonts w:cs="FrankRuehl" w:ascii="Arial" w:hAnsi="Arial"/>
          <w:sz w:val="28"/>
          <w:szCs w:val="28"/>
          <w:rtl w:val="true"/>
        </w:rPr>
        <w:t xml:space="preserve">,  </w:t>
      </w:r>
      <w:r>
        <w:rPr>
          <w:rFonts w:ascii="Arial" w:hAnsi="Arial" w:cs="FrankRuehl"/>
          <w:sz w:val="28"/>
          <w:sz w:val="28"/>
          <w:szCs w:val="28"/>
          <w:rtl w:val="true"/>
        </w:rPr>
        <w:t>ז</w:t>
      </w:r>
      <w:r>
        <w:rPr>
          <w:rFonts w:cs="FrankRuehl" w:ascii="Arial" w:hAnsi="Arial"/>
          <w:sz w:val="28"/>
          <w:szCs w:val="28"/>
          <w:rtl w:val="true"/>
        </w:rPr>
        <w:t xml:space="preserve">' </w:t>
      </w:r>
      <w:r>
        <w:rPr>
          <w:rFonts w:ascii="Arial" w:hAnsi="Arial" w:cs="FrankRuehl"/>
          <w:sz w:val="28"/>
          <w:sz w:val="28"/>
          <w:szCs w:val="28"/>
          <w:rtl w:val="true"/>
        </w:rPr>
        <w:t>תשרי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תשע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ד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sz w:val="28"/>
          <w:szCs w:val="28"/>
        </w:rPr>
        <w:t>11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ספטמבר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2013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בהעדר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הצדדים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end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כהן לקח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6"/>
      <w:footerReference w:type="default" r:id="rId1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26434-03-11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חמיס אטרש</w:t>
    </w:r>
  </w:p>
</w:hdr>
</file>

<file path=word/settings.xml><?xml version="1.0" encoding="utf-8"?>
<w:settings xmlns:w="http://schemas.openxmlformats.org/wordprocessingml/2006/main">
  <w:zoom w:val="bestFit" w:percent="2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Ruller4">
    <w:name w:val="Ruller4 תו"/>
    <w:qFormat/>
    <w:rPr>
      <w:rFonts w:ascii="Arial TUR;Arial" w:hAnsi="Arial TUR;Arial" w:cs="Arial TUR;Arial"/>
      <w:spacing w:val="10"/>
      <w:sz w:val="28"/>
      <w:szCs w:val="28"/>
      <w:lang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Times New Roman"/>
      <w:spacing w:val="10"/>
      <w:sz w:val="28"/>
      <w:szCs w:val="28"/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.a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40c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144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2016-02-07T11:31:00Z</dcterms:created>
  <dc:creator> </dc:creator>
  <dc:description/>
  <cp:keywords/>
  <dc:language>en-IL</dc:language>
  <cp:lastModifiedBy>hofit</cp:lastModifiedBy>
  <dcterms:modified xsi:type="dcterms:W3CDTF">2016-02-07T11:31:00Z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חמיס אטרש</vt:lpwstr>
  </property>
  <property fmtid="{D5CDD505-2E9C-101B-9397-08002B2CF9AE}" pid="4" name="CITY">
    <vt:lpwstr>י-ם</vt:lpwstr>
  </property>
  <property fmtid="{D5CDD505-2E9C-101B-9397-08002B2CF9AE}" pid="5" name="DATE">
    <vt:lpwstr>20130911</vt:lpwstr>
  </property>
  <property fmtid="{D5CDD505-2E9C-101B-9397-08002B2CF9AE}" pid="6" name="ISABSTRACT">
    <vt:lpwstr>Y</vt:lpwstr>
  </property>
  <property fmtid="{D5CDD505-2E9C-101B-9397-08002B2CF9AE}" pid="7" name="JUDGE">
    <vt:lpwstr>דנה כהן לקח</vt:lpwstr>
  </property>
  <property fmtid="{D5CDD505-2E9C-101B-9397-08002B2CF9AE}" pid="8" name="LAWLISTTMP1">
    <vt:lpwstr>70301/144.a:4;040c.a;144</vt:lpwstr>
  </property>
  <property fmtid="{D5CDD505-2E9C-101B-9397-08002B2CF9AE}" pid="9" name="NEWPARTA">
    <vt:lpwstr>26434</vt:lpwstr>
  </property>
  <property fmtid="{D5CDD505-2E9C-101B-9397-08002B2CF9AE}" pid="10" name="NEWPARTB">
    <vt:lpwstr>03</vt:lpwstr>
  </property>
  <property fmtid="{D5CDD505-2E9C-101B-9397-08002B2CF9AE}" pid="11" name="NEWPARTC">
    <vt:lpwstr>11</vt:lpwstr>
  </property>
  <property fmtid="{D5CDD505-2E9C-101B-9397-08002B2CF9AE}" pid="12" name="NEWPROC">
    <vt:lpwstr>תפ</vt:lpwstr>
  </property>
  <property fmtid="{D5CDD505-2E9C-101B-9397-08002B2CF9AE}" pid="13" name="PSAKDIN">
    <vt:lpwstr>גזר-דין</vt:lpwstr>
  </property>
  <property fmtid="{D5CDD505-2E9C-101B-9397-08002B2CF9AE}" pid="14" name="TYPE">
    <vt:lpwstr>3</vt:lpwstr>
  </property>
  <property fmtid="{D5CDD505-2E9C-101B-9397-08002B2CF9AE}" pid="15" name="TYPE_ABS_DATE">
    <vt:lpwstr>380020130911</vt:lpwstr>
  </property>
  <property fmtid="{D5CDD505-2E9C-101B-9397-08002B2CF9AE}" pid="16" name="TYPE_N_DATE">
    <vt:lpwstr>38020130911</vt:lpwstr>
  </property>
  <property fmtid="{D5CDD505-2E9C-101B-9397-08002B2CF9AE}" pid="17" name="WORDNUMPAGES">
    <vt:lpwstr>5</vt:lpwstr>
  </property>
</Properties>
</file>