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26521-02-14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עתאמנה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16.6.15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09"/>
        <w:gridCol w:w="3956"/>
        <w:gridCol w:w="3555"/>
      </w:tblGrid>
      <w:tr>
        <w:trPr>
          <w:trHeight w:val="295" w:hRule="atLeast"/>
        </w:trPr>
        <w:tc>
          <w:tcPr>
            <w:tcW w:w="13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51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כמאל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סעב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395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95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           </w:t>
            </w:r>
          </w:p>
        </w:tc>
        <w:tc>
          <w:tcPr>
            <w:tcW w:w="751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נגד </w:t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39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עתאמנה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201030897</w:t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95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bookmarkStart w:id="2" w:name="FirstLawyer"/>
      <w:r>
        <w:rPr>
          <w:rtl w:val="true"/>
        </w:rPr>
        <w:t>בשם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סרי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>'</w:t>
      </w:r>
      <w:r>
        <w:rPr>
          <w:rtl w:val="true"/>
        </w:rPr>
        <w:t>אמ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tl w:val="true"/>
        </w:rPr>
        <w:t>נ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ה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</w:t>
            </w: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פתח דבר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  <w:tab/>
      </w:r>
      <w:bookmarkStart w:id="7" w:name="ABSTRACT_START"/>
      <w:bookmarkEnd w:id="7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שמיעת 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החזקה ונשיאה</w:t>
      </w:r>
      <w:r>
        <w:rPr>
          <w:rFonts w:cs="Arial" w:ascii="Arial" w:hAnsi="Arial"/>
          <w:rtl w:val="true"/>
        </w:rPr>
        <w:t xml:space="preserve">)- </w:t>
      </w:r>
      <w:r>
        <w:rPr>
          <w:rFonts w:ascii="Arial" w:hAnsi="Arial" w:cs="Arial"/>
          <w:rtl w:val="true"/>
        </w:rPr>
        <w:t xml:space="preserve">עבירה 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9"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של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יריות באזור מגורים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לחוק העונשין ועבירה של הפרעה לשוטר בשעת מילוי תפקידו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275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שהיוו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בסיס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להרשעת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שפורט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בהרחבה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06</w:t>
      </w:r>
      <w:r>
        <w:rPr/>
        <w:t>.02.14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השוטרים</w:t>
      </w:r>
      <w:r>
        <w:rPr>
          <w:rtl w:val="true"/>
        </w:rPr>
        <w:t xml:space="preserve">"),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ההתרחשויות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</w:t>
      </w:r>
      <w:r>
        <w:rPr>
          <w:rtl w:val="true"/>
        </w:rPr>
        <w:t>פג</w:t>
      </w:r>
      <w:r>
        <w:rPr>
          <w:rtl w:val="true"/>
        </w:rPr>
        <w:t>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המונופול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הלגיטימי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</w:t>
      </w:r>
      <w:r>
        <w:rPr>
          <w:rtl w:val="true"/>
        </w:rPr>
        <w:t>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ו</w:t>
      </w:r>
      <w:r>
        <w:rPr>
          <w:rtl w:val="true"/>
        </w:rPr>
        <w:t>ידיאו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) </w:t>
      </w:r>
      <w:r>
        <w:rPr>
          <w:rtl w:val="true"/>
        </w:rPr>
        <w:t>שמלמד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במתחם</w:t>
      </w:r>
      <w:r>
        <w:rPr>
          <w:rtl w:val="true"/>
        </w:rPr>
        <w:t xml:space="preserve">.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מורשות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tl w:val="true"/>
        </w:rPr>
        <w:t xml:space="preserve">.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זובידאת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06.07.14</w:t>
      </w:r>
      <w:r>
        <w:rPr>
          <w:rtl w:val="true"/>
        </w:rPr>
        <w:t xml:space="preserve">).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שמתכחש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firstLine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</w:t>
      </w:r>
      <w:r>
        <w:rPr>
          <w:rtl w:val="true"/>
        </w:rPr>
        <w:t>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, </w:t>
      </w:r>
      <w:r>
        <w:rPr>
          <w:rtl w:val="true"/>
        </w:rPr>
        <w:t>שנית</w:t>
      </w:r>
      <w:r>
        <w:rPr>
          <w:rtl w:val="true"/>
        </w:rPr>
        <w:t xml:space="preserve">: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לטעמו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שבעקבות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.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,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51094-10-15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20.04.15</w:t>
      </w:r>
      <w:r>
        <w:rPr>
          <w:rtl w:val="true"/>
        </w:rPr>
        <w:t xml:space="preserve">)-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1090/07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 </w:t>
      </w:r>
      <w:r>
        <w:rPr/>
        <w:t>2</w:t>
      </w:r>
      <w:r>
        <w:rPr/>
        <w:t>8.11.07</w:t>
      </w:r>
      <w:r>
        <w:rPr>
          <w:rtl w:val="true"/>
        </w:rPr>
        <w:t xml:space="preserve">) -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5000/12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')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24.06.13</w:t>
      </w:r>
      <w:r>
        <w:rPr>
          <w:rtl w:val="true"/>
        </w:rPr>
        <w:t xml:space="preserve">),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hyperlink r:id="rId2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7036/08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')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ום</w:t>
      </w:r>
      <w:r>
        <w:rPr>
          <w:rFonts w:cs="Times New Roman"/>
          <w:rtl w:val="true"/>
        </w:rPr>
        <w:t xml:space="preserve"> </w:t>
      </w:r>
      <w:r>
        <w:rPr/>
        <w:t>30.8.08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51828-02-14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עטאללה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01.12.14</w:t>
      </w:r>
      <w:r>
        <w:rPr>
          <w:rtl w:val="true"/>
        </w:rPr>
        <w:t xml:space="preserve">) 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אלכרים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19.01.14</w:t>
      </w:r>
      <w:r>
        <w:rPr>
          <w:rtl w:val="true"/>
        </w:rPr>
        <w:t xml:space="preserve">)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/>
        <w:t>0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</w:t>
      </w:r>
      <w:r>
        <w:rPr>
          <w:rtl w:val="true"/>
        </w:rPr>
        <w:t>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/>
        <w:t>07.02.14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07.05.14</w:t>
      </w:r>
      <w:r>
        <w:rPr>
          <w:rtl w:val="true"/>
        </w:rPr>
        <w:t xml:space="preserve">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11.01.15</w:t>
      </w:r>
      <w:r>
        <w:rPr>
          <w:rtl w:val="true"/>
        </w:rPr>
        <w:t xml:space="preserve"> </w:t>
      </w:r>
      <w:r>
        <w:rPr>
          <w:rtl w:val="true"/>
        </w:rPr>
        <w:t>התאפשר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'-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06:00-18:00</w:t>
      </w:r>
      <w:r>
        <w:rPr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90-89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Fonts w:cs="Times New Roman"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עבירת הנשק הנה עבירה חמורה במהותה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העונש שקבוע בצידה הנו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המחוקק קבע תנאים מגבילים ומיוחדים שרק בהתקיימם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אזרח יכול להחזיק כדין בנשק וזאת לאור המסוכנות הרבה שטבועה בכלי הנשק –</w:t>
      </w:r>
      <w:r>
        <w:rPr>
          <w:rFonts w:ascii="Arial" w:hAnsi="Arial" w:cs="Arial"/>
          <w:rtl w:val="true"/>
        </w:rPr>
        <w:t xml:space="preserve"> כלי משחית וממית </w:t>
      </w:r>
      <w:r>
        <w:rPr>
          <w:rFonts w:ascii="Arial" w:hAnsi="Arial" w:cs="Arial"/>
          <w:rtl w:val="true"/>
        </w:rPr>
        <w:t>מעצם טיב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וטבע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rtl w:val="true"/>
        </w:rPr>
        <w:t>הנאשם בחר להתעלם מכללים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נשא נשק והשתמש בו לשם ירי בשטח בנוי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before="72" w:after="0"/>
        <w:ind w:end="1134"/>
        <w:jc w:val="both"/>
        <w:rPr>
          <w:sz w:val="26"/>
          <w:szCs w:val="26"/>
          <w:lang w:eastAsia="he-IL"/>
        </w:rPr>
      </w:pPr>
      <w:r>
        <w:rPr>
          <w:rFonts w:cs="Times New Roman"/>
          <w:sz w:val="26"/>
          <w:szCs w:val="26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color w:val="000000"/>
        </w:rPr>
      </w:pPr>
      <w:r>
        <w:rPr>
          <w:color w:val="000000"/>
        </w:rPr>
        <w:t>25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שהפסיקו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ארוכה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11448/03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דיב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גרבאן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29.3.04</w:t>
      </w:r>
      <w:r>
        <w:rPr>
          <w:color w:val="000000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Arial TUR;Arial" w:hAnsi="Arial TUR;Arial" w:cs="Arial TUR;Arial"/>
          <w:color w:val="000000"/>
          <w:lang w:eastAsia="he-IL"/>
        </w:rPr>
      </w:pPr>
      <w:r>
        <w:rPr>
          <w:rFonts w:cs="Arial" w:ascii="Arial" w:hAnsi="Arial"/>
          <w:color w:val="000000"/>
          <w:spacing w:val="10"/>
          <w:lang w:eastAsia="he-IL"/>
        </w:rPr>
        <w:t>26</w:t>
      </w:r>
      <w:r>
        <w:rPr>
          <w:rFonts w:cs="Arial" w:ascii="Arial" w:hAnsi="Arial"/>
          <w:color w:val="000000"/>
          <w:spacing w:val="10"/>
          <w:rtl w:val="true"/>
          <w:lang w:eastAsia="he-IL"/>
        </w:rPr>
        <w:t>.</w:t>
        <w:tab/>
      </w:r>
      <w:r>
        <w:rPr>
          <w:rFonts w:ascii="Arial" w:hAnsi="Arial" w:cs="Arial"/>
          <w:color w:val="000000"/>
          <w:spacing w:val="10"/>
          <w:rtl w:val="true"/>
          <w:lang w:eastAsia="he-IL"/>
        </w:rPr>
        <w:t>כאן המקום להפנות גם לעניין גישת בתי המשפט לעבירות מסוג זה ודי באשר נאמר ב</w:t>
      </w:r>
      <w:hyperlink r:id="rId24">
        <w:r>
          <w:rPr>
            <w:rStyle w:val="Hyperlink"/>
            <w:rFonts w:ascii="Arial TUR;Arial" w:hAnsi="Arial TUR;Arial" w:cs="Arial TUR;Arial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u w:val="single"/>
            <w:rtl w:val="true"/>
            <w:lang w:eastAsia="he-IL"/>
          </w:rPr>
          <w:t xml:space="preserve">פ  </w:t>
        </w:r>
        <w:r>
          <w:rPr>
            <w:rStyle w:val="Hyperlink"/>
            <w:rFonts w:cs="Arial TUR;Arial" w:ascii="Arial TUR;Arial" w:hAnsi="Arial TUR;Arial"/>
            <w:color w:val="0000FF"/>
            <w:u w:val="single"/>
            <w:lang w:eastAsia="he-IL"/>
          </w:rPr>
          <w:t>3072/07</w:t>
        </w:r>
      </w:hyperlink>
      <w:r>
        <w:rPr>
          <w:rFonts w:cs="Arial TUR;Arial" w:ascii="Arial TUR;Arial" w:hAnsi="Arial TUR;Arial"/>
          <w:color w:val="000000"/>
          <w:rtl w:val="true"/>
          <w:lang w:eastAsia="he-IL"/>
        </w:rPr>
        <w:t xml:space="preserve"> </w:t>
      </w:r>
      <w:r>
        <w:rPr>
          <w:rFonts w:ascii="Arial TUR;Arial" w:hAnsi="Arial TUR;Arial" w:cs="Arial TUR;Arial"/>
          <w:b/>
          <w:b/>
          <w:bCs/>
          <w:color w:val="000000"/>
          <w:rtl w:val="true"/>
          <w:lang w:eastAsia="he-IL"/>
        </w:rPr>
        <w:t>מדינת ישראל נגד עבד אל חפיז ואכד</w:t>
      </w:r>
      <w:r>
        <w:rPr>
          <w:rFonts w:cs="Arial TUR;Arial" w:ascii="Arial TUR;Arial" w:hAnsi="Arial TUR;Arial"/>
          <w:color w:val="000000"/>
          <w:rtl w:val="true"/>
          <w:lang w:eastAsia="he-IL"/>
        </w:rPr>
        <w:t>, (</w:t>
      </w:r>
      <w:r>
        <w:rPr>
          <w:rFonts w:ascii="Arial TUR;Arial" w:hAnsi="Arial TUR;Arial" w:cs="Arial TUR;Arial"/>
          <w:color w:val="000000"/>
          <w:rtl w:val="true"/>
          <w:lang w:eastAsia="he-IL"/>
        </w:rPr>
        <w:t xml:space="preserve">ניתן ביום </w:t>
      </w:r>
      <w:r>
        <w:rPr>
          <w:rFonts w:cs="Arial TUR;Arial" w:ascii="Arial TUR;Arial" w:hAnsi="Arial TUR;Arial"/>
          <w:color w:val="000000"/>
          <w:lang w:eastAsia="he-IL"/>
        </w:rPr>
        <w:t>2.8.07</w:t>
      </w:r>
      <w:r>
        <w:rPr>
          <w:rFonts w:cs="Arial TUR;Arial" w:ascii="Arial TUR;Arial" w:hAnsi="Arial TUR;Arial"/>
          <w:color w:val="000000"/>
          <w:rtl w:val="true"/>
          <w:lang w:eastAsia="he-IL"/>
        </w:rPr>
        <w:t xml:space="preserve">),  </w:t>
      </w:r>
      <w:r>
        <w:rPr>
          <w:rFonts w:ascii="Arial TUR;Arial" w:hAnsi="Arial TUR;Arial" w:cs="Arial TUR;Arial"/>
          <w:color w:val="000000"/>
          <w:rtl w:val="true"/>
          <w:lang w:eastAsia="he-IL"/>
        </w:rPr>
        <w:t>כי</w:t>
      </w:r>
      <w:r>
        <w:rPr>
          <w:rFonts w:cs="Arial TUR;Arial" w:ascii="Arial TUR;Arial" w:hAnsi="Arial TUR;Arial"/>
          <w:color w:val="000000"/>
          <w:rtl w:val="true"/>
          <w:lang w:eastAsia="he-IL"/>
        </w:rPr>
        <w:t>: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Arial TUR;Arial"/>
          <w:b/>
          <w:bCs/>
          <w:color w:val="000000"/>
          <w:lang w:eastAsia="he-IL"/>
        </w:rPr>
      </w:pPr>
      <w:r>
        <w:rPr>
          <w:rFonts w:cs="Arial TUR;Arial" w:ascii="Arial TUR;Arial" w:hAnsi="Arial TUR;Arial"/>
          <w:b/>
          <w:bCs/>
          <w:color w:val="000000"/>
          <w:rtl w:val="true"/>
          <w:lang w:eastAsia="he-IL"/>
        </w:rPr>
      </w:r>
    </w:p>
    <w:p>
      <w:pPr>
        <w:pStyle w:val="Normal"/>
        <w:overflowPunct w:val="false"/>
        <w:autoSpaceDE w:val="false"/>
        <w:spacing w:lineRule="auto" w:line="360"/>
        <w:ind w:start="1440" w:end="0"/>
        <w:jc w:val="both"/>
        <w:rPr>
          <w:rFonts w:ascii="Arial TUR;Arial" w:hAnsi="Arial TUR;Arial" w:cs="Arial TUR;Arial"/>
          <w:b/>
          <w:bCs/>
          <w:spacing w:val="10"/>
          <w:lang w:eastAsia="he-IL"/>
        </w:rPr>
      </w:pPr>
      <w:r>
        <w:rPr>
          <w:rFonts w:cs="Arial TUR;Arial" w:ascii="Arial TUR;Arial" w:hAnsi="Arial TUR;Arial"/>
          <w:b/>
          <w:bCs/>
          <w:spacing w:val="10"/>
          <w:rtl w:val="true"/>
          <w:lang w:eastAsia="he-IL"/>
        </w:rPr>
        <w:t>"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eastAsia="he-IL"/>
        </w:rPr>
        <w:t>אין צורך לשוב ולהדגיש את הסכנה הכרוכה בעבירות אלו</w:t>
      </w:r>
      <w:r>
        <w:rPr>
          <w:rFonts w:cs="Arial TUR;Arial" w:ascii="Arial TUR;Arial" w:hAnsi="Arial TUR;Arial"/>
          <w:b/>
          <w:bCs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eastAsia="he-IL"/>
        </w:rPr>
        <w:t>ונזכיר רק כי השימוש בכלי נשק המוחזקים שלא כחוק</w:t>
      </w:r>
      <w:r>
        <w:rPr>
          <w:rFonts w:cs="Arial TUR;Arial" w:ascii="Arial TUR;Arial" w:hAnsi="Arial TUR;Arial"/>
          <w:b/>
          <w:bCs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eastAsia="he-IL"/>
        </w:rPr>
        <w:t>הפך לעניין שבשגרה בביצוען של עבירות או לפגיעה בעבריינים יריבים</w:t>
      </w:r>
      <w:r>
        <w:rPr>
          <w:rFonts w:cs="Arial TUR;Arial" w:ascii="Arial TUR;Arial" w:hAnsi="Arial TUR;Arial"/>
          <w:b/>
          <w:bCs/>
          <w:spacing w:val="10"/>
          <w:rtl w:val="true"/>
          <w:lang w:eastAsia="he-IL"/>
        </w:rPr>
        <w:t xml:space="preserve">.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eastAsia="he-IL"/>
        </w:rPr>
        <w:t>את מחירם של מעשים אלה שילמו לא אחת בחייהם אזרחים תמימים</w:t>
      </w:r>
      <w:r>
        <w:rPr>
          <w:rFonts w:cs="Arial TUR;Arial" w:ascii="Arial TUR;Arial" w:hAnsi="Arial TUR;Arial"/>
          <w:b/>
          <w:bCs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eastAsia="he-IL"/>
        </w:rPr>
        <w:t>ועל כן מצווים אנו להחמיר בעניינם של נאשמים החוטאים בתחום זה</w:t>
      </w:r>
      <w:r>
        <w:rPr>
          <w:rFonts w:cs="Arial TUR;Arial" w:ascii="Arial TUR;Arial" w:hAnsi="Arial TUR;Arial"/>
          <w:b/>
          <w:bCs/>
          <w:spacing w:val="10"/>
          <w:rtl w:val="true"/>
          <w:lang w:eastAsia="he-IL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Arial TUR;Arial"/>
          <w:b/>
          <w:bCs/>
          <w:spacing w:val="10"/>
          <w:lang w:eastAsia="he-IL"/>
        </w:rPr>
      </w:pPr>
      <w:r>
        <w:rPr>
          <w:rFonts w:cs="Arial TUR;Arial" w:ascii="Arial TUR;Arial" w:hAnsi="Arial TUR;Arial"/>
          <w:b/>
          <w:bCs/>
          <w:spacing w:val="10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Arial TUR;Arial"/>
          <w:b/>
          <w:bCs/>
          <w:spacing w:val="10"/>
          <w:lang w:eastAsia="he-IL"/>
        </w:rPr>
      </w:pPr>
      <w:r>
        <w:rPr>
          <w:rFonts w:cs="Arial TUR;Arial" w:ascii="Arial TUR;Arial" w:hAnsi="Arial TUR;Arial"/>
          <w:b/>
          <w:bCs/>
          <w:spacing w:val="10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 TUR;Arial" w:ascii="Arial TUR;Arial" w:hAnsi="Arial TUR;Arial"/>
          <w:spacing w:val="10"/>
          <w:lang w:eastAsia="he-IL"/>
        </w:rPr>
        <w:t>27</w:t>
      </w:r>
      <w:r>
        <w:rPr>
          <w:rFonts w:cs="Arial TUR;Arial" w:ascii="Arial TUR;Arial" w:hAnsi="Arial TUR;Arial"/>
          <w:spacing w:val="10"/>
          <w:rtl w:val="true"/>
          <w:lang w:eastAsia="he-IL"/>
        </w:rPr>
        <w:t xml:space="preserve">. 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29.3.04</w:t>
      </w:r>
      <w:r>
        <w:rPr>
          <w:rtl w:val="true"/>
        </w:rPr>
        <w:t xml:space="preserve">),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6583/06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אדהאם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10.12.06</w:t>
      </w:r>
      <w:r>
        <w:rPr>
          <w:rtl w:val="true"/>
        </w:rPr>
        <w:t xml:space="preserve">), </w:t>
      </w:r>
      <w:r>
        <w:rPr>
          <w:rtl w:val="true"/>
        </w:rPr>
        <w:t>ו</w:t>
      </w:r>
      <w:hyperlink r:id="rId2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5921/08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6.5.09</w:t>
      </w:r>
      <w:r>
        <w:rPr>
          <w:rtl w:val="true"/>
        </w:rPr>
        <w:t>).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Arial TUR;Arial"/>
          <w:color w:val="000000"/>
          <w:lang w:eastAsia="he-IL"/>
        </w:rPr>
      </w:pPr>
      <w:r>
        <w:rPr>
          <w:rFonts w:cs="Arial TUR;Arial" w:ascii="Arial TUR;Arial" w:hAnsi="Arial TUR;Aria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5.12.11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שמימדיהן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ומתעצמים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Arial TUR;Arial"/>
          <w:color w:val="000000"/>
          <w:lang w:eastAsia="he-IL"/>
        </w:rPr>
      </w:pPr>
      <w:r>
        <w:rPr>
          <w:rFonts w:cs="Arial TUR;Arial" w:ascii="Arial TUR;Arial" w:hAnsi="Arial TUR;Arial"/>
          <w:color w:val="000000"/>
          <w:rtl w:val="true"/>
          <w:lang w:eastAsia="he-IL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Arial TUR;Arial" w:hAnsi="Arial TUR;Arial" w:cs="Arial TUR;Arial"/>
          <w:color w:val="000000"/>
          <w:lang w:eastAsia="he-IL"/>
        </w:rPr>
      </w:pPr>
      <w:r>
        <w:rPr>
          <w:rFonts w:cs="Arial TUR;Arial" w:ascii="Arial TUR;Arial" w:hAnsi="Arial TUR;Arial"/>
          <w:color w:val="000000"/>
          <w:lang w:eastAsia="he-IL"/>
        </w:rPr>
        <w:t>29</w:t>
      </w:r>
      <w:r>
        <w:rPr>
          <w:rFonts w:cs="Arial TUR;Arial" w:ascii="Arial TUR;Arial" w:hAnsi="Arial TUR;Arial"/>
          <w:color w:val="000000"/>
          <w:rtl w:val="true"/>
          <w:lang w:eastAsia="he-IL"/>
        </w:rPr>
        <w:t>.</w:t>
        <w:tab/>
      </w:r>
      <w:r>
        <w:rPr>
          <w:rFonts w:ascii="Arial TUR;Arial" w:hAnsi="Arial TUR;Arial" w:cs="Arial TUR;Arial"/>
          <w:color w:val="000000"/>
          <w:rtl w:val="true"/>
          <w:lang w:eastAsia="he-IL"/>
        </w:rPr>
        <w:t>זאת</w:t>
      </w:r>
      <w:r>
        <w:rPr>
          <w:rFonts w:ascii="Arial TUR;Arial" w:hAnsi="Arial TUR;Arial" w:cs="Arial TUR;Arial"/>
          <w:color w:val="000000"/>
          <w:rtl w:val="true"/>
          <w:lang w:eastAsia="he-IL"/>
        </w:rPr>
        <w:t xml:space="preserve"> ועוד</w:t>
      </w:r>
      <w:r>
        <w:rPr>
          <w:rFonts w:cs="Arial TUR;Arial" w:ascii="Arial TUR;Arial" w:hAnsi="Arial TUR;Arial"/>
          <w:color w:val="000000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color w:val="000000"/>
          <w:rtl w:val="true"/>
          <w:lang w:eastAsia="he-IL"/>
        </w:rPr>
        <w:t>כידוע הענישה במקומותינו הינה ענישה אינדיווידואלית שמתחשבת ונותנת ביטוי לנסיבות הספציפיות של כל מקרה ומקרה ואף ניתן להמחיש זאת בענישה שהוטלה ב</w:t>
      </w:r>
      <w:hyperlink r:id="rId29">
        <w:r>
          <w:rPr>
            <w:rStyle w:val="Hyperlink"/>
            <w:rFonts w:ascii="Arial TUR;Arial" w:hAnsi="Arial TUR;Arial" w:cs="Arial TUR;Arial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u w:val="single"/>
            <w:lang w:eastAsia="he-IL"/>
          </w:rPr>
          <w:t>5220/09</w:t>
        </w:r>
      </w:hyperlink>
      <w:r>
        <w:rPr>
          <w:rFonts w:cs="Arial TUR;Arial" w:ascii="Arial TUR;Arial" w:hAnsi="Arial TUR;Arial"/>
          <w:color w:val="000000"/>
          <w:rtl w:val="true"/>
          <w:lang w:eastAsia="he-IL"/>
        </w:rPr>
        <w:t xml:space="preserve"> </w:t>
      </w:r>
      <w:r>
        <w:rPr>
          <w:rFonts w:ascii="Arial TUR;Arial" w:hAnsi="Arial TUR;Arial" w:cs="Arial TUR;Arial"/>
          <w:b/>
          <w:b/>
          <w:bCs/>
          <w:color w:val="000000"/>
          <w:rtl w:val="true"/>
          <w:lang w:eastAsia="he-IL"/>
        </w:rPr>
        <w:t>עוואודה נגד מדינת ישראל</w:t>
      </w:r>
      <w:r>
        <w:rPr>
          <w:rFonts w:ascii="Arial TUR;Arial" w:hAnsi="Arial TUR;Arial" w:cs="Arial TUR;Arial"/>
          <w:color w:val="000000"/>
          <w:rtl w:val="true"/>
          <w:lang w:eastAsia="he-IL"/>
        </w:rPr>
        <w:t xml:space="preserve"> </w:t>
      </w:r>
      <w:r>
        <w:rPr>
          <w:rFonts w:cs="Arial TUR;Arial" w:ascii="Arial TUR;Arial" w:hAnsi="Arial TUR;Arial"/>
          <w:color w:val="000000"/>
          <w:rtl w:val="true"/>
          <w:lang w:eastAsia="he-IL"/>
        </w:rPr>
        <w:t>(</w:t>
      </w:r>
      <w:r>
        <w:rPr>
          <w:rFonts w:ascii="Arial TUR;Arial" w:hAnsi="Arial TUR;Arial" w:cs="Arial TUR;Arial"/>
          <w:color w:val="000000"/>
          <w:rtl w:val="true"/>
          <w:lang w:eastAsia="he-IL"/>
        </w:rPr>
        <w:t xml:space="preserve">ניתן ביום </w:t>
      </w:r>
      <w:r>
        <w:rPr>
          <w:rFonts w:cs="Arial TUR;Arial" w:ascii="Arial TUR;Arial" w:hAnsi="Arial TUR;Arial"/>
          <w:color w:val="000000"/>
          <w:lang w:eastAsia="he-IL"/>
        </w:rPr>
        <w:t>30.12.09</w:t>
      </w:r>
      <w:r>
        <w:rPr>
          <w:rFonts w:cs="Arial TUR;Arial" w:ascii="Arial TUR;Arial" w:hAnsi="Arial TUR;Arial"/>
          <w:color w:val="000000"/>
          <w:rtl w:val="true"/>
          <w:lang w:eastAsia="he-IL"/>
        </w:rPr>
        <w:t xml:space="preserve">), </w:t>
      </w:r>
      <w:r>
        <w:rPr>
          <w:rFonts w:ascii="Arial TUR;Arial" w:hAnsi="Arial TUR;Arial" w:cs="Arial TUR;Arial"/>
          <w:color w:val="000000"/>
          <w:rtl w:val="true"/>
          <w:lang w:eastAsia="he-IL"/>
        </w:rPr>
        <w:t>שם הורשע הנאשם בהחזקת נשק ותחמושת ללא רישיון</w:t>
      </w:r>
      <w:r>
        <w:rPr>
          <w:rFonts w:cs="Arial TUR;Arial" w:ascii="Arial TUR;Arial" w:hAnsi="Arial TUR;Arial"/>
          <w:color w:val="000000"/>
          <w:rtl w:val="true"/>
          <w:lang w:eastAsia="he-IL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Arial TUR;Arial" w:hAnsi="Arial TUR;Arial" w:cs="Arial TUR;Arial"/>
          <w:color w:val="000000"/>
          <w:lang w:eastAsia="he-IL"/>
        </w:rPr>
      </w:pPr>
      <w:r>
        <w:rPr>
          <w:rFonts w:cs="Arial TUR;Arial" w:ascii="Arial TUR;Arial" w:hAnsi="Arial TUR;Arial"/>
          <w:color w:val="000000"/>
          <w:rtl w:val="true"/>
          <w:lang w:eastAsia="he-IL"/>
        </w:rPr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Arial TUR;Arial" w:hAnsi="Arial TUR;Arial" w:cs="Arial TUR;Arial"/>
          <w:color w:val="000000"/>
          <w:lang w:eastAsia="he-IL"/>
        </w:rPr>
      </w:pPr>
      <w:r>
        <w:rPr>
          <w:rFonts w:ascii="Arial TUR;Arial" w:hAnsi="Arial TUR;Arial" w:cs="Arial TUR;Arial"/>
          <w:color w:val="000000"/>
          <w:rtl w:val="true"/>
          <w:lang w:eastAsia="he-IL"/>
        </w:rPr>
        <w:t>בית המשפט המחוזי התחשב</w:t>
      </w:r>
      <w:r>
        <w:rPr>
          <w:rFonts w:ascii="Arial TUR;Arial" w:hAnsi="Arial TUR;Arial" w:cs="Arial TUR;Arial"/>
          <w:color w:val="000000"/>
          <w:rtl w:val="true"/>
          <w:lang w:eastAsia="he-IL"/>
        </w:rPr>
        <w:t xml:space="preserve"> בעניין עוואודה</w:t>
      </w:r>
      <w:r>
        <w:rPr>
          <w:rFonts w:ascii="Arial TUR;Arial" w:hAnsi="Arial TUR;Arial" w:cs="Arial TUR;Arial"/>
          <w:color w:val="000000"/>
          <w:rtl w:val="true"/>
          <w:lang w:eastAsia="he-IL"/>
        </w:rPr>
        <w:t xml:space="preserve"> </w:t>
      </w:r>
      <w:r>
        <w:rPr>
          <w:rFonts w:ascii="Arial TUR;Arial" w:hAnsi="Arial TUR;Arial" w:cs="Arial TUR;Arial"/>
          <w:color w:val="000000"/>
          <w:spacing w:val="10"/>
          <w:rtl w:val="true"/>
          <w:lang w:eastAsia="he-IL"/>
        </w:rPr>
        <w:t>לקולה בעברו הנקי של הנאשם ואורח החיים הנורמטיבי</w:t>
      </w:r>
      <w:r>
        <w:rPr>
          <w:rFonts w:cs="Arial TUR;Arial" w:ascii="Arial TUR;Arial" w:hAnsi="Arial TUR;Arial"/>
          <w:color w:val="000000"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color w:val="000000"/>
          <w:spacing w:val="10"/>
          <w:rtl w:val="true"/>
          <w:lang w:eastAsia="he-IL"/>
        </w:rPr>
        <w:t>היעדר עבירות נוספות לצד החזקת הנשק</w:t>
      </w:r>
      <w:r>
        <w:rPr>
          <w:rFonts w:cs="Arial TUR;Arial" w:ascii="Arial TUR;Arial" w:hAnsi="Arial TUR;Arial"/>
          <w:color w:val="000000"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color w:val="000000"/>
          <w:spacing w:val="10"/>
          <w:rtl w:val="true"/>
          <w:lang w:eastAsia="he-IL"/>
        </w:rPr>
        <w:t>וכן הודאתו</w:t>
      </w:r>
      <w:r>
        <w:rPr>
          <w:rFonts w:cs="Arial TUR;Arial" w:ascii="Arial TUR;Arial" w:hAnsi="Arial TUR;Arial"/>
          <w:color w:val="000000"/>
          <w:spacing w:val="10"/>
          <w:rtl w:val="true"/>
          <w:lang w:eastAsia="he-IL"/>
        </w:rPr>
        <w:t xml:space="preserve">, </w:t>
      </w:r>
      <w:r>
        <w:rPr>
          <w:rFonts w:ascii="Arial TUR;Arial" w:hAnsi="Arial TUR;Arial" w:cs="Arial TUR;Arial"/>
          <w:color w:val="000000"/>
          <w:spacing w:val="10"/>
          <w:rtl w:val="true"/>
          <w:lang w:eastAsia="he-IL"/>
        </w:rPr>
        <w:t>חרטתו ונטילת אחריות והט</w:t>
      </w:r>
      <w:r>
        <w:rPr>
          <w:rFonts w:ascii="Arial TUR;Arial" w:hAnsi="Arial TUR;Arial" w:cs="Arial TUR;Arial"/>
          <w:color w:val="000000"/>
          <w:rtl w:val="true"/>
          <w:lang w:eastAsia="he-IL"/>
        </w:rPr>
        <w:t xml:space="preserve">יל עליו  </w:t>
      </w:r>
      <w:r>
        <w:rPr>
          <w:rFonts w:cs="Arial TUR;Arial" w:ascii="Arial TUR;Arial" w:hAnsi="Arial TUR;Arial"/>
          <w:color w:val="000000"/>
          <w:lang w:eastAsia="he-IL"/>
        </w:rPr>
        <w:t>6</w:t>
      </w:r>
      <w:r>
        <w:rPr>
          <w:rFonts w:cs="Arial TUR;Arial" w:ascii="Arial TUR;Arial" w:hAnsi="Arial TUR;Arial"/>
          <w:color w:val="000000"/>
          <w:rtl w:val="true"/>
          <w:lang w:eastAsia="he-IL"/>
        </w:rPr>
        <w:t xml:space="preserve"> </w:t>
      </w:r>
      <w:r>
        <w:rPr>
          <w:rFonts w:ascii="Arial TUR;Arial" w:hAnsi="Arial TUR;Arial" w:cs="Arial TUR;Arial"/>
          <w:color w:val="000000"/>
          <w:rtl w:val="true"/>
          <w:lang w:eastAsia="he-IL"/>
        </w:rPr>
        <w:t>חודשי מאסר בפועל</w:t>
      </w:r>
      <w:r>
        <w:rPr>
          <w:rFonts w:cs="Arial TUR;Arial" w:ascii="Arial TUR;Arial" w:hAnsi="Arial TUR;Arial"/>
          <w:color w:val="000000"/>
          <w:rtl w:val="true"/>
          <w:lang w:eastAsia="he-IL"/>
        </w:rPr>
        <w:t xml:space="preserve">, </w:t>
      </w:r>
      <w:r>
        <w:rPr>
          <w:rFonts w:cs="Arial TUR;Arial" w:ascii="Arial TUR;Arial" w:hAnsi="Arial TUR;Arial"/>
          <w:color w:val="000000"/>
          <w:lang w:eastAsia="he-IL"/>
        </w:rPr>
        <w:t>9</w:t>
      </w:r>
      <w:r>
        <w:rPr>
          <w:rFonts w:cs="Arial TUR;Arial" w:ascii="Arial TUR;Arial" w:hAnsi="Arial TUR;Arial"/>
          <w:color w:val="000000"/>
          <w:rtl w:val="true"/>
          <w:lang w:eastAsia="he-IL"/>
        </w:rPr>
        <w:t xml:space="preserve"> </w:t>
      </w:r>
      <w:r>
        <w:rPr>
          <w:rFonts w:ascii="Arial TUR;Arial" w:hAnsi="Arial TUR;Arial" w:cs="Arial TUR;Arial"/>
          <w:color w:val="000000"/>
          <w:rtl w:val="true"/>
          <w:lang w:eastAsia="he-IL"/>
        </w:rPr>
        <w:t>חודשי מאסר  על תנאי וקנס</w:t>
      </w:r>
      <w:r>
        <w:rPr>
          <w:rFonts w:cs="Arial TUR;Arial" w:ascii="Arial TUR;Arial" w:hAnsi="Arial TUR;Arial"/>
          <w:color w:val="000000"/>
          <w:rtl w:val="true"/>
          <w:lang w:eastAsia="he-IL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Arial TUR;Arial" w:hAnsi="Arial TUR;Arial" w:cs="Arial TUR;Arial"/>
          <w:color w:val="000000"/>
          <w:lang w:eastAsia="he-IL"/>
        </w:rPr>
      </w:pPr>
      <w:r>
        <w:rPr>
          <w:rFonts w:cs="Arial TUR;Arial" w:ascii="Arial TUR;Arial" w:hAnsi="Arial TUR;Arial"/>
          <w:color w:val="000000"/>
          <w:rtl w:val="true"/>
          <w:lang w:eastAsia="he-IL"/>
        </w:rPr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Arial TUR;Arial" w:hAnsi="Arial TUR;Arial" w:cs="Arial TUR;Arial"/>
          <w:color w:val="000000"/>
          <w:lang w:eastAsia="he-IL"/>
        </w:rPr>
      </w:pPr>
      <w:r>
        <w:rPr>
          <w:rFonts w:ascii="Arial TUR;Arial" w:hAnsi="Arial TUR;Arial" w:cs="Arial TUR;Arial"/>
          <w:color w:val="000000"/>
          <w:rtl w:val="true"/>
          <w:lang w:eastAsia="he-IL"/>
        </w:rPr>
        <w:t>בית המשפט העליון לא התערב בגזר הדין והשאיר את העונש על כנו</w:t>
      </w:r>
      <w:r>
        <w:rPr>
          <w:rFonts w:cs="Arial TUR;Arial" w:ascii="Arial TUR;Arial" w:hAnsi="Arial TUR;Aria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eastAsia="he-IL"/>
        </w:rPr>
      </w:pPr>
      <w:r>
        <w:rPr>
          <w:rFonts w:cs="Arial" w:ascii="Arial" w:hAnsi="Aria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כמקובל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,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האינדיווידואלית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3674/04</w:t>
        </w:r>
      </w:hyperlink>
      <w:r>
        <w:rPr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סאלם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12.02.06</w:t>
      </w:r>
      <w:r>
        <w:rPr>
          <w:color w:val="000000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מלאכת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מורכבת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וסבוכה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המסורה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בלשון</w:t>
      </w:r>
      <w:r>
        <w:rPr>
          <w:rFonts w:cs="Times New Roman"/>
          <w:b/>
          <w:b/>
          <w:bCs/>
          <w:rtl w:val="true"/>
        </w:rPr>
        <w:t xml:space="preserve"> </w:t>
      </w:r>
      <w:hyperlink r:id="rId3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212/79</w:t>
        </w:r>
      </w:hyperlink>
      <w:r>
        <w:rPr>
          <w:b/>
          <w:bCs/>
          <w:color w:val="0000FF"/>
          <w:u w:val="single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],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423</w:t>
      </w:r>
      <w:r>
        <w:rPr>
          <w:b/>
          <w:bCs/>
          <w:rtl w:val="true"/>
        </w:rPr>
        <w:t>: "...</w:t>
      </w:r>
      <w:r>
        <w:rPr>
          <w:b/>
          <w:b/>
          <w:bCs/>
          <w:rtl w:val="true"/>
        </w:rPr>
        <w:t>לחוכמתו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ולמצפונו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שיקוליו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לעסוק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בהיבטים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מניעה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תגמול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אינדיווידואלית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b/>
          <w:bCs/>
          <w:position w:val="4"/>
          <w:rtl w:val="true"/>
        </w:rPr>
        <w:t>-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."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26" w:end="0"/>
        <w:jc w:val="both"/>
        <w:rPr>
          <w:b/>
          <w:bCs/>
          <w:lang w:eastAsia="he-IL"/>
        </w:rPr>
      </w:pPr>
      <w:r>
        <w:rPr>
          <w:rFonts w:cs="Times New Roman"/>
          <w:b/>
          <w:bCs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lang w:eastAsia="he-IL"/>
        </w:rPr>
        <w:t>32</w:t>
      </w:r>
      <w:r>
        <w:rPr>
          <w:rtl w:val="true"/>
          <w:lang w:eastAsia="he-IL"/>
        </w:rPr>
        <w:t>.</w:t>
        <w:tab/>
      </w:r>
      <w:r>
        <w:rPr>
          <w:b/>
          <w:b/>
          <w:bCs/>
          <w:u w:val="single"/>
          <w:rtl w:val="true"/>
          <w:lang w:eastAsia="he-IL"/>
        </w:rPr>
        <w:t>מדיניות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הענישה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הנהוגה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בעבירות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החזקת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נשק</w:t>
      </w:r>
      <w:r>
        <w:rPr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עיון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בפסיקת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ניכרת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הנגזרים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היקפן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בבלימתן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lang w:eastAsia="he-IL"/>
        </w:rPr>
      </w:pPr>
      <w:r>
        <w:rPr>
          <w:lang w:eastAsia="he-IL"/>
        </w:rPr>
        <w:t>33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בשורה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המורשעים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מכאיבה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שעיקרה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והרתעה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 xml:space="preserve"> {</w:t>
      </w:r>
      <w:r>
        <w:rPr>
          <w:rtl w:val="true"/>
          <w:lang w:eastAsia="he-IL"/>
        </w:rPr>
        <w:t>ראו</w:t>
      </w:r>
      <w:r>
        <w:rPr>
          <w:rtl w:val="true"/>
          <w:lang w:eastAsia="he-IL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6985/12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כאמל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נפאפעה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ניתן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lang w:eastAsia="he-IL"/>
        </w:rPr>
        <w:t>17.03.13</w:t>
      </w:r>
      <w:r>
        <w:rPr>
          <w:rtl w:val="true"/>
          <w:lang w:eastAsia="he-IL"/>
        </w:rPr>
        <w:t xml:space="preserve">), </w:t>
      </w:r>
      <w:hyperlink r:id="rId33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5120/11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בילאל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שתיווי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ניתן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12.12.11</w:t>
      </w:r>
      <w:r>
        <w:rPr>
          <w:rtl w:val="true"/>
          <w:lang w:eastAsia="he-IL"/>
        </w:rPr>
        <w:t xml:space="preserve">), </w:t>
      </w:r>
      <w:hyperlink r:id="rId34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2251/11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מאל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ניתן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26.10.11</w:t>
      </w:r>
      <w:r>
        <w:rPr>
          <w:rtl w:val="true"/>
          <w:lang w:eastAsia="he-IL"/>
        </w:rPr>
        <w:t>)}.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lang w:eastAsia="he-IL"/>
        </w:rPr>
      </w:pPr>
      <w:r>
        <w:rPr>
          <w:lang w:eastAsia="he-IL"/>
        </w:rPr>
        <w:t>34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לאחרונה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השיפוטית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שבוטאה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המדרג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{</w:t>
      </w:r>
      <w:r>
        <w:rPr>
          <w:rtl w:val="true"/>
          <w:lang w:eastAsia="he-IL"/>
        </w:rPr>
        <w:t>ראו</w:t>
      </w:r>
      <w:r>
        <w:rPr>
          <w:rtl w:val="true"/>
          <w:lang w:eastAsia="he-IL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5681/14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מוחמד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טאטור</w:t>
      </w:r>
      <w:r>
        <w:rPr>
          <w:rtl w:val="true"/>
          <w:lang w:eastAsia="he-IL"/>
        </w:rPr>
        <w:t>,</w:t>
      </w:r>
      <w:r>
        <w:rPr>
          <w:sz w:val="22"/>
          <w:rtl w:val="true"/>
          <w:lang w:eastAsia="he-IL"/>
        </w:rPr>
        <w:t xml:space="preserve"> 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01.2.15</w:t>
      </w:r>
      <w:r>
        <w:rPr>
          <w:rtl w:val="true"/>
          <w:lang w:eastAsia="he-IL"/>
        </w:rPr>
        <w:t xml:space="preserve">)}.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lang w:eastAsia="he-IL"/>
        </w:rPr>
      </w:pPr>
      <w:r>
        <w:rPr>
          <w:lang w:eastAsia="he-IL"/>
        </w:rPr>
        <w:t>35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ותלויה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ובמאפייניו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הייחודיים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הקונקרטי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וההבדלים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ואפילו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הקטנים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 xml:space="preserve"> {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אחרות</w:t>
      </w:r>
      <w:r>
        <w:rPr>
          <w:rtl w:val="true"/>
          <w:lang w:eastAsia="he-IL"/>
        </w:rPr>
        <w:t xml:space="preserve">, </w:t>
      </w:r>
      <w:hyperlink r:id="rId3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7100/13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חוסיין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סגלטיצ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b/>
          <w:bCs/>
          <w:rtl w:val="true"/>
          <w:lang w:eastAsia="he-IL"/>
        </w:rPr>
        <w:t xml:space="preserve">,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ניתן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lang w:eastAsia="he-IL"/>
        </w:rPr>
        <w:t>29.01.15</w:t>
      </w:r>
      <w:r>
        <w:rPr>
          <w:rtl w:val="true"/>
          <w:lang w:eastAsia="he-IL"/>
        </w:rPr>
        <w:t xml:space="preserve">)}.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בנוסף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למניע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הבדלים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שנגזר</w:t>
      </w:r>
      <w:r>
        <w:rPr>
          <w:rtl w:val="true"/>
          <w:lang w:eastAsia="he-IL"/>
        </w:rPr>
        <w:t>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lang w:eastAsia="he-IL"/>
        </w:rPr>
      </w:pPr>
      <w:r>
        <w:rPr>
          <w:lang w:eastAsia="he-IL"/>
        </w:rPr>
        <w:t>36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שבפנינו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שהחזיקו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משתנות</w:t>
      </w:r>
      <w:r>
        <w:rPr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1777" w:end="0"/>
        <w:contextualSpacing/>
        <w:jc w:val="both"/>
        <w:rPr>
          <w:sz w:val="22"/>
          <w:lang w:eastAsia="he-IL"/>
        </w:rPr>
      </w:pPr>
      <w:r>
        <w:rPr>
          <w:sz w:val="22"/>
          <w:sz w:val="22"/>
          <w:rtl w:val="true"/>
          <w:lang w:eastAsia="he-IL"/>
        </w:rPr>
        <w:t>ב</w:t>
      </w:r>
      <w:hyperlink r:id="rId37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u w:val="single"/>
            <w:lang w:eastAsia="he-IL"/>
          </w:rPr>
          <w:t>5681/14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נ</w:t>
      </w:r>
      <w:r>
        <w:rPr>
          <w:b/>
          <w:bCs/>
          <w:sz w:val="22"/>
          <w:rtl w:val="true"/>
          <w:lang w:eastAsia="he-IL"/>
        </w:rPr>
        <w:t xml:space="preserve">' </w:t>
      </w:r>
      <w:r>
        <w:rPr>
          <w:b/>
          <w:b/>
          <w:bCs/>
          <w:sz w:val="22"/>
          <w:sz w:val="22"/>
          <w:rtl w:val="true"/>
          <w:lang w:eastAsia="he-IL"/>
        </w:rPr>
        <w:t>מוחמד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טאטור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ניתן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01.02.15</w:t>
      </w:r>
      <w:r>
        <w:rPr>
          <w:sz w:val="22"/>
          <w:rtl w:val="true"/>
          <w:lang w:eastAsia="he-IL"/>
        </w:rPr>
        <w:t xml:space="preserve">) -  </w:t>
      </w:r>
      <w:r>
        <w:rPr>
          <w:sz w:val="22"/>
          <w:sz w:val="22"/>
          <w:rtl w:val="true"/>
          <w:lang w:eastAsia="he-IL"/>
        </w:rPr>
        <w:t>החמיר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המשפט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העליון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בעונשו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שהורשע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בעבירות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נשק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רכישה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והחזקה</w:t>
      </w:r>
      <w:r>
        <w:rPr>
          <w:sz w:val="22"/>
          <w:rtl w:val="true"/>
          <w:lang w:eastAsia="he-IL"/>
        </w:rPr>
        <w:t>) (</w:t>
      </w:r>
      <w:r>
        <w:rPr>
          <w:sz w:val="22"/>
          <w:sz w:val="22"/>
          <w:rtl w:val="true"/>
          <w:lang w:eastAsia="he-IL"/>
        </w:rPr>
        <w:t>נשיאה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והובלה</w:t>
      </w:r>
      <w:r>
        <w:rPr>
          <w:sz w:val="22"/>
          <w:rtl w:val="true"/>
          <w:lang w:eastAsia="he-IL"/>
        </w:rPr>
        <w:t xml:space="preserve">) </w:t>
      </w:r>
      <w:r>
        <w:rPr>
          <w:sz w:val="22"/>
          <w:sz w:val="22"/>
          <w:rtl w:val="true"/>
          <w:lang w:eastAsia="he-IL"/>
        </w:rPr>
        <w:t>ועבירה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הפרעה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לשוטר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בשעת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מילוי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תפקידו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והעמידו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8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sz w:val="22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start="180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1777" w:end="0"/>
        <w:contextualSpacing/>
        <w:jc w:val="both"/>
        <w:rPr>
          <w:sz w:val="22"/>
          <w:lang w:eastAsia="he-IL"/>
        </w:rPr>
      </w:pPr>
      <w:r>
        <w:rPr>
          <w:sz w:val="22"/>
          <w:sz w:val="22"/>
          <w:rtl w:val="true"/>
          <w:lang w:eastAsia="he-IL"/>
        </w:rPr>
        <w:t>ב</w:t>
      </w:r>
      <w:hyperlink r:id="rId38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מחוזי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נצ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color w:val="0000FF"/>
            <w:sz w:val="22"/>
            <w:u w:val="single"/>
            <w:lang w:eastAsia="he-IL"/>
          </w:rPr>
          <w:t>35007-04-13</w:t>
        </w:r>
      </w:hyperlink>
      <w:r>
        <w:rPr>
          <w:color w:val="0000FF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נ</w:t>
      </w:r>
      <w:r>
        <w:rPr>
          <w:b/>
          <w:bCs/>
          <w:sz w:val="22"/>
          <w:rtl w:val="true"/>
          <w:lang w:eastAsia="he-IL"/>
        </w:rPr>
        <w:t xml:space="preserve">' </w:t>
      </w:r>
      <w:r>
        <w:rPr>
          <w:b/>
          <w:b/>
          <w:bCs/>
          <w:sz w:val="22"/>
          <w:sz w:val="22"/>
          <w:rtl w:val="true"/>
          <w:lang w:eastAsia="he-IL"/>
        </w:rPr>
        <w:t>איסלאם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עזאיזה</w:t>
      </w:r>
      <w:r>
        <w:rPr>
          <w:sz w:val="22"/>
          <w:rtl w:val="true"/>
          <w:lang w:eastAsia="he-IL"/>
        </w:rPr>
        <w:t>,</w:t>
      </w:r>
      <w:r>
        <w:rPr>
          <w:sz w:val="22"/>
          <w:rtl w:val="true"/>
          <w:lang w:eastAsia="he-IL"/>
        </w:rPr>
        <w:t xml:space="preserve"> (</w:t>
      </w:r>
      <w:r>
        <w:rPr>
          <w:sz w:val="22"/>
          <w:sz w:val="22"/>
          <w:rtl w:val="true"/>
          <w:lang w:eastAsia="he-IL"/>
        </w:rPr>
        <w:t>ניתן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08.01.15</w:t>
      </w:r>
      <w:r>
        <w:rPr>
          <w:sz w:val="22"/>
          <w:rtl w:val="true"/>
          <w:lang w:eastAsia="he-IL"/>
        </w:rPr>
        <w:t xml:space="preserve">) – </w:t>
      </w:r>
      <w:r>
        <w:rPr>
          <w:sz w:val="22"/>
          <w:sz w:val="22"/>
          <w:rtl w:val="true"/>
          <w:lang w:eastAsia="he-IL"/>
        </w:rPr>
        <w:t>נגזרו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שהורשע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בעבירה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נשיאת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והחזקת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נשק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עונש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למשך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9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חודשים</w:t>
      </w:r>
      <w:r>
        <w:rPr>
          <w:sz w:val="22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sz w:val="22"/>
          <w:lang w:eastAsia="he-IL"/>
        </w:rPr>
      </w:pPr>
      <w:r>
        <w:rPr>
          <w:sz w:val="22"/>
          <w:lang w:eastAsia="he-IL"/>
        </w:rPr>
        <w:t>37</w:t>
      </w:r>
      <w:r>
        <w:rPr>
          <w:sz w:val="22"/>
          <w:rtl w:val="true"/>
          <w:lang w:eastAsia="he-IL"/>
        </w:rPr>
        <w:t>.</w:t>
        <w:tab/>
      </w:r>
      <w:r>
        <w:rPr>
          <w:sz w:val="22"/>
          <w:sz w:val="22"/>
          <w:rtl w:val="true"/>
          <w:lang w:eastAsia="he-IL"/>
        </w:rPr>
        <w:t>עוד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קבע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המשפט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כי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מתחם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העונש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ההולם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נע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7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לבין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30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בצירוף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עונשים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נלווים</w:t>
      </w:r>
      <w:r>
        <w:rPr>
          <w:sz w:val="22"/>
          <w:rtl w:val="true"/>
          <w:lang w:eastAsia="he-IL"/>
        </w:rPr>
        <w:t xml:space="preserve">.  </w:t>
      </w:r>
    </w:p>
    <w:p>
      <w:pPr>
        <w:pStyle w:val="Normal"/>
        <w:spacing w:lineRule="auto" w:line="276" w:before="0" w:after="200"/>
        <w:ind w:start="72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sz w:val="22"/>
          <w:lang w:eastAsia="he-IL"/>
        </w:rPr>
      </w:pPr>
      <w:r>
        <w:rPr>
          <w:sz w:val="22"/>
          <w:sz w:val="22"/>
          <w:rtl w:val="true"/>
          <w:lang w:eastAsia="he-IL"/>
        </w:rPr>
        <w:t>א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ב</w:t>
      </w:r>
      <w:hyperlink r:id="rId39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מרכז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color w:val="0000FF"/>
            <w:sz w:val="22"/>
            <w:u w:val="single"/>
            <w:lang w:eastAsia="he-IL"/>
          </w:rPr>
          <w:t>39796-06-12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עלא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חטיב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נ</w:t>
      </w:r>
      <w:r>
        <w:rPr>
          <w:b/>
          <w:bCs/>
          <w:sz w:val="22"/>
          <w:rtl w:val="true"/>
          <w:lang w:eastAsia="he-IL"/>
        </w:rPr>
        <w:t xml:space="preserve">' </w:t>
      </w:r>
      <w:r>
        <w:rPr>
          <w:b/>
          <w:b/>
          <w:bCs/>
          <w:sz w:val="22"/>
          <w:sz w:val="22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ישראל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ניתן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20.03.13</w:t>
      </w:r>
      <w:r>
        <w:rPr>
          <w:sz w:val="22"/>
          <w:rtl w:val="true"/>
          <w:lang w:eastAsia="he-IL"/>
        </w:rPr>
        <w:t xml:space="preserve">)-  </w:t>
      </w:r>
      <w:r>
        <w:rPr>
          <w:sz w:val="22"/>
          <w:sz w:val="22"/>
          <w:rtl w:val="true"/>
          <w:lang w:eastAsia="he-IL"/>
        </w:rPr>
        <w:t>דחה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המשפט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המחוזי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ערעורו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המערער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חומרת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העונש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שנגזר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עליו</w:t>
      </w:r>
      <w:r>
        <w:rPr>
          <w:sz w:val="22"/>
          <w:rtl w:val="true"/>
          <w:lang w:eastAsia="he-IL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 w:before="0" w:after="0"/>
        <w:ind w:start="2160" w:end="0"/>
        <w:contextualSpacing/>
        <w:jc w:val="both"/>
        <w:rPr>
          <w:sz w:val="22"/>
          <w:lang w:eastAsia="he-IL"/>
        </w:rPr>
      </w:pPr>
      <w:r>
        <w:rPr>
          <w:sz w:val="22"/>
          <w:lang w:eastAsia="he-IL"/>
        </w:rPr>
        <w:t>1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המערער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הורשע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בבית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משפט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השלום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לאחר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ניהול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הוכחות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בעבירה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החזקת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נשק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וחלק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מנשק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שלא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כדין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לפי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hyperlink r:id="rId40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u w:val="single"/>
            <w:lang w:eastAsia="he-IL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)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</w:t>
      </w:r>
      <w:hyperlink r:id="rId41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העונשין</w:t>
        </w:r>
      </w:hyperlink>
      <w:r>
        <w:rPr>
          <w:sz w:val="22"/>
          <w:rtl w:val="true"/>
          <w:lang w:eastAsia="he-IL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 w:before="0" w:after="0"/>
        <w:ind w:start="2160" w:end="0"/>
        <w:contextualSpacing/>
        <w:jc w:val="both"/>
        <w:rPr>
          <w:sz w:val="22"/>
          <w:lang w:eastAsia="he-IL"/>
        </w:rPr>
      </w:pPr>
      <w:r>
        <w:rPr>
          <w:sz w:val="22"/>
          <w:lang w:eastAsia="he-IL"/>
        </w:rPr>
        <w:t>2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בהכרעת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הדין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נקבע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כי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המערער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הסתיר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מחוץ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לחצר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ביתו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שקית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ובתוכה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שני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כיסויי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משען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ראש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לרכב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שבתוכה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היו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מונחים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אקדח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ובו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מחסנית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כדורים</w:t>
      </w:r>
      <w:r>
        <w:rPr>
          <w:sz w:val="22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 w:before="0" w:after="0"/>
        <w:ind w:start="2160" w:end="0"/>
        <w:contextualSpacing/>
        <w:jc w:val="both"/>
        <w:rPr>
          <w:sz w:val="22"/>
          <w:lang w:eastAsia="he-IL"/>
        </w:rPr>
      </w:pPr>
      <w:r>
        <w:rPr>
          <w:sz w:val="22"/>
          <w:lang w:eastAsia="he-IL"/>
        </w:rPr>
        <w:t>3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בנוסף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החזיק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כדורים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ברכבו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המערער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נדון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</w:t>
      </w:r>
      <w:r>
        <w:rPr>
          <w:sz w:val="22"/>
          <w:rtl w:val="true"/>
          <w:lang w:eastAsia="he-IL"/>
        </w:rPr>
        <w:t xml:space="preserve">- </w:t>
      </w:r>
      <w:r>
        <w:rPr>
          <w:sz w:val="22"/>
          <w:lang w:eastAsia="he-IL"/>
        </w:rPr>
        <w:t>12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לשישה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תנאי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ולקנס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בסך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7,500</w:t>
      </w:r>
      <w:r>
        <w:rPr>
          <w:sz w:val="22"/>
          <w:rtl w:val="true"/>
          <w:lang w:eastAsia="he-IL"/>
        </w:rPr>
        <w:t xml:space="preserve"> ₪.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 w:before="0" w:after="0"/>
        <w:ind w:start="2160" w:end="0"/>
        <w:contextualSpacing/>
        <w:jc w:val="both"/>
        <w:rPr>
          <w:sz w:val="22"/>
          <w:lang w:eastAsia="he-IL"/>
        </w:rPr>
      </w:pPr>
      <w:r>
        <w:rPr>
          <w:sz w:val="22"/>
          <w:lang w:eastAsia="he-IL"/>
        </w:rPr>
        <w:t>4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בעברו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הרשעה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בעבירה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תקיפת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זוג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ועבירה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תקיפה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הגורמת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חבלה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ממש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שעליהן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נדון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לעונש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תנאי</w:t>
      </w:r>
      <w:r>
        <w:rPr>
          <w:sz w:val="22"/>
          <w:rtl w:val="true"/>
          <w:lang w:eastAsia="he-IL"/>
        </w:rPr>
        <w:t xml:space="preserve">. </w:t>
      </w:r>
    </w:p>
    <w:p>
      <w:pPr>
        <w:pStyle w:val="Normal"/>
        <w:spacing w:lineRule="auto" w:line="276" w:before="0" w:after="200"/>
        <w:ind w:start="72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sz w:val="22"/>
          <w:lang w:eastAsia="he-IL"/>
        </w:rPr>
      </w:pPr>
      <w:r>
        <w:rPr>
          <w:sz w:val="22"/>
          <w:sz w:val="22"/>
          <w:rtl w:val="true"/>
          <w:lang w:eastAsia="he-IL"/>
        </w:rPr>
        <w:t>ב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ב</w:t>
      </w:r>
      <w:hyperlink r:id="rId42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u w:val="single"/>
            <w:lang w:eastAsia="he-IL"/>
          </w:rPr>
          <w:t>7241/12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עמאר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טאטור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נ</w:t>
      </w:r>
      <w:r>
        <w:rPr>
          <w:b/>
          <w:bCs/>
          <w:sz w:val="22"/>
          <w:rtl w:val="true"/>
          <w:lang w:eastAsia="he-IL"/>
        </w:rPr>
        <w:t xml:space="preserve">' </w:t>
      </w:r>
      <w:r>
        <w:rPr>
          <w:b/>
          <w:b/>
          <w:bCs/>
          <w:sz w:val="22"/>
          <w:sz w:val="22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ישראל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ניתן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12.02.13</w:t>
      </w:r>
      <w:r>
        <w:rPr>
          <w:sz w:val="22"/>
          <w:rtl w:val="true"/>
          <w:lang w:eastAsia="he-IL"/>
        </w:rPr>
        <w:t xml:space="preserve">)– </w:t>
      </w:r>
      <w:r>
        <w:rPr>
          <w:sz w:val="22"/>
          <w:sz w:val="22"/>
          <w:rtl w:val="true"/>
          <w:lang w:eastAsia="he-IL"/>
        </w:rPr>
        <w:t>נדחה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ערעורו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שנדון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לאחר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הסדר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טיעון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–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טווח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ענישה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מוסכם</w:t>
      </w:r>
      <w:r>
        <w:rPr>
          <w:sz w:val="22"/>
          <w:rtl w:val="true"/>
          <w:lang w:eastAsia="he-IL"/>
        </w:rPr>
        <w:t xml:space="preserve">) </w:t>
      </w:r>
      <w:r>
        <w:rPr>
          <w:sz w:val="22"/>
          <w:sz w:val="22"/>
          <w:rtl w:val="true"/>
          <w:lang w:eastAsia="he-IL"/>
        </w:rPr>
        <w:t>ל</w:t>
      </w:r>
      <w:r>
        <w:rPr>
          <w:sz w:val="22"/>
          <w:rtl w:val="true"/>
          <w:lang w:eastAsia="he-IL"/>
        </w:rPr>
        <w:t xml:space="preserve">- </w:t>
      </w:r>
      <w:r>
        <w:rPr>
          <w:sz w:val="22"/>
          <w:lang w:eastAsia="he-IL"/>
        </w:rPr>
        <w:t>9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בגין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החזקת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נשק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שנמשכה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מספר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חודשים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מבלי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שהוא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עצמו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עשה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שימוש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בנשק</w:t>
      </w:r>
      <w:r>
        <w:rPr>
          <w:sz w:val="22"/>
          <w:rtl w:val="true"/>
          <w:lang w:eastAsia="he-IL"/>
        </w:rPr>
        <w:t xml:space="preserve">. </w:t>
      </w:r>
    </w:p>
    <w:p>
      <w:pPr>
        <w:pStyle w:val="Normal"/>
        <w:spacing w:lineRule="auto" w:line="276" w:before="0" w:after="200"/>
        <w:ind w:start="72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 w:before="0" w:after="0"/>
        <w:ind w:start="1417" w:end="0"/>
        <w:contextualSpacing/>
        <w:jc w:val="both"/>
        <w:rPr>
          <w:sz w:val="22"/>
          <w:lang w:eastAsia="he-IL"/>
        </w:rPr>
      </w:pPr>
      <w:r>
        <w:rPr>
          <w:sz w:val="22"/>
          <w:sz w:val="22"/>
          <w:rtl w:val="true"/>
          <w:lang w:eastAsia="he-IL"/>
        </w:rPr>
        <w:t>ד</w:t>
      </w:r>
      <w:r>
        <w:rPr>
          <w:sz w:val="22"/>
          <w:rtl w:val="true"/>
          <w:lang w:eastAsia="he-IL"/>
        </w:rPr>
        <w:t xml:space="preserve">. </w:t>
      </w:r>
      <w:hyperlink r:id="rId43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חי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color w:val="0000FF"/>
            <w:sz w:val="22"/>
            <w:u w:val="single"/>
            <w:lang w:eastAsia="he-IL"/>
          </w:rPr>
          <w:t>6059-02-12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נ</w:t>
      </w:r>
      <w:r>
        <w:rPr>
          <w:b/>
          <w:bCs/>
          <w:sz w:val="22"/>
          <w:rtl w:val="true"/>
          <w:lang w:eastAsia="he-IL"/>
        </w:rPr>
        <w:t xml:space="preserve">' </w:t>
      </w:r>
      <w:r>
        <w:rPr>
          <w:b/>
          <w:b/>
          <w:bCs/>
          <w:sz w:val="22"/>
          <w:sz w:val="22"/>
          <w:rtl w:val="true"/>
          <w:lang w:eastAsia="he-IL"/>
        </w:rPr>
        <w:t>גהגאה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ניתן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19.04.12</w:t>
      </w:r>
      <w:r>
        <w:rPr>
          <w:sz w:val="22"/>
          <w:rtl w:val="true"/>
          <w:lang w:eastAsia="he-IL"/>
        </w:rPr>
        <w:t xml:space="preserve">)– </w:t>
      </w:r>
      <w:r>
        <w:rPr>
          <w:sz w:val="22"/>
          <w:sz w:val="22"/>
          <w:rtl w:val="true"/>
          <w:lang w:eastAsia="he-IL"/>
        </w:rPr>
        <w:t>התקבל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ערעורה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המדינה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באופן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חלקי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קולת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עונשו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שהודה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בביצוע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עבירה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החזקת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נשק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שלא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כדין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והועמד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9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בצירוף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ענישה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נלווית</w:t>
      </w:r>
      <w:r>
        <w:rPr>
          <w:sz w:val="22"/>
          <w:rtl w:val="true"/>
          <w:lang w:eastAsia="he-IL"/>
        </w:rPr>
        <w:t xml:space="preserve">. </w:t>
      </w:r>
    </w:p>
    <w:p>
      <w:pPr>
        <w:pStyle w:val="Normal"/>
        <w:spacing w:lineRule="auto" w:line="276" w:before="0" w:after="200"/>
        <w:ind w:start="72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 w:before="0" w:after="0"/>
        <w:ind w:start="1417" w:end="0"/>
        <w:contextualSpacing/>
        <w:jc w:val="both"/>
        <w:rPr>
          <w:sz w:val="22"/>
          <w:lang w:eastAsia="he-IL"/>
        </w:rPr>
      </w:pPr>
      <w:r>
        <w:rPr>
          <w:sz w:val="22"/>
          <w:sz w:val="22"/>
          <w:rtl w:val="true"/>
          <w:lang w:eastAsia="he-IL"/>
        </w:rPr>
        <w:t>ה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ב</w:t>
      </w:r>
      <w:hyperlink r:id="rId44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u w:val="single"/>
            <w:lang w:eastAsia="he-IL"/>
          </w:rPr>
          <w:t>5604/11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נאסר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נ</w:t>
      </w:r>
      <w:r>
        <w:rPr>
          <w:b/>
          <w:bCs/>
          <w:sz w:val="22"/>
          <w:rtl w:val="true"/>
          <w:lang w:eastAsia="he-IL"/>
        </w:rPr>
        <w:t xml:space="preserve">' </w:t>
      </w:r>
      <w:r>
        <w:rPr>
          <w:b/>
          <w:b/>
          <w:bCs/>
          <w:sz w:val="22"/>
          <w:sz w:val="22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ישראל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ניתן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19.09.11</w:t>
      </w:r>
      <w:r>
        <w:rPr>
          <w:sz w:val="22"/>
          <w:rtl w:val="true"/>
          <w:lang w:eastAsia="he-IL"/>
        </w:rPr>
        <w:t xml:space="preserve">)- </w:t>
      </w:r>
      <w:r>
        <w:rPr>
          <w:sz w:val="22"/>
          <w:sz w:val="22"/>
          <w:rtl w:val="true"/>
          <w:lang w:eastAsia="he-IL"/>
        </w:rPr>
        <w:t>אישר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המשפט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העליון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עונש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12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ועונשים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נלווים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עבר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פלילי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שאינו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מכביד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ואשר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חלקו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אף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התיישן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אשר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הורשע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בעבירות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בנשק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החזקת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נשק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ותחמושת</w:t>
      </w:r>
      <w:r>
        <w:rPr>
          <w:sz w:val="22"/>
          <w:rtl w:val="true"/>
          <w:lang w:eastAsia="he-IL"/>
        </w:rPr>
        <w:t xml:space="preserve">) </w:t>
      </w:r>
      <w:r>
        <w:rPr>
          <w:sz w:val="22"/>
          <w:sz w:val="22"/>
          <w:rtl w:val="true"/>
          <w:lang w:eastAsia="he-IL"/>
        </w:rPr>
        <w:t>לאחר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שבביתו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נתפסו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אקדח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ומחסנית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לאקדח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ובה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שמונה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כדורים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תוך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שהוא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דוחה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ההבחנה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ביקש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סנגורו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המערער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להתמקד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שבמרכזה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הטענה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לאי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שמישות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האקדח</w:t>
      </w:r>
      <w:r>
        <w:rPr>
          <w:sz w:val="22"/>
          <w:rtl w:val="true"/>
          <w:lang w:eastAsia="he-IL"/>
        </w:rPr>
        <w:t xml:space="preserve">. </w:t>
      </w:r>
    </w:p>
    <w:p>
      <w:pPr>
        <w:pStyle w:val="Normal"/>
        <w:spacing w:lineRule="auto" w:line="276" w:before="0" w:after="200"/>
        <w:ind w:start="72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 w:before="0" w:after="0"/>
        <w:ind w:start="1417" w:end="0"/>
        <w:contextualSpacing/>
        <w:jc w:val="both"/>
        <w:rPr>
          <w:sz w:val="22"/>
          <w:lang w:eastAsia="he-IL"/>
        </w:rPr>
      </w:pPr>
      <w:r>
        <w:rPr>
          <w:sz w:val="22"/>
          <w:sz w:val="22"/>
          <w:rtl w:val="true"/>
          <w:lang w:eastAsia="he-IL"/>
        </w:rPr>
        <w:t>ו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ב</w:t>
      </w:r>
      <w:hyperlink r:id="rId45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u w:val="single"/>
            <w:lang w:eastAsia="he-IL"/>
          </w:rPr>
          <w:t>5220/09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הייתם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עוואודה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נ</w:t>
      </w:r>
      <w:r>
        <w:rPr>
          <w:b/>
          <w:bCs/>
          <w:sz w:val="22"/>
          <w:rtl w:val="true"/>
          <w:lang w:eastAsia="he-IL"/>
        </w:rPr>
        <w:t xml:space="preserve">' </w:t>
      </w:r>
      <w:r>
        <w:rPr>
          <w:b/>
          <w:b/>
          <w:bCs/>
          <w:sz w:val="22"/>
          <w:sz w:val="22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ישראל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ניתן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28.12.09</w:t>
      </w:r>
      <w:r>
        <w:rPr>
          <w:sz w:val="22"/>
          <w:rtl w:val="true"/>
          <w:lang w:eastAsia="he-IL"/>
        </w:rPr>
        <w:t xml:space="preserve">) - </w:t>
      </w:r>
      <w:r>
        <w:rPr>
          <w:sz w:val="22"/>
          <w:sz w:val="22"/>
          <w:rtl w:val="true"/>
          <w:lang w:eastAsia="he-IL"/>
        </w:rPr>
        <w:t>נדון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ערעורו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נעדר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כל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הרשעות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קודמות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אשר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הודה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והורשע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במסגרת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הסדר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טיעון</w:t>
      </w:r>
      <w:r>
        <w:rPr>
          <w:sz w:val="22"/>
          <w:rtl w:val="true"/>
          <w:lang w:eastAsia="he-IL"/>
        </w:rPr>
        <w:t xml:space="preserve">) </w:t>
      </w:r>
      <w:r>
        <w:rPr>
          <w:sz w:val="22"/>
          <w:sz w:val="22"/>
          <w:rtl w:val="true"/>
          <w:lang w:eastAsia="he-IL"/>
        </w:rPr>
        <w:t>בעבירה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שעניינה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החזקת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נשק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ותחמושת</w:t>
      </w:r>
      <w:r>
        <w:rPr>
          <w:sz w:val="22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 w:before="0" w:after="0"/>
        <w:ind w:start="1417" w:end="0"/>
        <w:contextualSpacing/>
        <w:jc w:val="both"/>
        <w:rPr>
          <w:sz w:val="22"/>
          <w:lang w:eastAsia="he-IL"/>
        </w:rPr>
      </w:pP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זה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הושתו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15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מתוכם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6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מאחורי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סורג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ובריח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והיתר</w:t>
      </w:r>
      <w:r>
        <w:rPr>
          <w:sz w:val="22"/>
          <w:sz w:val="22"/>
          <w:rtl w:val="true"/>
          <w:lang w:eastAsia="he-IL"/>
        </w:rPr>
        <w:t>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תנאי</w:t>
      </w:r>
      <w:r>
        <w:rPr>
          <w:sz w:val="22"/>
          <w:rtl w:val="true"/>
          <w:lang w:eastAsia="he-IL"/>
        </w:rPr>
        <w:t>,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תוך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חיובו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בתשלום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קנס</w:t>
      </w:r>
      <w:r>
        <w:rPr>
          <w:sz w:val="22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 w:before="0" w:after="0"/>
        <w:ind w:firstLine="337" w:start="1080" w:end="0"/>
        <w:contextualSpacing/>
        <w:jc w:val="both"/>
        <w:rPr>
          <w:sz w:val="22"/>
          <w:lang w:eastAsia="he-IL"/>
        </w:rPr>
      </w:pPr>
      <w:r>
        <w:rPr>
          <w:sz w:val="22"/>
          <w:sz w:val="22"/>
          <w:rtl w:val="true"/>
          <w:lang w:eastAsia="he-IL"/>
        </w:rPr>
        <w:t>הערעור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חומרת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העונש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נדחה</w:t>
      </w:r>
      <w:r>
        <w:rPr>
          <w:sz w:val="22"/>
          <w:rtl w:val="true"/>
          <w:lang w:eastAsia="he-IL"/>
        </w:rPr>
        <w:t>.</w:t>
      </w:r>
    </w:p>
    <w:p>
      <w:pPr>
        <w:pStyle w:val="Normal"/>
        <w:spacing w:lineRule="auto" w:line="276" w:before="0" w:after="200"/>
        <w:ind w:start="72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exact" w:line="320" w:before="0" w:after="80"/>
        <w:ind w:start="1417" w:end="0"/>
        <w:contextualSpacing/>
        <w:jc w:val="both"/>
        <w:rPr/>
      </w:pPr>
      <w:r>
        <w:rPr>
          <w:sz w:val="22"/>
          <w:sz w:val="22"/>
          <w:rtl w:val="true"/>
          <w:lang w:eastAsia="he-IL"/>
        </w:rPr>
        <w:t>ז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ב</w:t>
      </w:r>
      <w:hyperlink r:id="rId46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עפ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א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נצ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color w:val="0000FF"/>
            <w:sz w:val="22"/>
            <w:u w:val="single"/>
            <w:lang w:eastAsia="he-IL"/>
          </w:rPr>
          <w:t>152/08</w:t>
        </w:r>
      </w:hyperlink>
      <w:r>
        <w:rPr>
          <w:sz w:val="22"/>
          <w:rtl w:val="true"/>
          <w:lang w:eastAsia="he-IL"/>
        </w:rPr>
        <w:t xml:space="preserve">  </w:t>
      </w:r>
      <w:r>
        <w:rPr>
          <w:b/>
          <w:b/>
          <w:bCs/>
          <w:sz w:val="22"/>
          <w:sz w:val="22"/>
          <w:rtl w:val="true"/>
          <w:lang w:eastAsia="he-IL"/>
        </w:rPr>
        <w:t>אחמד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עואודה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נ</w:t>
      </w:r>
      <w:r>
        <w:rPr>
          <w:b/>
          <w:bCs/>
          <w:sz w:val="22"/>
          <w:rtl w:val="true"/>
          <w:lang w:eastAsia="he-IL"/>
        </w:rPr>
        <w:t xml:space="preserve">' </w:t>
      </w:r>
      <w:r>
        <w:rPr>
          <w:b/>
          <w:b/>
          <w:bCs/>
          <w:sz w:val="22"/>
          <w:sz w:val="22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ישראל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ניתן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24.06.08</w:t>
      </w:r>
      <w:r>
        <w:rPr>
          <w:sz w:val="22"/>
          <w:rtl w:val="true"/>
          <w:lang w:eastAsia="he-IL"/>
        </w:rPr>
        <w:t xml:space="preserve">) – </w:t>
      </w:r>
      <w:r>
        <w:rPr>
          <w:sz w:val="22"/>
          <w:sz w:val="22"/>
          <w:rtl w:val="true"/>
          <w:lang w:eastAsia="he-IL"/>
        </w:rPr>
        <w:t>המערער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הורשע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פי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הודאתו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בבית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משפט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השלום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בנצרת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בעבירות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נשק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–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עבירה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לפי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hyperlink r:id="rId47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u w:val="single"/>
            <w:lang w:eastAsia="he-IL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)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רישא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וסיפא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</w:t>
      </w:r>
      <w:hyperlink r:id="rId48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העונשין</w:t>
        </w:r>
      </w:hyperlink>
      <w:r>
        <w:rPr>
          <w:sz w:val="22"/>
          <w:rtl w:val="true"/>
          <w:lang w:eastAsia="he-IL"/>
        </w:rPr>
        <w:t xml:space="preserve">. </w:t>
      </w:r>
    </w:p>
    <w:p>
      <w:pPr>
        <w:pStyle w:val="Normal"/>
        <w:spacing w:lineRule="exact" w:line="320" w:before="0" w:after="80"/>
        <w:ind w:start="72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exact" w:line="320" w:before="0" w:after="80"/>
        <w:ind w:firstLine="23" w:start="1417" w:end="0"/>
        <w:contextualSpacing/>
        <w:jc w:val="both"/>
        <w:rPr>
          <w:sz w:val="22"/>
          <w:lang w:eastAsia="he-IL"/>
        </w:rPr>
      </w:pPr>
      <w:r>
        <w:rPr>
          <w:sz w:val="22"/>
          <w:sz w:val="22"/>
          <w:rtl w:val="true"/>
          <w:lang w:eastAsia="he-IL"/>
        </w:rPr>
        <w:t>בית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משפט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קמא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גזר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המערער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לתקופה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שנה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בצירוף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עונשים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נלווים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המערער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נעדר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עבר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פלילי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הודה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במיוחס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וחסך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זמן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שיפוטי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יקר</w:t>
      </w:r>
      <w:r>
        <w:rPr>
          <w:sz w:val="22"/>
          <w:rtl w:val="true"/>
          <w:lang w:eastAsia="he-IL"/>
        </w:rPr>
        <w:t>.</w:t>
      </w:r>
    </w:p>
    <w:p>
      <w:pPr>
        <w:pStyle w:val="Normal"/>
        <w:spacing w:lineRule="exact" w:line="320" w:before="0" w:after="80"/>
        <w:ind w:start="72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exact" w:line="320" w:before="0" w:after="80"/>
        <w:ind w:start="1417" w:end="0"/>
        <w:contextualSpacing/>
        <w:jc w:val="both"/>
        <w:rPr/>
      </w:pPr>
      <w:r>
        <w:rPr>
          <w:sz w:val="22"/>
          <w:sz w:val="22"/>
          <w:rtl w:val="true"/>
          <w:lang w:eastAsia="he-IL"/>
        </w:rPr>
        <w:t>בית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המשפט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המחוזי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בנצרת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קיבל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הערעור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במובן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זה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שבמקום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אשר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הוטל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המערער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הוטל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עליו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לתקופה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שישה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בעבודות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שירות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בצירוף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ענישה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נלווית</w:t>
      </w:r>
      <w:r>
        <w:rPr>
          <w:sz w:val="22"/>
          <w:rtl w:val="true"/>
          <w:lang w:eastAsia="he-IL"/>
        </w:rPr>
        <w:t>.</w:t>
      </w:r>
      <w:r>
        <w:rPr>
          <w:sz w:val="22"/>
          <w:rtl w:val="true"/>
          <w:lang w:eastAsia="he-IL"/>
        </w:rPr>
        <w:t xml:space="preserve"> </w:t>
      </w:r>
      <w:r>
        <w:rPr>
          <w:rtl w:val="true"/>
        </w:rPr>
        <w:t xml:space="preserve"> </w:t>
      </w:r>
    </w:p>
    <w:p>
      <w:pPr>
        <w:pStyle w:val="Normal"/>
        <w:spacing w:lineRule="exact" w:line="320" w:before="0" w:after="80"/>
        <w:ind w:start="1417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start="720" w:end="0"/>
        <w:contextualSpacing/>
        <w:jc w:val="both"/>
        <w:rPr>
          <w:b/>
          <w:bCs/>
          <w:u w:val="single"/>
        </w:rPr>
      </w:pPr>
      <w:r>
        <w:rPr/>
        <w:t>38</w:t>
      </w:r>
      <w:r>
        <w:rPr>
          <w:rtl w:val="true"/>
        </w:rPr>
        <w:t>.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exact" w:line="320" w:before="0" w:after="80"/>
        <w:ind w:start="720" w:end="0"/>
        <w:contextualSpacing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ובאתי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exact" w:line="320" w:before="0" w:after="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כשמתקופה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07.02.14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07.05.14</w:t>
      </w:r>
    </w:p>
    <w:p>
      <w:pPr>
        <w:pStyle w:val="Normal"/>
        <w:spacing w:lineRule="exact" w:line="320" w:before="0" w:after="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exact" w:line="320" w:before="0" w:after="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start="1440" w:end="0"/>
        <w:jc w:val="both"/>
        <w:rPr>
          <w:sz w:val="22"/>
        </w:rPr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start="144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start="1440" w:end="0"/>
        <w:jc w:val="both"/>
        <w:rPr>
          <w:sz w:val="22"/>
        </w:rPr>
      </w:pP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u w:val="single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45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ימים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מהיום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העליון</w:t>
      </w:r>
      <w:r>
        <w:rPr>
          <w:b/>
          <w:bCs/>
          <w:sz w:val="22"/>
          <w:u w:val="single"/>
          <w:rtl w:val="true"/>
        </w:rPr>
        <w:t xml:space="preserve">; </w:t>
      </w:r>
      <w:r>
        <w:rPr>
          <w:b/>
          <w:b/>
          <w:bCs/>
          <w:sz w:val="22"/>
          <w:sz w:val="22"/>
          <w:u w:val="single"/>
          <w:rtl w:val="true"/>
        </w:rPr>
        <w:t>הודעה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לנאשם</w:t>
      </w:r>
      <w:r>
        <w:rPr>
          <w:b/>
          <w:bCs/>
          <w:sz w:val="22"/>
          <w:u w:val="single"/>
          <w:rtl w:val="true"/>
        </w:rPr>
        <w:t>.</w:t>
      </w:r>
    </w:p>
    <w:p>
      <w:pPr>
        <w:pStyle w:val="Normal"/>
        <w:spacing w:lineRule="exact" w:line="320" w:before="0" w:after="80"/>
        <w:ind w:start="144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start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בא כוח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ענאן גאנם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בעצמו ובא כוחו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דנה אוחנה ממשרד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tl w:val="true"/>
        </w:rPr>
        <w:t>עלאא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>'</w:t>
      </w:r>
      <w:r>
        <w:rPr>
          <w:rtl w:val="true"/>
        </w:rPr>
        <w:t>אמנה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8"/>
          <w:szCs w:val="28"/>
        </w:rPr>
      </w:pPr>
      <w:r>
        <w:rPr>
          <w:rFonts w:cs="Arial" w:ascii="Arial" w:hAnsi="Arial"/>
          <w:color w:val="FFFFFF"/>
          <w:sz w:val="28"/>
          <w:szCs w:val="28"/>
          <w:rtl w:val="true"/>
        </w:rPr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0"/>
      <w:footerReference w:type="default" r:id="rId5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26521-02-14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עתאמנה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777" w:hanging="360"/>
      </w:pPr>
      <w:rPr>
        <w:sz w:val="24"/>
        <w:szCs w:val="24"/>
        <w:rFonts w:cs="David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sz w:val="24"/>
      <w:szCs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.i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law/70301/275" TargetMode="External"/><Relationship Id="rId13" Type="http://schemas.openxmlformats.org/officeDocument/2006/relationships/hyperlink" Target="http://www.nevo.co.il/case/7697292" TargetMode="External"/><Relationship Id="rId14" Type="http://schemas.openxmlformats.org/officeDocument/2006/relationships/hyperlink" Target="http://www.nevo.co.il/case/13055034" TargetMode="External"/><Relationship Id="rId15" Type="http://schemas.openxmlformats.org/officeDocument/2006/relationships/hyperlink" Target="http://www.nevo.co.il/law/70301/40.i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18668864" TargetMode="External"/><Relationship Id="rId18" Type="http://schemas.openxmlformats.org/officeDocument/2006/relationships/hyperlink" Target="http://www.nevo.co.il/case/541153" TargetMode="External"/><Relationship Id="rId19" Type="http://schemas.openxmlformats.org/officeDocument/2006/relationships/hyperlink" Target="http://www.nevo.co.il/case/4284999" TargetMode="External"/><Relationship Id="rId20" Type="http://schemas.openxmlformats.org/officeDocument/2006/relationships/hyperlink" Target="http://www.nevo.co.il/case/2244895" TargetMode="External"/><Relationship Id="rId21" Type="http://schemas.openxmlformats.org/officeDocument/2006/relationships/hyperlink" Target="http://www.nevo.co.il/case/12934030" TargetMode="External"/><Relationship Id="rId22" Type="http://schemas.openxmlformats.org/officeDocument/2006/relationships/hyperlink" Target="http://www.nevo.co.il/case/7791493" TargetMode="External"/><Relationship Id="rId23" Type="http://schemas.openxmlformats.org/officeDocument/2006/relationships/hyperlink" Target="http://www.nevo.co.il/case/6180713" TargetMode="External"/><Relationship Id="rId24" Type="http://schemas.openxmlformats.org/officeDocument/2006/relationships/hyperlink" Target="http://www.nevo.co.il/case/5873817" TargetMode="External"/><Relationship Id="rId25" Type="http://schemas.openxmlformats.org/officeDocument/2006/relationships/hyperlink" Target="http://www.nevo.co.il/case/5852404" TargetMode="External"/><Relationship Id="rId26" Type="http://schemas.openxmlformats.org/officeDocument/2006/relationships/hyperlink" Target="http://www.nevo.co.il/case/6072945" TargetMode="External"/><Relationship Id="rId27" Type="http://schemas.openxmlformats.org/officeDocument/2006/relationships/hyperlink" Target="http://www.nevo.co.il/case/6040482" TargetMode="External"/><Relationship Id="rId28" Type="http://schemas.openxmlformats.org/officeDocument/2006/relationships/hyperlink" Target="http://www.nevo.co.il/case/5692319" TargetMode="External"/><Relationship Id="rId29" Type="http://schemas.openxmlformats.org/officeDocument/2006/relationships/hyperlink" Target="http://www.nevo.co.il/case/6000182" TargetMode="External"/><Relationship Id="rId30" Type="http://schemas.openxmlformats.org/officeDocument/2006/relationships/hyperlink" Target="http://www.nevo.co.il/case/5908341" TargetMode="External"/><Relationship Id="rId31" Type="http://schemas.openxmlformats.org/officeDocument/2006/relationships/hyperlink" Target="http://www.nevo.co.il/case/17914714" TargetMode="External"/><Relationship Id="rId32" Type="http://schemas.openxmlformats.org/officeDocument/2006/relationships/hyperlink" Target="http://www.nevo.co.il/case/5598555" TargetMode="External"/><Relationship Id="rId33" Type="http://schemas.openxmlformats.org/officeDocument/2006/relationships/hyperlink" Target="http://www.nevo.co.il/case/5995135" TargetMode="External"/><Relationship Id="rId34" Type="http://schemas.openxmlformats.org/officeDocument/2006/relationships/hyperlink" Target="http://www.nevo.co.il/case/5821327" TargetMode="External"/><Relationship Id="rId35" Type="http://schemas.openxmlformats.org/officeDocument/2006/relationships/hyperlink" Target="http://www.nevo.co.il/case/17954222" TargetMode="External"/><Relationship Id="rId36" Type="http://schemas.openxmlformats.org/officeDocument/2006/relationships/hyperlink" Target="http://www.nevo.co.il/case/8452947" TargetMode="External"/><Relationship Id="rId37" Type="http://schemas.openxmlformats.org/officeDocument/2006/relationships/hyperlink" Target="http://www.nevo.co.il/case/17954222" TargetMode="External"/><Relationship Id="rId38" Type="http://schemas.openxmlformats.org/officeDocument/2006/relationships/hyperlink" Target="http://www.nevo.co.il/case/7878510" TargetMode="External"/><Relationship Id="rId39" Type="http://schemas.openxmlformats.org/officeDocument/2006/relationships/hyperlink" Target="http://www.nevo.co.il/case/3507722" TargetMode="External"/><Relationship Id="rId4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5597217" TargetMode="External"/><Relationship Id="rId43" Type="http://schemas.openxmlformats.org/officeDocument/2006/relationships/hyperlink" Target="http://www.nevo.co.il/case/4258499" TargetMode="External"/><Relationship Id="rId44" Type="http://schemas.openxmlformats.org/officeDocument/2006/relationships/hyperlink" Target="http://www.nevo.co.il/case/6024035" TargetMode="External"/><Relationship Id="rId45" Type="http://schemas.openxmlformats.org/officeDocument/2006/relationships/hyperlink" Target="http://www.nevo.co.il/case/6000182" TargetMode="External"/><Relationship Id="rId46" Type="http://schemas.openxmlformats.org/officeDocument/2006/relationships/hyperlink" Target="http://www.nevo.co.il/case/642647" TargetMode="External"/><Relationship Id="rId47" Type="http://schemas.openxmlformats.org/officeDocument/2006/relationships/hyperlink" Target="http://www.nevo.co.il/law/70301/144.a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2017-12-04T16:25:00Z</dcterms:created>
  <dc:creator> </dc:creator>
  <dc:description/>
  <cp:keywords/>
  <dc:language>en-IL</dc:language>
  <cp:lastModifiedBy>run</cp:lastModifiedBy>
  <dcterms:modified xsi:type="dcterms:W3CDTF">2017-12-04T16:25:00Z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עתאמנה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7697292;13055034;18668864;541153;4284999;2244895;12934030;7791493;6180713;5873817;5852404;6072945;6040482;5692319;6000182:2;5908341;17914714;5598555;5995135;5821327;17954222:2;8452947;7878510;3507722;5597217;4258499;6024035;642647</vt:lpwstr>
  </property>
  <property fmtid="{D5CDD505-2E9C-101B-9397-08002B2CF9AE}" pid="9" name="CITY">
    <vt:lpwstr>חי'</vt:lpwstr>
  </property>
  <property fmtid="{D5CDD505-2E9C-101B-9397-08002B2CF9AE}" pid="10" name="DATE">
    <vt:lpwstr>20150616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כמאל סעב</vt:lpwstr>
  </property>
  <property fmtid="{D5CDD505-2E9C-101B-9397-08002B2CF9AE}" pid="14" name="LAWLISTTMP1">
    <vt:lpwstr>70301/144.a:3;144.b;340a;275;040.i</vt:lpwstr>
  </property>
  <property fmtid="{D5CDD505-2E9C-101B-9397-08002B2CF9AE}" pid="15" name="LAWYER">
    <vt:lpwstr>אדם סרי;עלאא עת'אמנה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26521</vt:lpwstr>
  </property>
  <property fmtid="{D5CDD505-2E9C-101B-9397-08002B2CF9AE}" pid="22" name="NEWPARTB">
    <vt:lpwstr>02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390020150616</vt:lpwstr>
  </property>
  <property fmtid="{D5CDD505-2E9C-101B-9397-08002B2CF9AE}" pid="34" name="TYPE_N_DATE">
    <vt:lpwstr>39020150616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