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26702-01-23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עסבה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גיל קרזבום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אבו עסבה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333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335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u w:val="none"/>
          </w:rPr>
          <w:t>1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bookmarkStart w:id="6" w:name="ABSTRACT_START"/>
      <w:bookmarkEnd w:id="6"/>
      <w:r>
        <w:rPr>
          <w:rFonts w:ascii="David" w:hAnsi="David" w:eastAsia="David"/>
          <w:rtl w:val="true"/>
        </w:rPr>
        <w:t xml:space="preserve">הנאשם הודה והורשע במסגרת הסדר טיעון בכתב אישום מתוקן בעבירות </w:t>
      </w:r>
      <w:r>
        <w:rPr>
          <w:rFonts w:ascii="David" w:hAnsi="David" w:eastAsia="David"/>
          <w:rtl w:val="true"/>
        </w:rPr>
        <w:t xml:space="preserve">של </w:t>
      </w:r>
      <w:r>
        <w:rPr>
          <w:rFonts w:ascii="David" w:hAnsi="David" w:eastAsia="David"/>
          <w:rtl w:val="true"/>
        </w:rPr>
        <w:t xml:space="preserve">חבלה חמורה בנסיבות מחמירות – עבירה לפי </w:t>
      </w:r>
      <w:hyperlink r:id="rId8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333</w:t>
        </w:r>
      </w:hyperlink>
      <w:r>
        <w:rPr>
          <w:rFonts w:eastAsia="David" w:cs="David" w:ascii="David" w:hAnsi="David"/>
          <w:rtl w:val="true"/>
        </w:rPr>
        <w:t xml:space="preserve"> + </w:t>
      </w:r>
      <w:hyperlink r:id="rId9">
        <w:r>
          <w:rPr>
            <w:rStyle w:val="Hyperlink"/>
            <w:rFonts w:eastAsia="David" w:cs="David" w:ascii="David" w:hAnsi="David"/>
          </w:rPr>
          <w:t>335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)(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10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 xml:space="preserve">נשיאת והובלת נשק – עבירה לפי </w:t>
      </w:r>
      <w:hyperlink r:id="rId11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ב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 xml:space="preserve">רישא </w:t>
      </w:r>
      <w:r>
        <w:rPr>
          <w:rFonts w:eastAsia="David" w:cs="David" w:ascii="David" w:hAnsi="David"/>
          <w:rtl w:val="true"/>
        </w:rPr>
        <w:t xml:space="preserve">+ </w:t>
      </w:r>
      <w:r>
        <w:rPr>
          <w:rFonts w:ascii="David" w:hAnsi="David" w:eastAsia="David"/>
          <w:rtl w:val="true"/>
        </w:rPr>
        <w:t>סיפא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הסדר הטעון מתייחס לתיקון כתב האישום ואינו כולל הסכמות לעניין העונש</w:t>
      </w:r>
      <w:r>
        <w:rPr>
          <w:rFonts w:ascii="David" w:hAnsi="David" w:eastAsia="David"/>
          <w:rtl w:val="true"/>
        </w:rPr>
        <w:t>ים</w:t>
      </w:r>
      <w:r>
        <w:rPr>
          <w:rFonts w:ascii="David" w:hAnsi="David" w:eastAsia="David"/>
          <w:rtl w:val="true"/>
        </w:rPr>
        <w:t xml:space="preserve"> שיוטל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 xml:space="preserve"> על הנאשם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6"/>
          <w:szCs w:val="16"/>
        </w:rPr>
      </w:pPr>
      <w:r>
        <w:rPr>
          <w:rFonts w:eastAsia="David" w:cs="David" w:ascii="David" w:hAnsi="David"/>
          <w:sz w:val="16"/>
          <w:szCs w:val="1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start="425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 xml:space="preserve">עובדות כתב האישום המתוקן </w:t>
      </w:r>
    </w:p>
    <w:p>
      <w:pPr>
        <w:pStyle w:val="Normal"/>
        <w:spacing w:lineRule="auto" w:line="360" w:before="0" w:after="200"/>
        <w:ind w:firstLine="425" w:end="0"/>
        <w:contextualSpacing/>
        <w:jc w:val="both"/>
        <w:rPr>
          <w:rFonts w:ascii="David" w:hAnsi="David" w:eastAsia="Calibri" w:cs="David"/>
          <w:b/>
          <w:bCs/>
          <w:sz w:val="16"/>
          <w:szCs w:val="16"/>
          <w:u w:val="single"/>
        </w:rPr>
      </w:pPr>
      <w:r>
        <w:rPr>
          <w:rFonts w:eastAsia="Calibri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בין הנאשם לבין אחמד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רבאן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16.8.2001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יש היכרות מוקדמת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16.12.22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12:12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 הנאשם ברכב מסוג מזדה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 סמוך לבית דודו ופגש במתלונן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מיד לאחר מכן נכנס הנאשם עם </w:t>
      </w:r>
      <w:r>
        <w:rPr>
          <w:rFonts w:ascii="David" w:hAnsi="David"/>
          <w:rtl w:val="true"/>
        </w:rPr>
        <w:t xml:space="preserve">הרכב </w:t>
      </w:r>
      <w:r>
        <w:rPr>
          <w:rFonts w:ascii="David" w:hAnsi="David"/>
          <w:rtl w:val="true"/>
        </w:rPr>
        <w:t>לחניה הסמוכה לחצר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בשעה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12:55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המתלונן בכביש הסמוך לבית ושוחח עם עבד שאהב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ישב באותה עת ברכב מסוג פורד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12:56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 הנאשם בריצה מחצר הבית כשהוא נושא ומוביל בלא רשות על פי 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אקדח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טעון במחסנית ובה כדורים לאקדח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וכשהוא עוטה על פניו מסכה במטרה להקשות על זיהויו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דרך את האקדח וירה מספר יריות לעבר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בתגובה החל לרוץ לעבר הנאשם תוך שהוא מקלל את אחותו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ירה </w:t>
      </w:r>
      <w:r>
        <w:rPr>
          <w:rFonts w:ascii="David" w:hAnsi="David"/>
          <w:rtl w:val="true"/>
        </w:rPr>
        <w:t>לעבר המתלונן מספר יריות נוספות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 הכל ירה 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שבע יריות כאשר שלושה מהקליעים פגעו ברגלו השמאלית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נפל על הכביש כתוצאה מהירי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4"/>
          <w:szCs w:val="4"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כתוצאה ממעשיו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נגרם למתלונן שבר פתוח בפמור שמאל ופצע חודר מפרק בברך שמאל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המתלונן </w:t>
      </w:r>
      <w:r>
        <w:rPr>
          <w:rFonts w:ascii="David" w:hAnsi="David"/>
          <w:rtl w:val="true"/>
        </w:rPr>
        <w:t xml:space="preserve">אושפז </w:t>
      </w:r>
      <w:r>
        <w:rPr>
          <w:rFonts w:ascii="David" w:hAnsi="David"/>
          <w:rtl w:val="true"/>
        </w:rPr>
        <w:t>בבית החולים רמב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ם בחיפה בין התאריכים </w:t>
      </w:r>
      <w:r>
        <w:rPr>
          <w:rFonts w:cs="David" w:ascii="David" w:hAnsi="David"/>
        </w:rPr>
        <w:t>16.12.22-22.12.22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במהלכם עבר </w:t>
      </w:r>
      <w:r>
        <w:rPr>
          <w:rFonts w:ascii="David" w:hAnsi="David"/>
          <w:rtl w:val="true"/>
        </w:rPr>
        <w:t>ניתוח שחזור סגור וקיבוע פנימי על ידי מסמר וארתרותומיה לברך שמאל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בתסקיר שירות המבחן שהוגש בעניינו של הנאשם פורטו בהרחבה נסיבותיו האישות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מהתסקיר עולה כי הנאשם הביע חרטה תוך שהוא מממוקד במחירים אותם הוא נדרש לשלם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התקשה לקבל אחריות על מעשיו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התקשה </w:t>
      </w:r>
      <w:r>
        <w:rPr>
          <w:rFonts w:ascii="David" w:hAnsi="David" w:eastAsia="David"/>
          <w:rtl w:val="true"/>
        </w:rPr>
        <w:t>לזהות אלטרנטיבה להתנהגות אלימה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וכן </w:t>
      </w:r>
      <w:r>
        <w:rPr>
          <w:rFonts w:ascii="David" w:hAnsi="David" w:eastAsia="David"/>
          <w:rtl w:val="true"/>
        </w:rPr>
        <w:t>התקשה לגלות אמפטיה כלפי המתלונן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בשל </w:t>
      </w:r>
      <w:r>
        <w:rPr>
          <w:rFonts w:ascii="David" w:hAnsi="David" w:eastAsia="David"/>
          <w:rtl w:val="true"/>
        </w:rPr>
        <w:t xml:space="preserve"> עמדתו לפיה </w:t>
      </w:r>
      <w:r>
        <w:rPr>
          <w:rFonts w:ascii="David" w:hAnsi="David" w:eastAsia="David"/>
          <w:rtl w:val="true"/>
        </w:rPr>
        <w:t>המתלונן נושא באחריות להסלמת האירוע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כגורמי סיכוי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לקח בחשבון את גילו הצעיר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היכולות לתפקוד תעסוקתי יציב ורציף לאורך שנים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הפגנת מחויבות לבת זוגו</w:t>
      </w:r>
      <w:r>
        <w:rPr>
          <w:rFonts w:ascii="David" w:hAnsi="David" w:eastAsia="David"/>
          <w:rtl w:val="true"/>
        </w:rPr>
        <w:t xml:space="preserve"> ול</w:t>
      </w:r>
      <w:r>
        <w:rPr>
          <w:rFonts w:ascii="David" w:hAnsi="David" w:eastAsia="David"/>
          <w:rtl w:val="true"/>
        </w:rPr>
        <w:t>בני משפחתו וכלכלתם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והעדר עבר פלילי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כגורמי סיכון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מנה את ההערכה כי הנאשם חשוף ומזוהה עם נורמות חברתיות ותרבותיות אשר מקנות לגיטימציה לשימוש באלימות בפתרון סכסוכים באופן אלים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מגלה חשדנות כלפי גורמי ממסד ואכיפת החוק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אינו מזהה בעייתיות במצבו ובהתנהגותו ברמה החברתית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נוטה ל</w:t>
      </w:r>
      <w:r>
        <w:rPr>
          <w:rFonts w:ascii="David" w:hAnsi="David" w:eastAsia="David"/>
          <w:rtl w:val="true"/>
        </w:rPr>
        <w:t>השליך את הבעייתיות על המתלונן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ואינו </w:t>
      </w:r>
      <w:r>
        <w:rPr>
          <w:rFonts w:ascii="David" w:hAnsi="David" w:eastAsia="David"/>
          <w:rtl w:val="true"/>
        </w:rPr>
        <w:t xml:space="preserve"> מזהה חלופות להתנהגותו האלימה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בהתאם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התרשם מקיומו של סיכון בינוני</w:t>
      </w:r>
      <w:r>
        <w:rPr>
          <w:rFonts w:ascii="David" w:hAnsi="David" w:eastAsia="David"/>
          <w:rtl w:val="true"/>
        </w:rPr>
        <w:t xml:space="preserve"> עד </w:t>
      </w:r>
      <w:r>
        <w:rPr>
          <w:rFonts w:ascii="David" w:hAnsi="David" w:eastAsia="David"/>
          <w:rtl w:val="true"/>
        </w:rPr>
        <w:t>גבוה להישנות התנהגות אלימה ברמת חומרה גבוהה מצד הנאשם בעתיד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בנסיבות אלו שרות המבחן </w:t>
      </w:r>
      <w:r>
        <w:rPr>
          <w:rFonts w:ascii="David" w:hAnsi="David" w:eastAsia="David"/>
          <w:rtl w:val="true"/>
        </w:rPr>
        <w:t xml:space="preserve">לא בא בהמלצה שיקומית </w:t>
      </w:r>
      <w:r>
        <w:rPr>
          <w:rFonts w:ascii="David" w:hAnsi="David" w:eastAsia="David"/>
          <w:rtl w:val="true"/>
        </w:rPr>
        <w:t>בקהילה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והומלץ </w:t>
      </w:r>
      <w:r>
        <w:rPr>
          <w:rFonts w:ascii="David" w:hAnsi="David" w:eastAsia="David"/>
          <w:rtl w:val="true"/>
        </w:rPr>
        <w:t xml:space="preserve"> על שקילת שילובו בהליכי שיקום במסגרת שרות בתי הסוהר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 טיעוני המאשימה לעונש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המאשימה בטיעוניה הדגישה את חומרת העבירות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מתן דגש על תופעת האלימות באמצעות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והצורך להחמיר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המטרה היא להגן על 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חיי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שלטון החוק והסדר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ציינה כי מדובר במכת 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המחוקק עצמו נרתם </w:t>
      </w:r>
      <w:r>
        <w:rPr>
          <w:rFonts w:ascii="David" w:hAnsi="David" w:eastAsia="Calibri"/>
          <w:rtl w:val="true"/>
        </w:rPr>
        <w:t>לכך באמצעות חקיקת עונשי מינימום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המאשימה הדגישה את העובדה שהנאשם לא רק נשא נשק בטבורה של עיר ובסביבת בתי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אף עשה בו שימוש חרף הסיכון הרב הטמון בכך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ציינה כי ה</w:t>
      </w:r>
      <w:r>
        <w:rPr>
          <w:rFonts w:ascii="David" w:hAnsi="David" w:eastAsia="Calibri"/>
          <w:rtl w:val="true"/>
        </w:rPr>
        <w:t>נשק לא נתפס עד היום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טענה כי חלקו של הנאשם הינו מרכזי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מלא ומוחלט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באירוע מתוכנן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הנאשם נשא והוביל נשק 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עטה על פניו מסיכה כדי להקשות את זיהויו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המתין לשעת כושר וכשזו הגיעה יצא מחצר הבית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רץ לכיוון המתלונן כשהוא יורה לעברו מספר יריות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ללא כל הצדקה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הפנתה לנזק המשמעותי שנגרם למתלונן </w:t>
      </w:r>
      <w:r>
        <w:rPr>
          <w:rFonts w:ascii="David" w:hAnsi="David" w:eastAsia="Calibri"/>
          <w:rtl w:val="true"/>
        </w:rPr>
        <w:t xml:space="preserve">ולעובדה שרק </w:t>
      </w:r>
      <w:r>
        <w:rPr>
          <w:rFonts w:ascii="David" w:hAnsi="David" w:eastAsia="Calibri"/>
          <w:rtl w:val="true"/>
        </w:rPr>
        <w:t xml:space="preserve">בנס לא נגרמו </w:t>
      </w:r>
      <w:r>
        <w:rPr>
          <w:rFonts w:ascii="David" w:hAnsi="David" w:eastAsia="Calibri"/>
          <w:rtl w:val="true"/>
        </w:rPr>
        <w:t xml:space="preserve">לו </w:t>
      </w:r>
      <w:r>
        <w:rPr>
          <w:rFonts w:ascii="David" w:hAnsi="David" w:eastAsia="Calibri"/>
          <w:rtl w:val="true"/>
        </w:rPr>
        <w:t>חבלות קשות עוד יותר</w:t>
      </w:r>
      <w:r>
        <w:rPr>
          <w:rFonts w:ascii="David" w:hAnsi="David" w:eastAsia="Calibri"/>
          <w:rtl w:val="true"/>
        </w:rPr>
        <w:t xml:space="preserve"> והוא אף יכול היה בנקל למצוא את מותו באירוע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ציינה כי מדובר בנאשם בגיר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</w:t>
      </w:r>
      <w:r>
        <w:rPr>
          <w:rFonts w:ascii="David" w:hAnsi="David" w:eastAsia="Calibri"/>
          <w:rtl w:val="true"/>
        </w:rPr>
        <w:t>בחר בחירה מודעת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מושכלת ומתוכננת לבצע את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הבין את אשר הוא עושה והפסול במעשיו והשלכותיהם ויכול היה להימנע מביצוען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אולם הוא לא עשה 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טענה כי הנאשם  אינו סובל מלקויות כלשהן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והוא אינו קרוב לשום סייג לאחריות הפלילית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לא היה במצוקה נפשית ולא קדמה למעשיו התגרות כזו או אחרת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בכל הקשור לנסיבות שאינן קשורות בביצוע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הפנתה להודאתו של הנאשם בשלב מתקדם יחסית של פרשת התביעה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לגילו הצעיר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להעדר עבר פלילי ולתסקיר שירות המבחן ממנו עולה כי הנאשם מתקשה לקבל אחריות ולגלות אמפתיה כלפי המתלונן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וההתרשמות מקיומו של סיכון </w:t>
      </w:r>
      <w:r>
        <w:rPr>
          <w:rFonts w:ascii="David" w:hAnsi="David" w:eastAsia="David"/>
          <w:rtl w:val="true"/>
        </w:rPr>
        <w:t>משמעותי לביצוע עבירות בעתיד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והעדר המלצה שיקומית בעניינו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כך ש</w:t>
      </w:r>
      <w:r>
        <w:rPr>
          <w:rFonts w:ascii="David" w:hAnsi="David" w:eastAsia="David"/>
          <w:rtl w:val="true"/>
        </w:rPr>
        <w:t>אין מקום לסטות ממתחם העונש שייקבע בשל שיקולי שיקום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לפסיקה רלוונטית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וביקשה לקבוע מתחם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 עונש </w:t>
      </w:r>
      <w:r>
        <w:rPr>
          <w:rFonts w:ascii="David" w:hAnsi="David" w:eastAsia="Calibri"/>
          <w:rtl w:val="true"/>
        </w:rPr>
        <w:t>הולם א</w:t>
      </w:r>
      <w:r>
        <w:rPr>
          <w:rFonts w:ascii="David" w:hAnsi="David" w:eastAsia="Calibri"/>
          <w:rtl w:val="true"/>
        </w:rPr>
        <w:t>חד</w:t>
      </w:r>
      <w:r>
        <w:rPr>
          <w:rFonts w:ascii="David" w:hAnsi="David" w:eastAsia="Calibri"/>
          <w:rtl w:val="true"/>
        </w:rPr>
        <w:t xml:space="preserve"> ביחס לכלל 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ascii="David" w:hAnsi="David" w:eastAsia="Calibri"/>
          <w:rtl w:val="true"/>
        </w:rPr>
        <w:t xml:space="preserve">נע בין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ולמקם את עונשו של הנאשם </w:t>
      </w:r>
      <w:r>
        <w:rPr>
          <w:rFonts w:ascii="David" w:hAnsi="David" w:eastAsia="Calibri"/>
          <w:rtl w:val="true"/>
        </w:rPr>
        <w:t xml:space="preserve">בין השליש התחתון לאמצע </w:t>
      </w:r>
      <w:r>
        <w:rPr>
          <w:rFonts w:ascii="David" w:hAnsi="David" w:eastAsia="Calibri"/>
          <w:rtl w:val="true"/>
        </w:rPr>
        <w:t>המתחם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ביקשה להטיל על הנאשם מאסר על תנאי ארוך ומשמעותי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ופיצוי </w:t>
      </w:r>
      <w:r>
        <w:rPr>
          <w:rFonts w:ascii="David" w:hAnsi="David" w:eastAsia="Calibri"/>
          <w:rtl w:val="true"/>
        </w:rPr>
        <w:t xml:space="preserve">גבוה </w:t>
      </w:r>
      <w:r>
        <w:rPr>
          <w:rFonts w:ascii="David" w:hAnsi="David" w:eastAsia="Calibri"/>
          <w:rtl w:val="true"/>
        </w:rPr>
        <w:t>לנפגע העבירה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David" w:hAnsi="David" w:eastAsia="David"/>
          <w:b/>
          <w:b/>
          <w:bCs/>
          <w:u w:val="single"/>
          <w:rtl w:val="true"/>
        </w:rPr>
        <w:t>עיקר טיעוני הנאשם 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הפנה לתיקון המהותי </w:t>
      </w:r>
      <w:r>
        <w:rPr>
          <w:rFonts w:ascii="David" w:hAnsi="David" w:eastAsia="Calibri"/>
          <w:rtl w:val="true"/>
        </w:rPr>
        <w:t>ש</w:t>
      </w:r>
      <w:r>
        <w:rPr>
          <w:rFonts w:ascii="David" w:hAnsi="David" w:eastAsia="Calibri"/>
          <w:rtl w:val="true"/>
        </w:rPr>
        <w:t>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לנסיבותיו האיש</w:t>
      </w:r>
      <w:r>
        <w:rPr>
          <w:rFonts w:ascii="David" w:hAnsi="David" w:eastAsia="Calibri"/>
          <w:rtl w:val="true"/>
        </w:rPr>
        <w:t>י</w:t>
      </w:r>
      <w:r>
        <w:rPr>
          <w:rFonts w:ascii="David" w:hAnsi="David" w:eastAsia="Calibri"/>
          <w:rtl w:val="true"/>
        </w:rPr>
        <w:t>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והדגיש את </w:t>
      </w:r>
      <w:r>
        <w:rPr>
          <w:rFonts w:ascii="David" w:hAnsi="David" w:eastAsia="Calibri"/>
          <w:rtl w:val="true"/>
        </w:rPr>
        <w:t xml:space="preserve">העובדה </w:t>
      </w:r>
      <w:r>
        <w:rPr>
          <w:rFonts w:ascii="David" w:hAnsi="David" w:eastAsia="Calibri"/>
          <w:rtl w:val="true"/>
        </w:rPr>
        <w:t xml:space="preserve">שהנאשם </w:t>
      </w:r>
      <w:r>
        <w:rPr>
          <w:rFonts w:ascii="David" w:hAnsi="David" w:eastAsia="Calibri"/>
          <w:rtl w:val="true"/>
        </w:rPr>
        <w:t>גדל במשפחה נורמטיבית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הורי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 עובדים</w:t>
      </w:r>
      <w:r>
        <w:rPr>
          <w:rFonts w:ascii="David" w:hAnsi="David" w:eastAsia="Calibri"/>
          <w:rtl w:val="true"/>
        </w:rPr>
        <w:t xml:space="preserve"> לפרנסתם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הוא </w:t>
      </w:r>
      <w:r>
        <w:rPr>
          <w:rFonts w:ascii="David" w:hAnsi="David" w:eastAsia="Calibri"/>
          <w:rtl w:val="true"/>
        </w:rPr>
        <w:t>עצמו ניהל אורח חיים נורמטיבי ו</w:t>
      </w:r>
      <w:r>
        <w:rPr>
          <w:rFonts w:ascii="David" w:hAnsi="David" w:eastAsia="Calibri"/>
          <w:rtl w:val="true"/>
        </w:rPr>
        <w:t>עבד לפרנסתו עובר למעצרו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כיום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ascii="David" w:hAnsi="David" w:eastAsia="Calibri"/>
          <w:rtl w:val="true"/>
        </w:rPr>
        <w:t>מאורס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קנה בית</w:t>
      </w:r>
      <w:r>
        <w:rPr>
          <w:rFonts w:ascii="David" w:hAnsi="David" w:eastAsia="Calibri"/>
          <w:rtl w:val="true"/>
        </w:rPr>
        <w:t xml:space="preserve"> ומבקש להקים משפחה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ציין כי מדובר בנאשם 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נעדר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שזו לו </w:t>
      </w:r>
      <w:r>
        <w:rPr>
          <w:rFonts w:ascii="David" w:hAnsi="David" w:eastAsia="Calibri"/>
          <w:rtl w:val="true"/>
        </w:rPr>
        <w:t>הסתבכותו הראשונה בפלילים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ציין כי הנאשם עושה מאמצים </w:t>
      </w:r>
      <w:r>
        <w:rPr>
          <w:rFonts w:ascii="David" w:hAnsi="David" w:eastAsia="Calibri"/>
          <w:rtl w:val="true"/>
        </w:rPr>
        <w:t>לשמור על עצמו בתוך הכלא מעבריינים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שליחתו למאסר לתקופה ארוכה עלולה לדרדרו לעולם העבריינות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הדגיש כי האירוע המתואר בכתב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תולדה של הסתבכות הנאשם עם המתלונן</w:t>
      </w:r>
      <w:r>
        <w:rPr>
          <w:rFonts w:ascii="David" w:hAnsi="David" w:eastAsia="Calibri"/>
          <w:rtl w:val="true"/>
        </w:rPr>
        <w:t xml:space="preserve"> שהינו עבריין המטיל 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את אימתו </w:t>
      </w:r>
      <w:r>
        <w:rPr>
          <w:rFonts w:ascii="David" w:hAnsi="David" w:eastAsia="Calibri"/>
          <w:rtl w:val="true"/>
        </w:rPr>
        <w:t>על אנשי הכפר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וכיום הוא עצור</w:t>
      </w:r>
      <w:r>
        <w:rPr>
          <w:rFonts w:ascii="David" w:hAnsi="David" w:eastAsia="Calibri"/>
          <w:rtl w:val="true"/>
        </w:rPr>
        <w:t xml:space="preserve"> בגין עבירות חמורות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לתסקיר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ל</w:t>
      </w:r>
      <w:r>
        <w:rPr>
          <w:rFonts w:ascii="David" w:hAnsi="David" w:eastAsia="Calibri"/>
          <w:rtl w:val="true"/>
        </w:rPr>
        <w:t xml:space="preserve">הדגיש </w:t>
      </w:r>
      <w:r>
        <w:rPr>
          <w:rFonts w:ascii="David" w:hAnsi="David" w:eastAsia="Calibri"/>
          <w:rtl w:val="true"/>
        </w:rPr>
        <w:t>על החלקים החיוביים</w:t>
      </w:r>
      <w:r>
        <w:rPr>
          <w:rFonts w:ascii="David" w:hAnsi="David" w:eastAsia="Calibri"/>
          <w:rtl w:val="true"/>
        </w:rPr>
        <w:t xml:space="preserve"> שבו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ובפרט העובדה שהנאשם גדל בחברה לקויה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וסביבה שולית ועבריינית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בנוסף הפנה לעובדה </w:t>
      </w:r>
      <w:r>
        <w:rPr>
          <w:rFonts w:ascii="David" w:hAnsi="David" w:eastAsia="Calibri"/>
          <w:rtl w:val="true"/>
        </w:rPr>
        <w:t>ששירות המבחן סבר כי יש מקום לשיקום גם אם בכותלי בית הכלא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ובהחלט ניתן ללמוד על סיכויי שיקום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בפרט נוכח קיומה של משפחה תומכת ונורמטיבית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הפנה לפסיקה רלוונטית וטען למתחם עונש הולם </w:t>
      </w:r>
      <w:r>
        <w:rPr>
          <w:rFonts w:ascii="David" w:hAnsi="David" w:eastAsia="Calibri"/>
          <w:rtl w:val="true"/>
        </w:rPr>
        <w:t xml:space="preserve">שבין 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</w:rPr>
        <w:t>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במכלול הנסיבות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לתת לנאשם הזדמנות לחזור לחייו ולמקם את עונשו של הנאשם ברף התחתון של המתחם</w:t>
      </w:r>
      <w:r>
        <w:rPr>
          <w:rFonts w:ascii="David" w:hAnsi="David" w:eastAsia="Calibri"/>
          <w:rtl w:val="true"/>
        </w:rPr>
        <w:t xml:space="preserve"> בניכוי ימי 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</w:t>
      </w:r>
      <w:r>
        <w:rPr>
          <w:rFonts w:ascii="David" w:hAnsi="David" w:eastAsia="Calibri"/>
          <w:rtl w:val="true"/>
        </w:rPr>
        <w:t>שלבו בהליך טיפולי במסגרת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עצמו הצטער על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ביקש לחזור ל</w:t>
      </w:r>
      <w:r>
        <w:rPr>
          <w:rFonts w:ascii="David" w:hAnsi="David" w:eastAsia="Calibri"/>
          <w:rtl w:val="true"/>
        </w:rPr>
        <w:t xml:space="preserve">שגרת </w:t>
      </w:r>
      <w:r>
        <w:rPr>
          <w:rFonts w:ascii="David" w:hAnsi="David" w:eastAsia="Calibri"/>
          <w:rtl w:val="true"/>
        </w:rPr>
        <w:t>חייו ולביתו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>פרק ו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 xml:space="preserve">סימן </w:t>
      </w:r>
      <w:hyperlink r:id="rId12"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13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סעיפים </w:t>
      </w:r>
      <w:r>
        <w:rPr>
          <w:rFonts w:eastAsia="David" w:cs="David" w:ascii="David" w:hAnsi="David"/>
        </w:rPr>
        <w:t>40</w:t>
      </w:r>
      <w:r>
        <w:rPr>
          <w:rFonts w:ascii="David" w:hAnsi="David" w:eastAsia="David"/>
          <w:rtl w:val="true"/>
        </w:rPr>
        <w:t>א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>טו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 xml:space="preserve">' </w:t>
      </w:r>
      <w:hyperlink r:id="rId14"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8"/>
          <w:szCs w:val="8"/>
          <w:u w:val="single"/>
        </w:rPr>
      </w:pPr>
      <w:r>
        <w:rPr>
          <w:rFonts w:eastAsia="David" w:cs="David" w:ascii="David" w:hAnsi="David"/>
          <w:b/>
          <w:bCs/>
          <w:sz w:val="8"/>
          <w:szCs w:val="8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הערכים החברתיים עליהם יש להגן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kern w:val="2"/>
          <w:lang w:eastAsia="he-IL"/>
        </w:rPr>
      </w:pPr>
      <w:r>
        <w:rPr>
          <w:rFonts w:ascii="David" w:hAnsi="David" w:eastAsia="Calibri"/>
          <w:rtl w:val="true"/>
        </w:rPr>
        <w:t xml:space="preserve">העבירה של חבלה חמורה בנסיבות מחמירות נושאת בצידה עונש מרבי של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 w:eastAsia="Calibri"/>
          <w:rtl w:val="true"/>
        </w:rPr>
        <w:t xml:space="preserve">במעשיו הנאשם פגע </w:t>
      </w:r>
      <w:r>
        <w:rPr>
          <w:rFonts w:ascii="David" w:hAnsi="David"/>
          <w:color w:val="000000"/>
          <w:rtl w:val="true"/>
        </w:rPr>
        <w:t>בשורה של ערכים חברתיים החיוניים לתפקודה של החברה והתפתחותה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ביטחונו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שלומו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שלמות גופו וכבודו של האדם– זכות יסוד מקודשת שאין להתיר לאיש לפגוע בה </w:t>
      </w:r>
      <w:r>
        <w:rPr>
          <w:rFonts w:cs="David" w:ascii="David" w:hAnsi="David"/>
          <w:color w:val="000000"/>
          <w:rtl w:val="true"/>
        </w:rPr>
        <w:t>(</w:t>
      </w:r>
      <w:hyperlink r:id="rId1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ע״פ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6310/14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פלוני נ׳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ולא בכדי </w:t>
      </w:r>
      <w:r>
        <w:rPr>
          <w:rFonts w:ascii="David" w:hAnsi="David"/>
          <w:color w:val="000000"/>
          <w:rtl w:val="true"/>
        </w:rPr>
        <w:t xml:space="preserve">בית המשפט העליון חזר ועמד </w:t>
      </w:r>
      <w:r>
        <w:rPr>
          <w:rFonts w:ascii="David" w:hAnsi="David" w:eastAsia="Calibri"/>
          <w:rtl w:val="true"/>
        </w:rPr>
        <w:t xml:space="preserve">על חומרתן של עבירות האלימות </w:t>
      </w:r>
      <w:r>
        <w:rPr>
          <w:rFonts w:ascii="David" w:hAnsi="David" w:eastAsia="Calibri"/>
          <w:b/>
          <w:b/>
          <w:bCs/>
          <w:rtl w:val="true"/>
        </w:rPr>
        <w:t>ב</w:t>
      </w:r>
      <w:hyperlink r:id="rId16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3863/09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חסן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  <w:b/>
          <w:bCs/>
          <w:sz w:val="20"/>
          <w:szCs w:val="20"/>
          <w:rtl w:val="true"/>
        </w:rPr>
        <w:t>"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יש לשוב ולהדגיש כי זכותו של כל אדם לחיים ולשלמות הגוף היא זכות יסוד מקודשת ואין להתיר לאיש לפגוע בזכות זו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יש להילחם באלימות שפשטה בחברה הישראלית על כל צורותיה וגווניה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אם בתוך המשפחה ואם מחוצה לה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אם בקרב בני נוער ואם בקרב מבוגרים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זהו נגע רע שיש לבערו מן היסוד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ראה גם </w:t>
      </w:r>
      <w:hyperlink r:id="rId1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בש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2453/05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מחמוד חטיב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היתר 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האינטרס הציבורי מחייב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הזלזול בחיי 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הבא לידי ביטוי בקלות בה מוצא עצמו אדם קורבן למעשי אלימות העלולים להותירו נכה ואף להביא למותו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תגובה חריפה מצד כל גורמי האכיפה</w:t>
      </w:r>
      <w:r>
        <w:rPr>
          <w:rFonts w:cs="David" w:ascii="David" w:hAnsi="David"/>
          <w:b/>
          <w:bCs/>
          <w:rtl w:val="true"/>
        </w:rPr>
        <w:t xml:space="preserve">. . . </w:t>
      </w:r>
      <w:r>
        <w:rPr>
          <w:rFonts w:ascii="David" w:hAnsi="David"/>
          <w:b/>
          <w:b/>
          <w:bCs/>
          <w:rtl w:val="true"/>
        </w:rPr>
        <w:t>השמירה על שלמות גופו של אדם וחייו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מהחשובות והמרכזיות שבתכליות העומדות בבסיס החוק הפלילי</w:t>
      </w:r>
      <w:r>
        <w:rPr>
          <w:rFonts w:cs="David" w:ascii="David" w:hAnsi="David"/>
          <w:b/>
          <w:bCs/>
          <w:rtl w:val="true"/>
        </w:rPr>
        <w:t>. "</w:t>
      </w:r>
      <w:r>
        <w:rPr>
          <w:rFonts w:cs="David" w:ascii="David" w:hAnsi="David"/>
          <w:rtl w:val="true"/>
        </w:rPr>
        <w:t xml:space="preserve"> , </w:t>
      </w:r>
      <w:r>
        <w:rPr>
          <w:rFonts w:ascii="David" w:hAnsi="David"/>
          <w:color w:val="000000"/>
          <w:rtl w:val="true"/>
        </w:rPr>
        <w:t>ובעבירות אלימות המערבות שימוש בכלי נשק קר או חם בפרט אפנה ל</w:t>
      </w:r>
      <w:hyperlink r:id="rId1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5980/15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זדה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שם נאמרו הדברים הבאים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חברה מתוקנת אינה יכולה להשלים עם התופעה של יישוב סכסוכים בדרך של אלימות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המלווה לעיתים אף בשימוש בנשק קר או חם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תופעה זו חותרת תחת הסדר החברתי ופוגעת בערך היסוד בדבר זכותו של כל אדם לחיים ולשלמות הגוף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". 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 xml:space="preserve">ובמקום אחר נאמר 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״האלימות הגואה במקומותינו אינה גזירת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-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גורל ולא כורח המציאות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יש צורך לשנות את המאזן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במקום שאזרחים ישרים תמימי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-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דרך יראו ויראו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יחששו לביטחונם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יהיו אלה העבריינים האלימים – בכוח ובפועל – שאימת הדין תיפול עלים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והם יירתעו מפני שימוש בנשק קר וחם לשם חיסול חשבונות בעשיית דין עצמית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שינוי המאזן – הסברת יראת האנשים התמימים לאימת אנשי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-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המדון – צריך להיעשות גם באכיפה ובענישה קשה״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1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ע״פ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8641/12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סעד נ׳ מדינת ישראל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kern w:val="2"/>
          <w:sz w:val="16"/>
          <w:szCs w:val="16"/>
          <w:lang w:eastAsia="he-IL"/>
        </w:rPr>
      </w:pPr>
      <w:r>
        <w:rPr>
          <w:rFonts w:eastAsia="David" w:cs="David" w:ascii="David" w:hAnsi="David"/>
          <w:b/>
          <w:bCs/>
          <w:kern w:val="2"/>
          <w:sz w:val="16"/>
          <w:szCs w:val="16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>לצד עבירת החבלה החמורה בנסיבות מחמירות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הורשע הנאשם גם בעבירה של נשיאה והובלה של 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David"/>
          <w:rtl w:val="true"/>
        </w:rPr>
        <w:t>הערכים המוגנים שנפגעו כתוצאה מביצוע העבירות הנשק הינם הצורך לשמור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spacing w:val="10"/>
          <w:rtl w:val="true"/>
        </w:rPr>
        <w:t>על חיי אדם ושלמות הגוף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על שלום הציבור ותחושת בטחונו מפני פגיעות בגוף ונפש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ועל 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לשאת נשק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6"/>
          <w:szCs w:val="16"/>
        </w:rPr>
      </w:pPr>
      <w:r>
        <w:rPr>
          <w:rFonts w:eastAsia="David"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i/>
          <w:i/>
          <w:iCs/>
        </w:rPr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גם המחוקק התייחס לחומרת עבירות הנשק </w:t>
      </w:r>
      <w:r>
        <w:rPr>
          <w:rFonts w:ascii="David" w:hAnsi="David" w:eastAsia="David"/>
          <w:rtl w:val="true"/>
        </w:rPr>
        <w:t xml:space="preserve">וקבע </w:t>
      </w:r>
      <w:r>
        <w:rPr>
          <w:rFonts w:ascii="David" w:hAnsi="David" w:eastAsia="David"/>
          <w:rtl w:val="true"/>
        </w:rPr>
        <w:t>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hyperlink r:id="rId20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hyperlink r:id="rId2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4406/19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סובח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שם נאמר</w:t>
      </w:r>
      <w:r>
        <w:rPr>
          <w:rFonts w:cs="David" w:ascii="David" w:hAnsi="David"/>
          <w:color w:val="000000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היא התשתית ו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הגורם בלעדו איין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" (</w:t>
      </w:r>
      <w:r>
        <w:rPr>
          <w:rFonts w:cs="David" w:ascii="David" w:hAnsi="David"/>
          <w:b/>
          <w:bCs/>
          <w:color w:val="000000"/>
          <w:sz w:val="22"/>
          <w:szCs w:val="22"/>
        </w:rPr>
        <w:t>causa sine qua non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למגוון רחב של עבירות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החל בעבירות איומים ושוד מזוין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המשך בעבירות גרימת חבלה חמורה וכלה בעבירות המתה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לעתים קרובות הנשק הבלתי חוקי נרכש מלכתחילה למטרות עבירה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 xml:space="preserve">ואף אם הנשק נרכש למטרות 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הגנה עצמית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",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הזמינות של הנשק מעודדת את השימוש בו לביצוע עבירות שונות ולחרפת תוצאותיהן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.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על כן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המאבק בתופעות האלימות החמורות בחברה הישראלית בהן נעשה שימוש בנשק מחייב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 xml:space="preserve">מעבר למאמץ 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לשים יד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על כלי הנשק הבלתי חוקיים הרבים שבידי הציבור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גם ענישה מחמירה ומרתיעה בעבירות נשק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לרבות על עצם החזקה או רכישה שלא כדין של נשק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......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 xml:space="preserve">בבחינת 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ייבוש הביצה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המשמשת ערס לגידולן של תופעות אלה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מהלך כזה מחייב הירתמות גם של בתי המשפט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על ידי ענישה מחמירה ומרתיעה לעבירות נשק בלתי חוקי באשר הן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וכל שכן מקום שנעשה בנשק כזה שימוש בביצוע עבירות אלימות לסוגיהן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".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rtl w:val="true"/>
        </w:rPr>
        <w:t xml:space="preserve"> </w:t>
      </w:r>
      <w:hyperlink r:id="rId22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eastAsia="David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אם קיימת התערבות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לאחרונה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נאמרו על ידִי הדברים הבאים במסגרת </w:t>
      </w:r>
      <w:hyperlink r:id="rId23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מדינת ישראל נ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בסילה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: '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'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מכת מדינה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של ממש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...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ולא בכדי נתקבל עתה תיקון ל</w:t>
      </w:r>
      <w:hyperlink r:id="rId24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תיקון מס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eastAsia="David" w:cs="David" w:ascii="David" w:hAnsi="David"/>
          <w:b/>
          <w:bCs/>
          <w:sz w:val="22"/>
          <w:szCs w:val="22"/>
        </w:rPr>
        <w:t>140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–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הוראת שעה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),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התשפ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-</w:t>
      </w:r>
      <w:r>
        <w:rPr>
          <w:rFonts w:eastAsia="David" w:cs="David" w:ascii="David" w:hAnsi="David"/>
          <w:b/>
          <w:bCs/>
          <w:sz w:val="22"/>
          <w:szCs w:val="22"/>
        </w:rPr>
        <w:t>2021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) –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שלא חל בענייננו – הקובע עונשי מינימום לעבירות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'</w:t>
      </w:r>
      <w:r>
        <w:rPr>
          <w:rFonts w:eastAsia="David" w:cs="David" w:ascii="David" w:hAnsi="David"/>
          <w:b/>
          <w:bCs/>
          <w:rtl w:val="true"/>
        </w:rPr>
        <w:t xml:space="preserve"> (</w:t>
      </w:r>
      <w:r>
        <w:rPr>
          <w:rFonts w:ascii="David" w:hAnsi="David" w:eastAsia="David"/>
          <w:b/>
          <w:b/>
          <w:bCs/>
          <w:rtl w:val="true"/>
        </w:rPr>
        <w:t>שם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25</w:t>
      </w:r>
      <w:r>
        <w:rPr>
          <w:rFonts w:eastAsia="David" w:cs="David" w:ascii="David" w:hAnsi="David"/>
          <w:b/>
          <w:bCs/>
          <w:rtl w:val="true"/>
        </w:rPr>
        <w:t>).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25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".</w:t>
      </w:r>
      <w:r>
        <w:rPr>
          <w:rFonts w:eastAsia="David" w:cs="David" w:ascii="David" w:hAnsi="David"/>
          <w:i/>
          <w:iCs/>
          <w:rtl w:val="true"/>
          <w:lang w:eastAsia="he-IL"/>
        </w:rPr>
        <w:t xml:space="preserve"> 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26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כי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...".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 xml:space="preserve">: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27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אלהוזייל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rFonts w:ascii="David" w:hAnsi="David" w:eastAsia="David"/>
          <w:rtl w:val="true"/>
        </w:rPr>
        <w:t>כדלהלן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לגופם של דברים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כתוצאה מכך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על מנת לשדר מסר מרתיע מפני ביצוען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..."</w:t>
      </w:r>
      <w:r>
        <w:rPr>
          <w:rFonts w:eastAsia="David" w:cs="David" w:ascii="David" w:hAnsi="David"/>
          <w:i/>
          <w:iCs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נסיבות ביצוע העבירות פורטו בהרחבה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ראה </w:t>
      </w:r>
      <w:r>
        <w:rPr>
          <w:rFonts w:ascii="David" w:hAnsi="David" w:eastAsia="David"/>
          <w:b/>
          <w:b/>
          <w:bCs/>
          <w:rtl w:val="true"/>
        </w:rPr>
        <w:t>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פ </w:t>
      </w:r>
      <w:r>
        <w:rPr>
          <w:rFonts w:eastAsia="David" w:cs="David" w:ascii="David" w:hAnsi="David"/>
          <w:b/>
          <w:bCs/>
        </w:rPr>
        <w:t>1530/04</w:t>
      </w:r>
      <w:r>
        <w:rPr>
          <w:rFonts w:eastAsia="David" w:cs="David" w:ascii="David" w:hAnsi="David"/>
          <w:b/>
          <w:bCs/>
          <w:rtl w:val="true"/>
        </w:rPr>
        <w:t xml:space="preserve"> + </w:t>
      </w:r>
      <w:r>
        <w:rPr>
          <w:rFonts w:eastAsia="David" w:cs="David" w:ascii="David" w:hAnsi="David"/>
          <w:b/>
          <w:bCs/>
        </w:rPr>
        <w:t>1332/04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נגד מדינת ישראל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בימ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ש העליון</w:t>
      </w:r>
      <w:r>
        <w:rPr>
          <w:rFonts w:eastAsia="David" w:cs="David" w:ascii="David" w:hAnsi="David"/>
          <w:b/>
          <w:bCs/>
          <w:rtl w:val="true"/>
        </w:rPr>
        <w:t>).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ביחס לעבירת חבלה חמורה בנסיבות מחמירות יש לבחון את אופן גרימת החבלות וחומרתן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למרבה הצער שימוש בנשק חם הפך לחזון נפרץ ברחובות ישובים ערביים רבים במדינה</w:t>
      </w:r>
      <w:r>
        <w:rPr>
          <w:rFonts w:eastAsia="David" w:cs="David" w:ascii="David" w:hAnsi="David"/>
          <w:rtl w:val="true"/>
        </w:rPr>
        <w:t xml:space="preserve">.  </w:t>
      </w:r>
      <w:r>
        <w:rPr>
          <w:rFonts w:ascii="David" w:hAnsi="David" w:eastAsia="David"/>
          <w:rtl w:val="true"/>
        </w:rPr>
        <w:t>מדובר בתופעה קשה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אכזרית וקטלנית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וחדשות לבקרים אנו מתבשרים על מותם של אזרחים תמימים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עוברי אורח שנקלעו לקו הירי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תעוזתם של העושים שימוש בנשק לצורך פתרון סכסוכים וביצוע 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אינה יודעת גבול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ועל בתי המשפט לתרום את חלקם בהגנה על התושבים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המקרה הנדון ממחיש זאת היטב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eastAsia="David" w:cs="David"/>
          <w:sz w:val="4"/>
          <w:szCs w:val="4"/>
        </w:rPr>
      </w:pPr>
      <w:r>
        <w:rPr>
          <w:rFonts w:eastAsia="David" w:cs="David" w:ascii="David" w:hAnsi="David"/>
          <w:sz w:val="4"/>
          <w:szCs w:val="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הנאשם נשא והוביל אקדח בקוטר של </w:t>
      </w:r>
      <w:r>
        <w:rPr>
          <w:rFonts w:eastAsia="David" w:cs="David" w:ascii="David" w:hAnsi="David"/>
        </w:rPr>
        <w:t>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מ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 כשהוא טעון במחסנית וכדורים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עטה מסכת פנים על מנת להקשות על זיהויו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וירה לעבר המתלונן שבע יריות שמתוכן שלושה קליעים חדרו לרגלו השמאלית של המתלונן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למתלונן נגר</w:t>
      </w:r>
      <w:r>
        <w:rPr>
          <w:rFonts w:ascii="David" w:hAnsi="David" w:eastAsia="David"/>
          <w:rtl w:val="true"/>
        </w:rPr>
        <w:t xml:space="preserve">מה חבלה חמורה בדמות </w:t>
      </w:r>
      <w:r>
        <w:rPr>
          <w:rFonts w:ascii="David" w:hAnsi="David" w:eastAsia="David"/>
          <w:rtl w:val="true"/>
        </w:rPr>
        <w:t xml:space="preserve">שבר פתוח בפמור שמאל ופצע </w:t>
      </w:r>
      <w:r>
        <w:rPr>
          <w:rFonts w:ascii="David" w:hAnsi="David" w:eastAsia="David"/>
          <w:rtl w:val="true"/>
        </w:rPr>
        <w:t xml:space="preserve">חודר </w:t>
      </w:r>
      <w:r>
        <w:rPr>
          <w:rFonts w:ascii="David" w:hAnsi="David" w:eastAsia="David"/>
          <w:rtl w:val="true"/>
        </w:rPr>
        <w:t xml:space="preserve"> מפרק בברך שמאל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הוא היה </w:t>
      </w:r>
      <w:r>
        <w:rPr>
          <w:rFonts w:ascii="David" w:hAnsi="David" w:eastAsia="David"/>
          <w:rtl w:val="true"/>
        </w:rPr>
        <w:t>מאושפז למשך שבוע ימים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>עבר ניתוח שחזור סגור וקיבוע פנימי על ידי מסמר וארתרותרומיה לברך שמאל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מעשיו של הנאשם יכלו בנקל לגרום למתלונן לחבלות קשות בהרבה ואף להביא למותו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ורק במזל הסתיים האירוע כפי שהסתיים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6"/>
          <w:szCs w:val="6"/>
        </w:rPr>
      </w:pPr>
      <w:r>
        <w:rPr>
          <w:rFonts w:eastAsia="David"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המתלונן העיד בפניי במסגרת פרשת התביעה וניתן היה להתרשם מצליעה משמעותית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ויש להניח כי הפגיעה ברגלו תלווה אותו שנים ארוכות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כך גם אין להתעלם מהכאב והסבל שחווה כתוצאה מפגיעת שלושה כדורים ברגלו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פגיעה שחייבה כאמור את אשפוזו וביצוע ניתוח שחזור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מדובר בחבלה קשה שסביר להניח שתותיר במתלונן נכות כלשהי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before="0" w:after="0"/>
        <w:ind w:end="0"/>
        <w:contextualSpacing/>
        <w:jc w:val="start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חלקו של הנאשם באירוע הינו מלא ומוחלט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תכנן את האירוע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המתין לשעת כושר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עטה מסכה וירה במתלונן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הנאשם הינו אדם בגיר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הוא הבין היטב את משמעות מעשיו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ולא מתקיימת בעניינו קרבה לסייג לאחריות בפלילית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הנאשם יכול היה להימנע מביצוע המעשים בכל שלב 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אך לא עשה כן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8"/>
          <w:szCs w:val="8"/>
        </w:rPr>
      </w:pPr>
      <w:r>
        <w:rPr>
          <w:rFonts w:eastAsia="David" w:cs="David" w:ascii="David" w:hAnsi="David"/>
          <w:sz w:val="8"/>
          <w:szCs w:val="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חומרה </w:t>
      </w:r>
      <w:r>
        <w:rPr>
          <w:rFonts w:ascii="David" w:hAnsi="David" w:eastAsia="David"/>
          <w:rtl w:val="true"/>
        </w:rPr>
        <w:t xml:space="preserve">נוספת </w:t>
      </w:r>
      <w:r>
        <w:rPr>
          <w:rFonts w:ascii="David" w:hAnsi="David" w:eastAsia="David"/>
          <w:rtl w:val="true"/>
        </w:rPr>
        <w:t xml:space="preserve">יש לייחס לעובדה שהנאשם נשא והוביל את הנשק </w:t>
      </w:r>
      <w:r>
        <w:rPr>
          <w:rFonts w:ascii="David" w:hAnsi="David" w:eastAsia="David"/>
          <w:rtl w:val="true"/>
        </w:rPr>
        <w:t xml:space="preserve">כשהוא טעון ועשה בו שימוש </w:t>
      </w:r>
      <w:r>
        <w:rPr>
          <w:rFonts w:ascii="David" w:hAnsi="David" w:eastAsia="David"/>
          <w:rtl w:val="true"/>
        </w:rPr>
        <w:t>באזור מגורים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ורק במזל לא נפגעו  </w:t>
      </w:r>
      <w:r>
        <w:rPr>
          <w:rFonts w:ascii="David" w:hAnsi="David" w:eastAsia="David"/>
          <w:rtl w:val="true"/>
        </w:rPr>
        <w:t>עוברי אורח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ועל פ</w:t>
      </w:r>
      <w:r>
        <w:rPr>
          <w:rFonts w:ascii="David" w:hAnsi="David" w:eastAsia="David"/>
          <w:rtl w:val="true"/>
        </w:rPr>
        <w:t>וטנציאל הנזק הקטלני וההרסני באירועי ירי בכלל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ובשכונת מגורים בפרט</w:t>
      </w:r>
      <w:r>
        <w:rPr>
          <w:rFonts w:ascii="David" w:hAnsi="David" w:eastAsia="David"/>
          <w:rtl w:val="true"/>
        </w:rPr>
        <w:t xml:space="preserve"> ניתן ללמוד מתוצאות האירוע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עוד יצוין כי הנשק לא נתפס ולא נמסר לידי רשויות החוק על כל המשתמע מכך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before="0" w:after="0"/>
        <w:ind w:end="0"/>
        <w:contextualSpacing/>
        <w:jc w:val="start"/>
        <w:rPr>
          <w:rFonts w:ascii="David" w:hAnsi="David" w:eastAsia="David" w:cs="David"/>
          <w:sz w:val="18"/>
          <w:szCs w:val="18"/>
        </w:rPr>
      </w:pPr>
      <w:r>
        <w:rPr>
          <w:rFonts w:eastAsia="David" w:cs="David" w:ascii="David" w:hAnsi="David"/>
          <w:sz w:val="18"/>
          <w:szCs w:val="1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גם אם א</w:t>
      </w:r>
      <w:r>
        <w:rPr>
          <w:rFonts w:ascii="David" w:hAnsi="David" w:eastAsia="David"/>
          <w:rtl w:val="true"/>
        </w:rPr>
        <w:t xml:space="preserve">ניח לטובת הנאשם כי המתלונן הינו 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פגע רע</w:t>
      </w:r>
      <w:r>
        <w:rPr>
          <w:rFonts w:eastAsia="David" w:cs="David" w:ascii="David" w:hAnsi="David"/>
          <w:rtl w:val="true"/>
        </w:rPr>
        <w:t>" (</w:t>
      </w:r>
      <w:r>
        <w:rPr>
          <w:rFonts w:ascii="David" w:hAnsi="David" w:eastAsia="David"/>
          <w:rtl w:val="true"/>
        </w:rPr>
        <w:t>כפי הגדרת 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 אותו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אדם מסוכן אשר הטיל אימתו על תושבי הכפר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ואף הקניט וקילל את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אין בכך כדי 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ascii="David" w:hAnsi="David" w:eastAsia="David"/>
          <w:rtl w:val="true"/>
        </w:rPr>
        <w:t>הצדיק בשום אופן את נשיאת והובלת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ואת השימוש בו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זהותו של המתלונן אינה יכולה במקרה זה להוות נסיבה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 בפרט שלא נטען ולא הונחה כל תשתית ראייתית ולו לכאורית לכך שהמתלונן איים על הנאשם או ביקש להזיק לו עובר לאירוע הירי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במכלול הנסיבות 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במקרה זה מידת הפגיעה בערכים המוגנים הינה משמעותית ומצויה ברף חומרה גבוה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מדיניות הענישה והפסיקה הנהוגה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David"/>
          <w:rtl w:val="true"/>
        </w:rPr>
        <w:t>בית המשפט העליון עמד לא אחת על חומרתן של 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המקימות סיכון ממשי וחמור לציבור ויוצרות פוטנציאל להסלמה עבריינית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שהוא חוזר ומבהיר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חומרה זו מחייבת ליתן ביטוי עונשי הולם באמצעות הרחקת מבצעי העבירות לתקופת מאסר ממשית לריצוי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28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1323/13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חסן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בימ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ש העליון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נקבע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כי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הסכנה הנשקפת לציבור כתוצאה מעבירות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לצד הממדים שאליהם הגיעו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ולהחמיר את עונשי המאסר המוטלים בגין פעילות עבריינית זאת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בהדרגה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</w:t>
      </w:r>
      <w:r>
        <w:rPr>
          <w:rFonts w:eastAsia="David" w:cs="David" w:ascii="David" w:hAnsi="David"/>
          <w:b/>
          <w:bCs/>
          <w:rtl w:val="true"/>
        </w:rPr>
        <w:t xml:space="preserve"> .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29"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u w:val="single"/>
          </w:rPr>
          <w:t>2918/13</w:t>
        </w:r>
      </w:hyperlink>
      <w:r>
        <w:rPr>
          <w:rFonts w:eastAsia="David"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 w:eastAsia="David"/>
          <w:b/>
          <w:b/>
          <w:bCs/>
          <w:spacing w:val="10"/>
          <w:u w:val="single"/>
          <w:rtl w:val="true"/>
        </w:rPr>
        <w:t>דבס נ</w:t>
      </w:r>
      <w:r>
        <w:rPr>
          <w:rFonts w:eastAsia="David" w:cs="David" w:ascii="David" w:hAnsi="David"/>
          <w:b/>
          <w:bCs/>
          <w:spacing w:val="10"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spacing w:val="10"/>
          <w:u w:val="single"/>
          <w:rtl w:val="true"/>
        </w:rPr>
        <w:t>מדינת ישראל</w:t>
      </w:r>
      <w:r>
        <w:rPr>
          <w:rFonts w:ascii="David" w:hAnsi="David" w:eastAsia="David"/>
          <w:spacing w:val="10"/>
          <w:rtl w:val="true"/>
        </w:rPr>
        <w:t xml:space="preserve"> </w:t>
      </w:r>
      <w:r>
        <w:rPr>
          <w:rFonts w:eastAsia="David" w:cs="David" w:ascii="David" w:hAnsi="David"/>
          <w:spacing w:val="10"/>
          <w:rtl w:val="true"/>
        </w:rPr>
        <w:t>(</w:t>
      </w:r>
      <w:r>
        <w:rPr>
          <w:rFonts w:ascii="David" w:hAnsi="David" w:eastAsia="David"/>
          <w:spacing w:val="10"/>
          <w:rtl w:val="true"/>
        </w:rPr>
        <w:t>בימ</w:t>
      </w:r>
      <w:r>
        <w:rPr>
          <w:rFonts w:eastAsia="David" w:cs="David" w:ascii="David" w:hAnsi="David"/>
          <w:spacing w:val="10"/>
          <w:rtl w:val="true"/>
        </w:rPr>
        <w:t>"</w:t>
      </w:r>
      <w:r>
        <w:rPr>
          <w:rFonts w:ascii="David" w:hAnsi="David" w:eastAsia="David"/>
          <w:spacing w:val="10"/>
          <w:rtl w:val="true"/>
        </w:rPr>
        <w:t>ש העליון</w:t>
      </w:r>
      <w:r>
        <w:rPr>
          <w:rFonts w:eastAsia="David" w:cs="David" w:ascii="David" w:hAnsi="David"/>
          <w:spacing w:val="10"/>
          <w:rtl w:val="true"/>
        </w:rPr>
        <w:t xml:space="preserve">) </w:t>
      </w:r>
      <w:r>
        <w:rPr>
          <w:rFonts w:ascii="David" w:hAnsi="David" w:eastAsia="David"/>
          <w:spacing w:val="10"/>
          <w:rtl w:val="true"/>
        </w:rPr>
        <w:t xml:space="preserve">נקבע  כי </w:t>
      </w:r>
      <w:r>
        <w:rPr>
          <w:rFonts w:eastAsia="David" w:cs="David" w:ascii="David" w:hAnsi="David"/>
          <w:spacing w:val="10"/>
          <w:rtl w:val="true"/>
        </w:rPr>
        <w:t>"</w:t>
      </w:r>
      <w:r>
        <w:rPr>
          <w:rFonts w:ascii="David" w:hAnsi="David" w:eastAsia="David"/>
          <w:b/>
          <w:b/>
          <w:bCs/>
          <w:spacing w:val="10"/>
          <w:sz w:val="22"/>
          <w:sz w:val="22"/>
          <w:szCs w:val="22"/>
          <w:rtl w:val="true"/>
        </w:rPr>
        <w:t>המציאות בארץ המתבטאת בזמינותו של נשק חם ורב עוצמה שיש עימו פוטנציאל להסלמת האלימות העבריינית</w:t>
      </w:r>
      <w:r>
        <w:rPr>
          <w:rFonts w:eastAsia="David"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pacing w:val="10"/>
          <w:sz w:val="22"/>
          <w:sz w:val="22"/>
          <w:szCs w:val="22"/>
          <w:rtl w:val="true"/>
        </w:rPr>
        <w:t>מחייבת מתן ביטוי עונשי הולם שירתיע באופן ממשי מהחזקת נשק בכלל ומשימוש בו בפרט</w:t>
      </w:r>
      <w:r>
        <w:rPr>
          <w:rFonts w:eastAsia="David" w:cs="David" w:ascii="David" w:hAnsi="David"/>
          <w:b/>
          <w:bCs/>
          <w:spacing w:val="10"/>
          <w:sz w:val="22"/>
          <w:szCs w:val="22"/>
          <w:rtl w:val="true"/>
        </w:rPr>
        <w:t>"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</w:t>
      </w:r>
      <w:r>
        <w:rPr>
          <w:rFonts w:eastAsia="David" w:cs="David" w:ascii="David" w:hAnsi="David"/>
          <w:b/>
          <w:bCs/>
          <w:rtl w:val="true"/>
        </w:rPr>
        <w:t xml:space="preserve"> </w:t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4406/19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סובח ואח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 הורשעו בביצוע עבירות של חבלה חמורה בנסיבות מחמירות ועבירות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על רקע סכסוך 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באותו מקרה ירו הנאשמים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 עם אחר לעבר המתלונן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שעמד ליד ביתו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מתוך רכב שבו נסעו ופגעו בבטנו התחתונה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ירה באמצעות אקדח במקום אחר לעבר מתלונן נוסף ופגע בו בירך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ולאחר מכן ירה לעבר אנשים אחרים מבלי שפגע בהם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ערעור המדינה על קולת העונש התקבל וערעור שכנגד נדחה </w:t>
      </w:r>
      <w:r>
        <w:rPr>
          <w:rFonts w:cs="David" w:ascii="David" w:hAnsi="David"/>
          <w:color w:val="000000"/>
          <w:rtl w:val="true"/>
        </w:rPr>
        <w:t>(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4439/19</w:t>
        </w:r>
      </w:hyperlink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 xml:space="preserve">ועל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הוטלו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שנות מאסר תחת </w:t>
      </w:r>
      <w:r>
        <w:rPr>
          <w:rFonts w:cs="David" w:ascii="David" w:hAnsi="David"/>
          <w:color w:val="000000"/>
        </w:rPr>
        <w:t>50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שנגזרו על ידי בית המשפט המחוזי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על 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הוטלו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שנות מאסר תחת </w:t>
      </w:r>
      <w:r>
        <w:rPr>
          <w:rFonts w:cs="David" w:ascii="David" w:hAnsi="David"/>
          <w:color w:val="000000"/>
        </w:rPr>
        <w:t>42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ועל הנאשם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3.5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שנות מאסר תחת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3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1843/19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עמאש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הנאשם הורשע בעבירות של חבלה חמורה בנסיבות מחמירות והחזקה ונשיאה של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בכך שירה מספר כדורים לעבר אדם</w:t>
      </w:r>
      <w:r>
        <w:rPr>
          <w:rFonts w:ascii="David" w:hAnsi="David"/>
          <w:color w:val="000000"/>
          <w:rtl w:val="true"/>
        </w:rPr>
        <w:t xml:space="preserve"> עמו הוא</w:t>
      </w:r>
      <w:r>
        <w:rPr>
          <w:rFonts w:ascii="David" w:hAnsi="David"/>
          <w:color w:val="000000"/>
          <w:rtl w:val="true"/>
        </w:rPr>
        <w:t xml:space="preserve"> היה מסוכסך ופגע בידו של ילד בן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שעמד בסמוך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נקבע מתחם עונש הולם בין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ועד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על הנאשם נעדר עבר פלילי הוטלו </w:t>
      </w:r>
      <w:r>
        <w:rPr>
          <w:rFonts w:cs="David" w:ascii="David" w:hAnsi="David"/>
          <w:color w:val="000000"/>
        </w:rPr>
        <w:t>4.5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ערעור על חומרת העונש נדחה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3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1971/19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אבו חוסין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הנאשם הורשע בעבירות של חבלה חמורה בנסיבות מחמירות ונשיאת נשק והובלתו שלא כדין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המערער ירה אל עבר המתלונן מספר כדורים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רקע סכסוך כספי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פגע בו בירך וגרם לו למספר פגיעות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נקבע מתחם עונש בין </w:t>
      </w:r>
      <w:r>
        <w:rPr>
          <w:rFonts w:cs="David" w:ascii="David" w:hAnsi="David"/>
          <w:color w:val="000000"/>
        </w:rPr>
        <w:t>3.5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ועד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על הנאשם הוטלו </w:t>
      </w:r>
      <w:r>
        <w:rPr>
          <w:rFonts w:cs="David" w:ascii="David" w:hAnsi="David"/>
          <w:color w:val="000000"/>
        </w:rPr>
        <w:t>42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ערעור על חומרת העונש נדחה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9306/20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מארון ברגות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של גרימת חבלה חמורה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והחזקה של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ירה תחילה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 מכן ירה לעבר המתלונן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נפגע מרסיסי הקליע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נעדר עבר פלילי הוטלו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על חומרת העונש נדחה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6817/14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פלוני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של חבלה חמורה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שהנאשם ירה במתלונן לאחר וויכוח באמצעות אקדח ולאחר שהמתלונן נפל מדמם הצמיד את האקדח לראשו ואיים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למתלונן נגרמו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פצעי כניסה של קליע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שברים פתוחים ומרוסקים ברגל ופגיעות נוספות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 מתחם החל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בפועל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קול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העונש התקבל ועונשו הועמד על </w:t>
      </w:r>
      <w:r>
        <w:rPr>
          <w:rFonts w:cs="David" w:ascii="David" w:hAnsi="David"/>
        </w:rPr>
        <w:t>6.5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1928/15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חאמד אלהוזייל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של חבלה חמורה בנסיבות מחמירות ופציעה בנסיבות מחמירות</w:t>
      </w:r>
      <w:r>
        <w:rPr>
          <w:rFonts w:ascii="David" w:hAnsi="David"/>
          <w:rtl w:val="true"/>
        </w:rPr>
        <w:t xml:space="preserve"> לאחר ש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במתלונן  וגרם לו ל</w:t>
      </w:r>
      <w:r>
        <w:rPr>
          <w:rFonts w:ascii="David" w:hAnsi="David"/>
          <w:rtl w:val="true"/>
        </w:rPr>
        <w:t>נכות בשיעור 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100%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אדם נוסף שהיה ברכב נפגע באופן קל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נעדר עבר פלילי הוטלו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התקבל באופן שעונשו הופחת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hyperlink r:id="rId3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6865/22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u w:val="single"/>
          <w:rtl w:val="true"/>
        </w:rPr>
        <w:t xml:space="preserve">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ג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בארין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 הורשע ב</w:t>
      </w:r>
      <w:r>
        <w:rPr>
          <w:rFonts w:ascii="David" w:hAnsi="David"/>
          <w:color w:val="000000"/>
          <w:rtl w:val="true"/>
        </w:rPr>
        <w:t>עבירות של חבלה חמורה בנסיבות מחמירות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נשיאת נשק וירי באזור מגורים</w:t>
      </w:r>
      <w:r>
        <w:rPr>
          <w:rFonts w:ascii="David" w:hAnsi="David"/>
          <w:color w:val="000000"/>
          <w:rtl w:val="true"/>
        </w:rPr>
        <w:t xml:space="preserve"> על רקע של וויכוח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בכך שהנאשם </w:t>
      </w:r>
      <w:r>
        <w:rPr>
          <w:rFonts w:ascii="David" w:hAnsi="David"/>
          <w:color w:val="000000"/>
          <w:rtl w:val="true"/>
        </w:rPr>
        <w:t>ירה לכיוון הקרקע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ולאחר מכן ירה לעבר רגליו של המתלונן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 מספר כדורים שפגעו ברגלו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כתוצאה מהאמור נגרמו למתלונן חבלות חמורות ופציעות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נקבע מתחם </w:t>
      </w:r>
      <w:r>
        <w:rPr>
          <w:rFonts w:ascii="David" w:hAnsi="David"/>
          <w:color w:val="000000"/>
          <w:rtl w:val="true"/>
        </w:rPr>
        <w:t xml:space="preserve">הנע בין </w:t>
      </w:r>
      <w:r>
        <w:rPr>
          <w:rFonts w:cs="David" w:ascii="David" w:hAnsi="David"/>
          <w:color w:val="000000"/>
        </w:rPr>
        <w:t>36-60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על הנאשם </w:t>
      </w:r>
      <w:r>
        <w:rPr>
          <w:rFonts w:ascii="David" w:hAnsi="David"/>
          <w:color w:val="000000"/>
          <w:rtl w:val="true"/>
        </w:rPr>
        <w:t>נעדר עבר פלילי</w:t>
      </w:r>
      <w:r>
        <w:rPr>
          <w:rFonts w:ascii="David" w:hAnsi="David"/>
          <w:color w:val="000000"/>
          <w:rtl w:val="true"/>
        </w:rPr>
        <w:t xml:space="preserve"> הוטלו בין היתר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ערעור על קולת העונש התקבל באופן שעונשו של הנאשם הוחמר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hyperlink r:id="rId3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6496/21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 xml:space="preserve">ריאן </w:t>
      </w:r>
      <w:r>
        <w:rPr>
          <w:rFonts w:ascii="David" w:hAnsi="David"/>
          <w:b/>
          <w:b/>
          <w:bCs/>
          <w:u w:val="single"/>
          <w:rtl w:val="true"/>
        </w:rPr>
        <w:t xml:space="preserve"> נ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הנאשם הורשע בעבירות של </w:t>
      </w:r>
      <w:r>
        <w:rPr>
          <w:rFonts w:ascii="David" w:hAnsi="David"/>
          <w:color w:val="000000"/>
          <w:rtl w:val="true"/>
        </w:rPr>
        <w:t>חבלה בכוונה מחמירה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נשיאת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ירי מנשק 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איומים ונהיגה בזמן פסילה וללא ביטוח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נאשם ושניים הצטיידו בשני אקדחים ובתחמושת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והגיעו לפארק בו שהו המתלוננים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נוהג ברכב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משהגיעו למקום ירה אחד מהשלושה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ירייה בודדת לעבר המתלוננים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לא פגעה בהם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 למתואר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משהבחינו ה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והאחרים במתלוננים נוספים – נסעו אחריהם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והאחרים ירו לעבר רכבם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 ששלושה קליעים פגעו בחלקו האחורי של הרכב וקליע אחד חדר לתוכו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 פגע קליע נוסף ברכב אחר וקליע נוסף שפשף את מעילו של מתלונן נוסף אשר לא היה חלק מהסכסוך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נקבע </w:t>
      </w:r>
      <w:r>
        <w:rPr>
          <w:rFonts w:ascii="David" w:hAnsi="David"/>
          <w:color w:val="000000"/>
          <w:rtl w:val="true"/>
        </w:rPr>
        <w:t xml:space="preserve">מתחם עונש הולם הנע בין </w:t>
      </w:r>
      <w:r>
        <w:rPr>
          <w:rFonts w:cs="David" w:ascii="David" w:hAnsi="David"/>
          <w:color w:val="000000"/>
        </w:rPr>
        <w:t>3-6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ועל הנאשם </w:t>
      </w:r>
      <w:r>
        <w:rPr>
          <w:rFonts w:ascii="David" w:hAnsi="David"/>
          <w:color w:val="000000"/>
          <w:rtl w:val="true"/>
        </w:rPr>
        <w:t>נעדר עבר פלילי</w:t>
      </w:r>
      <w:r>
        <w:rPr>
          <w:rFonts w:ascii="David" w:hAnsi="David"/>
          <w:color w:val="000000"/>
          <w:rtl w:val="true"/>
        </w:rPr>
        <w:t xml:space="preserve"> 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 בפועל לצד עונשים נלווים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על אף קיום סולחה בין הצדדים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ערעור על חומרת העונש נדחה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ב</w:t>
      </w:r>
      <w:hyperlink r:id="rId3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shd w:fill="FFFFFF" w:val="clear"/>
          </w:rPr>
          <w:t>7850/21</w:t>
        </w:r>
      </w:hyperlink>
      <w:r>
        <w:rPr>
          <w:rFonts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shd w:fill="FFFFFF" w:val="clear"/>
          <w:rtl w:val="true"/>
        </w:rPr>
        <w:t xml:space="preserve">דסוקי </w:t>
      </w:r>
      <w:r>
        <w:rPr>
          <w:rFonts w:ascii="David" w:hAnsi="David"/>
          <w:b/>
          <w:b/>
          <w:bCs/>
          <w:u w:val="single"/>
          <w:shd w:fill="FFFFFF" w:val="clear"/>
          <w:rtl w:val="true"/>
        </w:rPr>
        <w:t xml:space="preserve"> נ</w:t>
      </w:r>
      <w:r>
        <w:rPr>
          <w:rFonts w:cs="David" w:ascii="David" w:hAnsi="David"/>
          <w:b/>
          <w:bCs/>
          <w:u w:val="single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shd w:fill="FFFFFF" w:val="clear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 חבלה בכוונה מחמירה ובנשיאת נש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 שעצר את רכבו ליד רכבו של המתלונן – שאל לשלומו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ובעוד זה עונה – ירה לעברו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שאחת מהן פגעה בירכו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במסגרת הסדר הטיעון הוסכם כי המאשימה תעתור לעונש שיכלול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כולל הפעלת המאסר המותנה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 הטלת מאסר מותנה ופיצוי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והמערער יוכל לטעון באופן חופשי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נקבע מתחם </w:t>
      </w:r>
      <w:r>
        <w:rPr>
          <w:rFonts w:ascii="David" w:hAnsi="David"/>
          <w:color w:val="000000"/>
          <w:rtl w:val="true"/>
        </w:rPr>
        <w:t xml:space="preserve">עונש הולם הנע בין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 שנות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ועל הנאשם </w:t>
      </w:r>
      <w:r>
        <w:rPr>
          <w:rFonts w:ascii="David" w:hAnsi="David"/>
          <w:color w:val="000000"/>
          <w:rtl w:val="true"/>
        </w:rPr>
        <w:t>בעל עבר פלילי</w:t>
      </w:r>
      <w:r>
        <w:rPr>
          <w:rFonts w:ascii="David" w:hAnsi="David"/>
          <w:color w:val="000000"/>
          <w:rtl w:val="true"/>
        </w:rPr>
        <w:t xml:space="preserve"> הוטלו </w:t>
      </w:r>
      <w:r>
        <w:rPr>
          <w:rFonts w:cs="David" w:ascii="David" w:hAnsi="David"/>
          <w:color w:val="000000"/>
        </w:rPr>
        <w:t>51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בפועל לצד מאסר מותנה ופיצוי למתלונן בסך </w:t>
      </w:r>
      <w:r>
        <w:rPr>
          <w:rFonts w:cs="David" w:ascii="David" w:hAnsi="David"/>
          <w:color w:val="000000"/>
        </w:rPr>
        <w:t>75,000</w:t>
      </w:r>
      <w:r>
        <w:rPr>
          <w:rFonts w:cs="David" w:ascii="David" w:hAnsi="David"/>
          <w:color w:val="000000"/>
          <w:rtl w:val="true"/>
        </w:rPr>
        <w:t xml:space="preserve"> ₪ </w:t>
      </w:r>
      <w:r>
        <w:rPr>
          <w:rFonts w:ascii="David" w:hAnsi="David"/>
          <w:color w:val="000000"/>
          <w:rtl w:val="true"/>
        </w:rPr>
        <w:t>וכן הפעיל מאסר מותנה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חציו בחופף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כך שבסך הכל הוטלו על הנאשם </w:t>
      </w:r>
      <w:r>
        <w:rPr>
          <w:rFonts w:cs="David" w:ascii="David" w:hAnsi="David"/>
          <w:color w:val="000000"/>
        </w:rPr>
        <w:t>57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ערעור על חומרת העונש נדחה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end="0"/>
        <w:jc w:val="both"/>
        <w:rPr>
          <w:rFonts w:ascii="David" w:hAnsi="David" w:eastAsia="Calibri" w:cs="David"/>
          <w:color w:val="000000"/>
          <w:sz w:val="10"/>
          <w:szCs w:val="10"/>
        </w:rPr>
      </w:pPr>
      <w:r>
        <w:rPr>
          <w:rFonts w:eastAsia="Calibri" w:cs="David" w:ascii="David" w:hAnsi="David"/>
          <w:color w:val="000000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 xml:space="preserve">המאשימה הפנתה למספר פסקי דין כאשר מתחמי הענישה נעים בין </w:t>
      </w:r>
      <w:r>
        <w:rPr>
          <w:rFonts w:eastAsia="David" w:cs="David" w:ascii="David" w:hAnsi="David"/>
        </w:rPr>
        <w:t>16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ועד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שנות מאסר בפועל והעונשים שהוטלו נעים בין </w:t>
      </w:r>
      <w:r>
        <w:rPr>
          <w:rFonts w:eastAsia="David" w:cs="David" w:ascii="David" w:hAnsi="David"/>
        </w:rPr>
        <w:t>24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ועד </w:t>
      </w:r>
      <w:r>
        <w:rPr>
          <w:rFonts w:eastAsia="David" w:cs="David" w:ascii="David" w:hAnsi="David"/>
        </w:rPr>
        <w:t>6.5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שנות מאסר בפועל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הנאשם הפנה למספר פסקי דין כאשר מתחמי הענישה נעים בין </w:t>
      </w:r>
      <w:r>
        <w:rPr>
          <w:rFonts w:eastAsia="David" w:cs="David" w:ascii="David" w:hAnsi="David"/>
        </w:rPr>
        <w:t>24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שנות מאסר בפועל והעונשים שהוטלו נעים בין </w:t>
      </w:r>
      <w:r>
        <w:rPr>
          <w:rFonts w:eastAsia="David" w:cs="David" w:ascii="David" w:hAnsi="David"/>
        </w:rPr>
        <w:t>24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52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לסיכום מתחם העונש ההולם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4"/>
          <w:szCs w:val="4"/>
          <w:u w:val="single"/>
        </w:rPr>
      </w:pPr>
      <w:r>
        <w:rPr>
          <w:rFonts w:eastAsia="David" w:cs="David" w:ascii="David" w:hAnsi="David"/>
          <w:b/>
          <w:bCs/>
          <w:sz w:val="4"/>
          <w:szCs w:val="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העבירה החמורה ביותר המיוחסת לנאשם הינה חבלה חמורה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והיא נושאת בצידה עונש של עד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המרבי הקבוע בחוק ביחס לעבירה של נשיאה והובלת נשק הינו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ולא פחות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 בתיקון 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כדי ללמד על מגמת ההחמרה הכללית ביחס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שהדבר בא לידי ביטוי בפסיקה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בית המשפט העליון קבע באופן ברור כי ככלל בעבירת נשיאת והובלת נשק מתחם העונש ההולם נע בין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42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ר</w:t>
      </w:r>
      <w:r>
        <w:rPr>
          <w:rFonts w:eastAsia="David" w:cs="David" w:ascii="David" w:hAnsi="David"/>
          <w:b/>
          <w:bCs/>
          <w:rtl w:val="true"/>
        </w:rPr>
        <w:t xml:space="preserve">'  </w:t>
      </w:r>
      <w:hyperlink r:id="rId41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מ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 w:eastAsia="David"/>
          <w:b/>
          <w:b/>
          <w:bCs/>
          <w:u w:val="single"/>
          <w:rtl w:val="true"/>
        </w:rPr>
        <w:t>ישראל פלוני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color w:val="000000"/>
          <w:rtl w:val="true"/>
        </w:rPr>
        <w:t xml:space="preserve"> </w:t>
      </w:r>
      <w:r>
        <w:rPr>
          <w:rFonts w:eastAsia="David"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 w:eastAsia="David"/>
          <w:b/>
          <w:b/>
          <w:bCs/>
          <w:color w:val="000000"/>
          <w:rtl w:val="true"/>
        </w:rPr>
        <w:t>כעולה מפסיקתו של בית משפט זה</w:t>
      </w:r>
      <w:r>
        <w:rPr>
          <w:rFonts w:eastAsia="David"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 w:eastAsia="David"/>
          <w:b/>
          <w:b/>
          <w:bCs/>
          <w:color w:val="000000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David" w:cs="David" w:ascii="David" w:hAnsi="David"/>
          <w:b/>
          <w:bCs/>
          <w:color w:val="000000"/>
        </w:rPr>
        <w:t>30</w:t>
      </w:r>
      <w:r>
        <w:rPr>
          <w:rFonts w:eastAsia="David"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eastAsia="David"/>
          <w:b/>
          <w:b/>
          <w:bCs/>
          <w:color w:val="000000"/>
          <w:rtl w:val="true"/>
        </w:rPr>
        <w:t>ל</w:t>
      </w:r>
      <w:r>
        <w:rPr>
          <w:rFonts w:eastAsia="David" w:cs="David" w:ascii="David" w:hAnsi="David"/>
          <w:b/>
          <w:bCs/>
          <w:color w:val="000000"/>
          <w:rtl w:val="true"/>
        </w:rPr>
        <w:t>-</w:t>
      </w:r>
      <w:r>
        <w:rPr>
          <w:rFonts w:eastAsia="David" w:cs="David" w:ascii="David" w:hAnsi="David"/>
          <w:b/>
          <w:bCs/>
          <w:color w:val="000000"/>
        </w:rPr>
        <w:t>42</w:t>
      </w:r>
      <w:r>
        <w:rPr>
          <w:rFonts w:eastAsia="David"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eastAsia="David"/>
          <w:b/>
          <w:b/>
          <w:bCs/>
          <w:color w:val="000000"/>
          <w:rtl w:val="true"/>
        </w:rPr>
        <w:t>חודשי מאסר בין סורג ובריח</w:t>
      </w:r>
      <w:r>
        <w:rPr>
          <w:rFonts w:ascii="David" w:hAnsi="David" w:eastAsia="David"/>
          <w:i/>
          <w:i/>
          <w:iCs/>
          <w:color w:val="000000"/>
          <w:rtl w:val="true"/>
        </w:rPr>
        <w:t xml:space="preserve"> </w:t>
      </w:r>
      <w:r>
        <w:rPr>
          <w:rFonts w:eastAsia="David" w:cs="David" w:ascii="David" w:hAnsi="David"/>
          <w:i/>
          <w:iCs/>
          <w:color w:val="000000"/>
          <w:rtl w:val="true"/>
        </w:rPr>
        <w:t>...</w:t>
      </w:r>
      <w:r>
        <w:rPr>
          <w:rFonts w:eastAsia="David" w:cs="David" w:ascii="David" w:hAnsi="David"/>
          <w:i/>
          <w:iCs/>
          <w:color w:val="000000"/>
          <w:rtl w:val="true"/>
        </w:rPr>
        <w:t>"</w:t>
      </w:r>
      <w:r>
        <w:rPr>
          <w:rFonts w:eastAsia="David" w:cs="David" w:ascii="David" w:hAnsi="David"/>
          <w:i/>
          <w:iCs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לאחר ששקלתי את 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ביצוען 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 החבלה שנגרמה למתלונן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בערכים המוגנים והפסיקה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מתחם העונש ההולם צריך לכלול רכיב של מאסר בפועל שלא יפחת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ולא יעלה על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252" w:before="0" w:after="160"/>
        <w:ind w:start="360" w:end="0"/>
        <w:contextualSpacing/>
        <w:jc w:val="start"/>
        <w:rPr>
          <w:rFonts w:ascii="David" w:hAnsi="David" w:eastAsia="Calibri" w:cs="David"/>
          <w:b/>
          <w:bCs/>
          <w:sz w:val="2"/>
          <w:szCs w:val="2"/>
          <w:u w:val="single"/>
        </w:rPr>
      </w:pPr>
      <w:r>
        <w:rPr>
          <w:rFonts w:eastAsia="Calibri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rFonts w:ascii="David" w:hAnsi="David" w:eastAsia="Calibri" w:cs="David"/>
          <w:b/>
          <w:bCs/>
          <w:sz w:val="2"/>
          <w:szCs w:val="2"/>
          <w:u w:val="single"/>
        </w:rPr>
      </w:pPr>
      <w:r>
        <w:rPr>
          <w:rFonts w:eastAsia="Calibri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לקולה אני מביא בחשבון את ההודאה בכתב האישום המתוקן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 xml:space="preserve">החיסכון בזמן שיפוטי הגם שנשמעו חלק מעדי התביעה </w:t>
      </w:r>
      <w:r>
        <w:rPr>
          <w:rFonts w:ascii="David" w:hAnsi="David" w:eastAsia="David"/>
          <w:rtl w:val="true"/>
        </w:rPr>
        <w:t xml:space="preserve">לרבות </w:t>
      </w:r>
      <w:r>
        <w:rPr>
          <w:rFonts w:ascii="David" w:hAnsi="David" w:eastAsia="David"/>
          <w:rtl w:val="true"/>
        </w:rPr>
        <w:t>המתלונן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גילו הצעיר של הנאשם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נסיבותיו האישיות כעולה מתסקיר שירות המבחן ומטיעוני ההגנה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תקופת המעצר ה</w:t>
      </w:r>
      <w:r>
        <w:rPr>
          <w:rFonts w:ascii="David" w:hAnsi="David" w:eastAsia="David"/>
          <w:rtl w:val="true"/>
        </w:rPr>
        <w:t>ארוכה</w:t>
      </w:r>
      <w:r>
        <w:rPr>
          <w:rFonts w:ascii="David" w:hAnsi="David" w:eastAsia="David"/>
          <w:rtl w:val="true"/>
        </w:rPr>
        <w:t xml:space="preserve"> בה הוא היה נתון</w:t>
      </w:r>
      <w:r>
        <w:rPr>
          <w:rFonts w:ascii="David" w:hAnsi="David" w:eastAsia="David"/>
          <w:rtl w:val="true"/>
        </w:rPr>
        <w:t xml:space="preserve"> מיום </w:t>
      </w:r>
      <w:r>
        <w:rPr>
          <w:rFonts w:eastAsia="David" w:cs="David" w:ascii="David" w:hAnsi="David"/>
        </w:rPr>
        <w:t>23.12.22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עד היום 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כידוע תנאי המעצר קשים מתנאי מאסר</w:t>
      </w:r>
      <w:r>
        <w:rPr>
          <w:rFonts w:eastAsia="David"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>;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העובדה כי הוא נעדר עבר פלילי וכי מדובר במאסרו הראשון והשלכות המאסר </w:t>
      </w:r>
      <w:r>
        <w:rPr>
          <w:rFonts w:ascii="David" w:hAnsi="David" w:eastAsia="David"/>
          <w:rtl w:val="true"/>
        </w:rPr>
        <w:t>על הנאשם ומשפחתו ובפרט על בת זוגו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כן יינתן משקל לרצונו של הנאשם לעבור הליכי שיקום ולחזור למסלול חיים נורמטיבי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ולעובדה שלנאשם משפחה נורמטיבית שיכולה לתמוך בו במאמציו לשיקום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לחומרה יש להביא את האמור בתסקיר שירות המבחן וההערכה מקיומו של סיכון בינו</w:t>
      </w:r>
      <w:r>
        <w:rPr>
          <w:rFonts w:ascii="David" w:hAnsi="David" w:eastAsia="David"/>
          <w:rtl w:val="true"/>
        </w:rPr>
        <w:t>נ</w:t>
      </w:r>
      <w:r>
        <w:rPr>
          <w:rFonts w:ascii="David" w:hAnsi="David" w:eastAsia="David"/>
          <w:rtl w:val="true"/>
        </w:rPr>
        <w:t>י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>גבוהה להישנות התנהגות אלימה ברמת חומרה גבוהה מצד הנאשם בעתיד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והעדר המלצה שיקומית בעניינו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252" w:before="0" w:after="16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Calibri"/>
          <w:rtl w:val="true"/>
        </w:rPr>
        <w:t>בכל הנוגע לקביעת העונש בתוך מתחם העונש ההולם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נוכח כלל הנסיבות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סבור שנכון להטיל על הנאשם מאסר בפועל לתקופה</w:t>
      </w:r>
      <w:r>
        <w:rPr>
          <w:rFonts w:ascii="David" w:hAnsi="David" w:eastAsia="Calibri"/>
          <w:rtl w:val="true"/>
        </w:rPr>
        <w:t xml:space="preserve"> המצויה קרוב יותר לרף התחתון של המתחם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Calibri"/>
          <w:rtl w:val="true"/>
        </w:rPr>
        <w:t>לאור מצבו הכלכלי הקשה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ותקופת המאסר </w:t>
      </w:r>
      <w:r>
        <w:rPr>
          <w:rFonts w:ascii="David" w:hAnsi="David" w:eastAsia="Calibri"/>
          <w:rtl w:val="true"/>
        </w:rPr>
        <w:t>אותה הוא</w:t>
      </w:r>
      <w:r>
        <w:rPr>
          <w:rFonts w:ascii="David" w:hAnsi="David" w:eastAsia="Calibri"/>
          <w:rtl w:val="true"/>
        </w:rPr>
        <w:t xml:space="preserve"> עתיד לרצות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מחליט שלא להטיל רכיב קנס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 בפרט שרכיב זה לא התבקש על ידי המאשימה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80" w:after="280"/>
        <w:ind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lang w:val="en-IL" w:eastAsia="en-IL"/>
        </w:rPr>
      </w:pPr>
      <w:r>
        <w:rPr>
          <w:rFonts w:eastAsia="David" w:cs="David" w:ascii="David" w:hAnsi="David"/>
          <w:b/>
          <w:bCs/>
          <w:sz w:val="14"/>
          <w:szCs w:val="14"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280"/>
        <w:ind w:hanging="360" w:start="720" w:end="0"/>
        <w:contextualSpacing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rtl w:val="true"/>
        </w:rPr>
        <w:t>בכל הנוגע לגובה הפיצוי שיוטל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  <w:lang w:val="en-IL" w:eastAsia="en-IL"/>
        </w:rPr>
        <w:t>מובהר שאין בכו כדי ללמד על גובה הנזק  שנגרם למתלונן</w:t>
      </w:r>
      <w:r>
        <w:rPr>
          <w:rFonts w:cs="David" w:ascii="David" w:hAnsi="David"/>
          <w:rtl w:val="true"/>
          <w:lang w:val="en-IL" w:eastAsia="en-IL"/>
        </w:rPr>
        <w:t>,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 xml:space="preserve">מדובר בפיצוי עונשי שבין מטרותיו גם </w:t>
      </w:r>
      <w:r>
        <w:rPr>
          <w:rFonts w:ascii="David" w:hAnsi="David"/>
          <w:rtl w:val="true"/>
          <w:lang w:val="en-IL" w:eastAsia="en-IL"/>
        </w:rPr>
        <w:t xml:space="preserve"> הכרה בפגיעות שנגרמו ל</w:t>
      </w:r>
      <w:r>
        <w:rPr>
          <w:rFonts w:ascii="David" w:hAnsi="David"/>
          <w:rtl w:val="true"/>
          <w:lang w:val="en-IL" w:eastAsia="en-IL"/>
        </w:rPr>
        <w:t>מתלונן</w:t>
      </w:r>
      <w:r>
        <w:rPr>
          <w:rFonts w:cs="David" w:ascii="David" w:hAnsi="David"/>
          <w:rtl w:val="true"/>
          <w:lang w:val="en-IL" w:eastAsia="en-IL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  <w:b/>
          <w:bCs/>
          <w:sz w:val="12"/>
          <w:szCs w:val="12"/>
          <w:lang w:val="en-IL" w:eastAsia="en-IL"/>
        </w:rPr>
      </w:pPr>
      <w:r>
        <w:rPr>
          <w:rFonts w:cs="David" w:ascii="David" w:hAnsi="David"/>
          <w:b/>
          <w:bCs/>
          <w:sz w:val="12"/>
          <w:szCs w:val="12"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 xml:space="preserve">אני גוזר על הנאשם מאסר בפועל לתקופה של  </w:t>
      </w:r>
      <w:r>
        <w:rPr>
          <w:rFonts w:eastAsia="Calibri" w:cs="David" w:ascii="David" w:hAnsi="David"/>
          <w:b/>
          <w:bCs/>
        </w:rPr>
        <w:t>66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חודשים</w:t>
      </w:r>
      <w:r>
        <w:rPr>
          <w:rFonts w:ascii="David" w:hAnsi="David" w:eastAsia="Calibri"/>
          <w:b/>
          <w:b/>
          <w:bCs/>
          <w:rtl w:val="true"/>
        </w:rPr>
        <w:t xml:space="preserve"> בניכוי ימי מעצרו מיום </w:t>
      </w:r>
      <w:r>
        <w:rPr>
          <w:rFonts w:eastAsia="Calibri" w:cs="David" w:ascii="David" w:hAnsi="David"/>
          <w:b/>
          <w:bCs/>
        </w:rPr>
        <w:t>23/12/22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ועד היום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napToGrid w:val="false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  <w:sz w:val="2"/>
          <w:szCs w:val="2"/>
        </w:rPr>
      </w:pPr>
      <w:r>
        <w:rPr>
          <w:rFonts w:eastAsia="Calibri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 xml:space="preserve">אני גוזר על הנאשם עונש מאסר על תנאי  לתקופה של </w:t>
      </w:r>
      <w:r>
        <w:rPr>
          <w:rFonts w:eastAsia="Calibri" w:cs="David" w:ascii="David" w:hAnsi="David"/>
          <w:b/>
          <w:bCs/>
        </w:rPr>
        <w:t>12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והתנאי הוא שהנאשם 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עבירת נשק או </w:t>
      </w:r>
      <w:r>
        <w:rPr>
          <w:rFonts w:ascii="David" w:hAnsi="David" w:eastAsia="Calibri"/>
          <w:b/>
          <w:b/>
          <w:bCs/>
          <w:rtl w:val="true"/>
        </w:rPr>
        <w:t xml:space="preserve">עבירת </w:t>
      </w:r>
      <w:r>
        <w:rPr>
          <w:rFonts w:ascii="David" w:hAnsi="David" w:eastAsia="Calibri"/>
          <w:b/>
          <w:b/>
          <w:bCs/>
          <w:rtl w:val="true"/>
        </w:rPr>
        <w:t>אלימות מסוג פשע ויורשע בגינה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  <w:sz w:val="10"/>
          <w:szCs w:val="10"/>
        </w:rPr>
      </w:pPr>
      <w:r>
        <w:rPr>
          <w:rFonts w:eastAsia="Calibri"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Calibri" w:cs="David" w:ascii="David" w:hAnsi="David"/>
          <w:b/>
          <w:bCs/>
        </w:rPr>
        <w:t>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והתנאי הוא שהנאשם 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עבירת נשק או</w:t>
      </w:r>
      <w:r>
        <w:rPr>
          <w:rFonts w:ascii="David" w:hAnsi="David" w:eastAsia="Calibri"/>
          <w:b/>
          <w:b/>
          <w:bCs/>
          <w:rtl w:val="true"/>
        </w:rPr>
        <w:t xml:space="preserve"> עבירות</w:t>
      </w:r>
      <w:r>
        <w:rPr>
          <w:rFonts w:ascii="David" w:hAnsi="David" w:eastAsia="Calibri"/>
          <w:b/>
          <w:b/>
          <w:bCs/>
          <w:rtl w:val="true"/>
        </w:rPr>
        <w:t xml:space="preserve"> אלימות מסוג עוון ויורשע בגינה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  <w:sz w:val="14"/>
          <w:szCs w:val="14"/>
        </w:rPr>
      </w:pPr>
      <w:r>
        <w:rPr>
          <w:rFonts w:eastAsia="Calibri"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 xml:space="preserve">הנאשם ישלם  למתלונן פיצוי כספי בסך </w:t>
      </w:r>
      <w:r>
        <w:rPr>
          <w:rFonts w:eastAsia="Calibri" w:cs="David" w:ascii="David" w:hAnsi="David"/>
          <w:b/>
          <w:bCs/>
        </w:rPr>
        <w:t>30,000</w:t>
      </w:r>
      <w:r>
        <w:rPr>
          <w:rFonts w:eastAsia="Calibri" w:cs="David" w:ascii="David" w:hAnsi="David"/>
          <w:b/>
          <w:bCs/>
          <w:rtl w:val="true"/>
        </w:rPr>
        <w:t xml:space="preserve"> ₪ . 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  <w:sz w:val="2"/>
          <w:szCs w:val="2"/>
        </w:rPr>
      </w:pPr>
      <w:r>
        <w:rPr>
          <w:rFonts w:eastAsia="Calibri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 xml:space="preserve">הפיצוי שהוטל על הנאשם ישולמו עד ליום </w:t>
      </w:r>
      <w:r>
        <w:rPr>
          <w:rFonts w:eastAsia="Calibri" w:cs="David" w:ascii="David" w:hAnsi="David"/>
          <w:b/>
          <w:bCs/>
        </w:rPr>
        <w:t>01/09/24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  <w:sz w:val="4"/>
          <w:szCs w:val="4"/>
        </w:rPr>
      </w:pPr>
      <w:r>
        <w:rPr>
          <w:rFonts w:eastAsia="Calibri" w:cs="David" w:ascii="David" w:hAnsi="David"/>
          <w:b/>
          <w:bCs/>
          <w:sz w:val="4"/>
          <w:szCs w:val="4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 w:eastAsia="Calibri"/>
          <w:rtl w:val="true"/>
        </w:rPr>
        <w:t xml:space="preserve">תשומת לב הנאשם שיש לשלם את </w:t>
      </w:r>
      <w:r>
        <w:rPr>
          <w:rFonts w:ascii="David" w:hAnsi="David" w:eastAsia="Calibri"/>
          <w:rtl w:val="true"/>
        </w:rPr>
        <w:t xml:space="preserve">הפיצוי </w:t>
      </w:r>
      <w:r>
        <w:rPr>
          <w:rFonts w:ascii="David" w:hAnsi="David" w:eastAsia="Calibri"/>
          <w:rtl w:val="true"/>
        </w:rPr>
        <w:t>לחשבון המרכז לגביית קנסות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אגרות והוצאות ברשות האכיפה והגבייה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החל מחלוף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 מיום מתן גזר הדין וזאת באחת מהדרכים הבאות</w:t>
      </w:r>
      <w:r>
        <w:rPr>
          <w:rFonts w:eastAsia="Calibri" w:cs="David" w:ascii="David" w:hAnsi="David"/>
          <w:rtl w:val="true"/>
        </w:rPr>
        <w:t>:</w:t>
      </w:r>
      <w:r>
        <w:rPr>
          <w:rFonts w:ascii="David" w:hAnsi="David" w:eastAsia="Calibri"/>
          <w:rtl w:val="true"/>
        </w:rPr>
        <w:t>בכרטיס אשראי – באתר המקוון של רשות האכיפה והגבייה</w:t>
      </w:r>
      <w:r>
        <w:rPr>
          <w:rFonts w:eastAsia="Calibri" w:cs="David" w:ascii="David" w:hAnsi="David"/>
          <w:rtl w:val="true"/>
        </w:rPr>
        <w:t xml:space="preserve">, </w:t>
      </w:r>
      <w:hyperlink r:id="rId42">
        <w:r>
          <w:rPr>
            <w:rStyle w:val="Hyperlink"/>
            <w:rFonts w:eastAsia="Calibri" w:cs="David" w:ascii="David" w:hAnsi="David"/>
            <w:u w:val="single"/>
          </w:rPr>
          <w:t>www.eca.gov.il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חפש בגוגל 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תשלום גביית קנסות</w:t>
      </w:r>
      <w:r>
        <w:rPr>
          <w:rFonts w:eastAsia="Calibri" w:cs="David" w:ascii="David" w:hAnsi="David"/>
          <w:rtl w:val="true"/>
        </w:rPr>
        <w:t>".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מוקד שירות טלפוני בשרות עצמי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מרכז גבייה</w:t>
      </w:r>
      <w:r>
        <w:rPr>
          <w:rFonts w:eastAsia="Calibri" w:cs="David" w:ascii="David" w:hAnsi="David"/>
          <w:rtl w:val="true"/>
        </w:rPr>
        <w:t xml:space="preserve">)  – </w:t>
      </w:r>
      <w:r>
        <w:rPr>
          <w:rFonts w:ascii="David" w:hAnsi="David" w:eastAsia="Calibri"/>
          <w:rtl w:val="true"/>
        </w:rPr>
        <w:t xml:space="preserve">בטלפון </w:t>
      </w:r>
      <w:r>
        <w:rPr>
          <w:rFonts w:eastAsia="Calibri" w:cs="David" w:ascii="David" w:hAnsi="David"/>
        </w:rPr>
        <w:t>35592</w:t>
      </w:r>
      <w:r>
        <w:rPr>
          <w:rFonts w:eastAsia="Calibri" w:cs="David" w:ascii="David" w:hAnsi="David"/>
          <w:rtl w:val="true"/>
        </w:rPr>
        <w:t xml:space="preserve">* </w:t>
      </w:r>
      <w:r>
        <w:rPr>
          <w:rFonts w:ascii="David" w:hAnsi="David" w:eastAsia="Calibri"/>
          <w:rtl w:val="true"/>
        </w:rPr>
        <w:t xml:space="preserve">או בטלפון </w:t>
      </w:r>
      <w:r>
        <w:rPr>
          <w:rFonts w:eastAsia="Calibri" w:cs="David" w:ascii="David" w:hAnsi="David"/>
        </w:rPr>
        <w:t>073-2055000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ניתן לפנות לנציגים לקבלת מידע במספרים הללו</w:t>
      </w:r>
      <w:r>
        <w:rPr>
          <w:rFonts w:eastAsia="Calibri" w:cs="David" w:ascii="David" w:hAnsi="David"/>
          <w:rtl w:val="true"/>
        </w:rPr>
        <w:t>).</w:t>
      </w:r>
      <w:r>
        <w:rPr>
          <w:rFonts w:ascii="David" w:hAnsi="David" w:eastAsia="Calibri"/>
          <w:rtl w:val="true"/>
        </w:rPr>
        <w:t xml:space="preserve">במזומן בכל סניף של בנק הדואר – בהצגת תעודת זהות בלבד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אין צורך בשוברי תשלום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b/>
          <w:b/>
          <w:bCs/>
          <w:rtl w:val="true"/>
        </w:rPr>
        <w:t>המאשימה  תעדכן את המתלונן בתוכן גזר הדין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pacing w:before="0" w:after="160"/>
        <w:ind w:firstLine="720" w:end="0"/>
        <w:jc w:val="both"/>
        <w:rPr>
          <w:rFonts w:ascii="David" w:hAnsi="David" w:eastAsia="David" w:cs="David"/>
          <w:b/>
          <w:bCs/>
          <w:color w:val="FFFFFF"/>
          <w:sz w:val="2"/>
          <w:szCs w:val="2"/>
        </w:rPr>
      </w:pPr>
      <w:r>
        <w:rPr>
          <w:rFonts w:eastAsia="David"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before="0" w:after="160"/>
        <w:ind w:firstLine="720" w:end="0"/>
        <w:jc w:val="both"/>
        <w:rPr/>
      </w:pPr>
      <w:r>
        <w:rPr>
          <w:rFonts w:eastAsia="David"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 מהיום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eastAsia="David" w:cs="Arial"/>
          <w:b/>
          <w:bCs/>
          <w:sz w:val="26"/>
          <w:szCs w:val="26"/>
        </w:rPr>
      </w:pPr>
      <w:r>
        <w:rPr>
          <w:rFonts w:eastAsia="David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26702-01-23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אבו עסבה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fCa1S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fCa1S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a" TargetMode="External"/><Relationship Id="rId15" Type="http://schemas.openxmlformats.org/officeDocument/2006/relationships/hyperlink" Target="http://www.nevo.co.il/case/17947529" TargetMode="External"/><Relationship Id="rId16" Type="http://schemas.openxmlformats.org/officeDocument/2006/relationships/hyperlink" Target="http://www.nevo.co.il/case/5920165" TargetMode="External"/><Relationship Id="rId17" Type="http://schemas.openxmlformats.org/officeDocument/2006/relationships/hyperlink" Target="http://www.nevo.co.il/case/5833799" TargetMode="External"/><Relationship Id="rId18" Type="http://schemas.openxmlformats.org/officeDocument/2006/relationships/hyperlink" Target="http://www.nevo.co.il/case/21055809" TargetMode="External"/><Relationship Id="rId19" Type="http://schemas.openxmlformats.org/officeDocument/2006/relationships/hyperlink" Target="http://www.nevo.co.il/case/5573417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5824863" TargetMode="External"/><Relationship Id="rId22" Type="http://schemas.openxmlformats.org/officeDocument/2006/relationships/hyperlink" Target="http://www.nevo.co.il/case/27894608" TargetMode="External"/><Relationship Id="rId23" Type="http://schemas.openxmlformats.org/officeDocument/2006/relationships/hyperlink" Target="http://www.nevo.co.il/case/2815213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5601503" TargetMode="External"/><Relationship Id="rId26" Type="http://schemas.openxmlformats.org/officeDocument/2006/relationships/hyperlink" Target="http://www.nevo.co.il/case/6034921" TargetMode="External"/><Relationship Id="rId27" Type="http://schemas.openxmlformats.org/officeDocument/2006/relationships/hyperlink" Target="http://www.nevo.co.il/case/26913995" TargetMode="External"/><Relationship Id="rId28" Type="http://schemas.openxmlformats.org/officeDocument/2006/relationships/hyperlink" Target="http://www.nevo.co.il/case/6473037" TargetMode="External"/><Relationship Id="rId29" Type="http://schemas.openxmlformats.org/officeDocument/2006/relationships/hyperlink" Target="http://www.nevo.co.il/case/6950458" TargetMode="External"/><Relationship Id="rId30" Type="http://schemas.openxmlformats.org/officeDocument/2006/relationships/hyperlink" Target="http://www.nevo.co.il/case/25824863" TargetMode="External"/><Relationship Id="rId31" Type="http://schemas.openxmlformats.org/officeDocument/2006/relationships/hyperlink" Target="http://www.nevo.co.il/case/25824897" TargetMode="External"/><Relationship Id="rId32" Type="http://schemas.openxmlformats.org/officeDocument/2006/relationships/hyperlink" Target="http://www.nevo.co.il/case/25528733" TargetMode="External"/><Relationship Id="rId33" Type="http://schemas.openxmlformats.org/officeDocument/2006/relationships/hyperlink" Target="http://www.nevo.co.il/case/25546727" TargetMode="External"/><Relationship Id="rId34" Type="http://schemas.openxmlformats.org/officeDocument/2006/relationships/hyperlink" Target="http://www.nevo.co.il/case/27292055" TargetMode="External"/><Relationship Id="rId35" Type="http://schemas.openxmlformats.org/officeDocument/2006/relationships/hyperlink" Target="http://www.nevo.co.il/case/18092637" TargetMode="External"/><Relationship Id="rId36" Type="http://schemas.openxmlformats.org/officeDocument/2006/relationships/hyperlink" Target="http://www.nevo.co.il/case/20118388" TargetMode="External"/><Relationship Id="rId37" Type="http://schemas.openxmlformats.org/officeDocument/2006/relationships/hyperlink" Target="http://www.nevo.co.il/case/29090003" TargetMode="External"/><Relationship Id="rId38" Type="http://schemas.openxmlformats.org/officeDocument/2006/relationships/hyperlink" Target="http://www.nevo.co.il/case/27933514" TargetMode="External"/><Relationship Id="rId39" Type="http://schemas.openxmlformats.org/officeDocument/2006/relationships/hyperlink" Target="http://www.nevo.co.il/case/28096675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28883087" TargetMode="External"/><Relationship Id="rId42" Type="http://schemas.openxmlformats.org/officeDocument/2006/relationships/hyperlink" Target="http://www.eca.gov.il/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2024-02-18T13:08:00Z</dcterms:created>
  <dc:creator> </dc:creator>
  <dc:description/>
  <cp:keywords/>
  <dc:language>en-IL</dc:language>
  <cp:lastModifiedBy>h1</cp:lastModifiedBy>
  <dcterms:modified xsi:type="dcterms:W3CDTF">2024-02-18T13:08:00Z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אבו עסבה</vt:lpwstr>
  </property>
  <property fmtid="{D5CDD505-2E9C-101B-9397-08002B2CF9AE}" pid="4" name="CASENOTES1">
    <vt:lpwstr>ProcID=133;209&amp;PartA=1530&amp;PartC=04</vt:lpwstr>
  </property>
  <property fmtid="{D5CDD505-2E9C-101B-9397-08002B2CF9AE}" pid="5" name="CASESLISTTMP1">
    <vt:lpwstr>17947529;5920165;5833799;21055809;5573417;25824863:2;27894608;28152132;5601503;6034921;26913995;6473037;6950458;25824897;25528733;25546727;27292055;18092637;20118388;29090003;27933514;28096675;28883087</vt:lpwstr>
  </property>
  <property fmtid="{D5CDD505-2E9C-101B-9397-08002B2CF9AE}" pid="6" name="CITY">
    <vt:lpwstr>חי'</vt:lpwstr>
  </property>
  <property fmtid="{D5CDD505-2E9C-101B-9397-08002B2CF9AE}" pid="7" name="DATE">
    <vt:lpwstr>20240214</vt:lpwstr>
  </property>
  <property fmtid="{D5CDD505-2E9C-101B-9397-08002B2CF9AE}" pid="8" name="ISABSTRACT">
    <vt:lpwstr>Y</vt:lpwstr>
  </property>
  <property fmtid="{D5CDD505-2E9C-101B-9397-08002B2CF9AE}" pid="9" name="JUDGE">
    <vt:lpwstr>גיל קרזבום</vt:lpwstr>
  </property>
  <property fmtid="{D5CDD505-2E9C-101B-9397-08002B2CF9AE}" pid="10" name="LAWLISTTMP1">
    <vt:lpwstr>70301/333;335.a.1;144.b;fCa1S;040a</vt:lpwstr>
  </property>
  <property fmtid="{D5CDD505-2E9C-101B-9397-08002B2CF9AE}" pid="11" name="NEWPARTA">
    <vt:lpwstr>26702</vt:lpwstr>
  </property>
  <property fmtid="{D5CDD505-2E9C-101B-9397-08002B2CF9AE}" pid="12" name="NEWPARTB">
    <vt:lpwstr>01</vt:lpwstr>
  </property>
  <property fmtid="{D5CDD505-2E9C-101B-9397-08002B2CF9AE}" pid="13" name="NEWPARTC">
    <vt:lpwstr>23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390020240214</vt:lpwstr>
  </property>
  <property fmtid="{D5CDD505-2E9C-101B-9397-08002B2CF9AE}" pid="18" name="TYPE_N_DATE">
    <vt:lpwstr>39020240214</vt:lpwstr>
  </property>
  <property fmtid="{D5CDD505-2E9C-101B-9397-08002B2CF9AE}" pid="19" name="WORDNUMPAGES">
    <vt:lpwstr>9</vt:lpwstr>
  </property>
</Properties>
</file>