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60"/>
        <w:gridCol w:w="3661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60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27780-05-15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פרקליטות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מחוז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מרכז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מוסראתי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1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 w:before="0" w:after="12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pacing w:lineRule="auto" w:line="360" w:before="0" w:after="120"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השופט ד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ר עמי קובו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סגן הנשיאה</w:t>
            </w:r>
          </w:p>
          <w:p>
            <w:pPr>
              <w:pStyle w:val="Normal"/>
              <w:spacing w:lineRule="auto" w:line="360" w:before="0" w:after="120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bookmarkStart w:id="0" w:name="LastJudge"/>
            <w:bookmarkStart w:id="1" w:name="FirstAppellant"/>
            <w:bookmarkEnd w:id="0"/>
            <w:bookmarkEnd w:id="1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פרקליטות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מחוז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מרכז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גבר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מוסראתי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spacing w:lineRule="auto" w:line="360" w:before="0" w:after="120"/>
              <w:ind w:end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  <w:rtl w:val="true"/>
              </w:rPr>
              <w:t xml:space="preserve">     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</w:p>
        </w:tc>
      </w:tr>
    </w:tbl>
    <w:p>
      <w:pPr>
        <w:pStyle w:val="Normal"/>
        <w:spacing w:lineRule="auto" w:line="360" w:before="0" w:after="120"/>
        <w:ind w:end="0"/>
        <w:jc w:val="start"/>
        <w:rPr/>
      </w:pPr>
      <w:bookmarkStart w:id="2" w:name="FirstLawyer"/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bookmarkEnd w:id="2"/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נוימן</w:t>
      </w:r>
    </w:p>
    <w:p>
      <w:pPr>
        <w:pStyle w:val="Normal"/>
        <w:spacing w:lineRule="exact" w:line="240" w:before="0" w:after="120"/>
        <w:ind w:hanging="283" w:start="283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טבי</w:t>
      </w:r>
      <w:bookmarkStart w:id="3" w:name="LawTable"/>
      <w:bookmarkEnd w:id="3"/>
      <w:r>
        <w:rPr>
          <w:rtl w:val="true"/>
        </w:rPr>
        <w:t>ק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center"/>
              <w:rPr>
                <w:rFonts w:ascii="Arial" w:hAnsi="Arial" w:cs="Arial"/>
                <w:bCs/>
                <w:sz w:val="40"/>
                <w:szCs w:val="40"/>
                <w:u w:val="single"/>
              </w:rPr>
            </w:pPr>
            <w:bookmarkStart w:id="4" w:name="PsakDin"/>
            <w:bookmarkStart w:id="5" w:name="LawTable_End"/>
            <w:bookmarkEnd w:id="4"/>
            <w:bookmarkEnd w:id="5"/>
            <w:r>
              <w:rPr>
                <w:rFonts w:ascii="Arial" w:hAnsi="Arial" w:cs="Arial"/>
                <w:b/>
                <w:b/>
                <w:bCs/>
                <w:sz w:val="40"/>
                <w:sz w:val="40"/>
                <w:szCs w:val="40"/>
                <w:u w:val="single"/>
                <w:rtl w:val="true"/>
              </w:rPr>
              <w:t>גזר דין</w:t>
            </w:r>
          </w:p>
        </w:tc>
      </w:tr>
    </w:tbl>
    <w:p>
      <w:pPr>
        <w:pStyle w:val="Normal"/>
        <w:spacing w:lineRule="auto" w:line="360" w:before="0" w:after="120"/>
        <w:ind w:end="0"/>
        <w:jc w:val="both"/>
        <w:rPr>
          <w:bCs/>
          <w:u w:val="single"/>
          <w:lang w:eastAsia="he-IL"/>
        </w:rPr>
      </w:pPr>
      <w:r>
        <w:rPr>
          <w:bCs/>
          <w:u w:val="single"/>
          <w:rtl w:val="true"/>
          <w:lang w:eastAsia="he-IL"/>
        </w:rPr>
        <w:t>ר</w:t>
      </w:r>
      <w:r>
        <w:rPr>
          <w:bCs/>
          <w:u w:val="single"/>
          <w:rtl w:val="true"/>
          <w:lang w:eastAsia="he-IL"/>
        </w:rPr>
        <w:t>קע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bookmarkStart w:id="6" w:name="ABSTRACT_START"/>
      <w:bookmarkEnd w:id="6"/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הורשע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בהתאם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להודאתו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בעובדות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בעבירות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לפי</w:t>
      </w:r>
      <w:r>
        <w:rPr>
          <w:rFonts w:ascii="David" w:hAnsi="David"/>
          <w:color w:val="000000"/>
          <w:rtl w:val="true"/>
        </w:rPr>
        <w:t xml:space="preserve"> </w:t>
      </w:r>
      <w:hyperlink r:id="rId8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144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רישא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וסיפא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יחד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hyperlink r:id="rId9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29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hyperlink r:id="rId10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תשל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ז</w:t>
      </w:r>
      <w:r>
        <w:rPr>
          <w:rFonts w:ascii="David" w:hAnsi="David"/>
          <w:color w:val="000000"/>
          <w:rtl w:val="true"/>
        </w:rPr>
        <w:t xml:space="preserve"> – </w:t>
      </w:r>
      <w:r>
        <w:rPr>
          <w:rFonts w:cs="David" w:ascii="David" w:hAnsi="David"/>
          <w:color w:val="000000"/>
        </w:rPr>
        <w:t>1977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bookmarkStart w:id="7" w:name="ABSTRACT_END"/>
      <w:bookmarkEnd w:id="7"/>
      <w:r>
        <w:rPr>
          <w:rFonts w:ascii="David" w:hAnsi="David"/>
          <w:color w:val="000000"/>
          <w:rtl w:val="true"/>
        </w:rPr>
        <w:t>על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ascii="David" w:hAnsi="David"/>
          <w:color w:val="000000"/>
          <w:rtl w:val="true"/>
        </w:rPr>
        <w:t>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המתואר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בעובדות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ביום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7.5.15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החזיקו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אקדח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גנוב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חצי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אוטומטי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9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מ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טעון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בקנה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ובתוכו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מחסנית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מתאימה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המכילה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15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כדורים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9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מ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מבלי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רישיון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כדין</w:t>
      </w:r>
      <w:r>
        <w:rPr>
          <w:rFonts w:cs="David" w:ascii="David" w:hAnsi="David"/>
          <w:color w:val="000000"/>
          <w:rtl w:val="true"/>
        </w:rPr>
        <w:t xml:space="preserve">.  </w:t>
      </w:r>
    </w:p>
    <w:p>
      <w:pPr>
        <w:pStyle w:val="Normal"/>
        <w:spacing w:lineRule="auto" w:line="360" w:before="0" w:after="120"/>
        <w:ind w:end="0"/>
        <w:jc w:val="both"/>
        <w:rPr>
          <w:bCs/>
          <w:u w:val="single"/>
          <w:lang w:eastAsia="he-IL"/>
        </w:rPr>
      </w:pPr>
      <w:r>
        <w:rPr>
          <w:bCs/>
          <w:u w:val="single"/>
          <w:rtl w:val="true"/>
          <w:lang w:eastAsia="he-IL"/>
        </w:rPr>
        <w:t>טיעוני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הצדדים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לטענת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המאשימה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עו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כהן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צעיר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יליד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1994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4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הרשעות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קודמות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אלימות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סמים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הפרת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הוראה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חוקית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ועוד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החזקת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ותחמושת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שאינו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מורשה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מסוכנת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ועלולה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להביא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לשימוש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בפעילות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אסורה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חומרת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גוברת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גנוב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טעון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ובצירוף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מחסנית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נוספת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במקרה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דנן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הנסתר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הגלוי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לסיבת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החזקת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הטעון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המשפט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קבעו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פעמים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רבות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להחמיר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בענישה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גם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בנאשמים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צעירים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וגם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בנאשמים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פלילי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בנוסף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במכת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אזור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נתוני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המשטרה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2014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49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אירועי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44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אירועים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אמל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ח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בשנת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2015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72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אירועי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49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אירועי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אמל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ח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נתונים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מתייחסים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לאירועים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נפתחו</w:t>
      </w:r>
      <w:r>
        <w:rPr>
          <w:rFonts w:ascii="David" w:hAnsi="David"/>
          <w:color w:val="000000"/>
          <w:rtl w:val="true"/>
        </w:rPr>
        <w:t xml:space="preserve">  </w:t>
      </w:r>
      <w:r>
        <w:rPr>
          <w:rFonts w:ascii="David" w:hAnsi="David"/>
          <w:color w:val="000000"/>
          <w:rtl w:val="true"/>
        </w:rPr>
        <w:t>תיקי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חקירה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במשטרת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בלבד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ברור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למעשיו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קדם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תכנון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מוקדם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למקום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יחד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במטרה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משותפת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לבקר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לכאורה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פרטיו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סירב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למסור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חלקו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היחסי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בביצוע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משמעותי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נצפה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שוטר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נמצא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תיבת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הדואר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תנועה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מסוימת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ובהמשך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נמצא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אצלו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האקדח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כשאין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סיבה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להימצא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באותה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כתובת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פרט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להסביר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להקל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בחומרת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מעשיו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24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לאור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הנתונים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עתרה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המאשימה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להשית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15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לצד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נלווים</w:t>
      </w:r>
      <w:r>
        <w:rPr>
          <w:rFonts w:cs="David" w:ascii="David" w:hAnsi="David"/>
          <w:color w:val="000000"/>
          <w:rtl w:val="true"/>
        </w:rPr>
        <w:t xml:space="preserve">.  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לטענת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עו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שוקרי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טביק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נתון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במעצר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מיום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7.5.15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טוענת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המאשימה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שגוי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ישנן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דוגמאות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למקרים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הוטלו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עבודות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פלילי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ריצה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בעברו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יזכה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להקלות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בתקופת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שתוטל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נמצא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בביתו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נמצא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בחצר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לפיכך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להסתפק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7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בפועל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חרטה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מעשיו</w:t>
      </w:r>
      <w:r>
        <w:rPr>
          <w:rFonts w:cs="David" w:ascii="David" w:hAnsi="David"/>
          <w:color w:val="000000"/>
          <w:rtl w:val="true"/>
        </w:rPr>
        <w:t xml:space="preserve">.   </w:t>
      </w:r>
    </w:p>
    <w:p>
      <w:pPr>
        <w:pStyle w:val="Normal"/>
        <w:spacing w:lineRule="auto" w:line="360" w:before="0" w:after="120"/>
        <w:ind w:end="0"/>
        <w:jc w:val="both"/>
        <w:rPr>
          <w:bCs/>
          <w:u w:val="single"/>
          <w:lang w:eastAsia="he-IL"/>
        </w:rPr>
      </w:pPr>
      <w:r>
        <w:rPr>
          <w:bCs/>
          <w:u w:val="single"/>
          <w:rtl w:val="true"/>
          <w:lang w:eastAsia="he-IL"/>
        </w:rPr>
        <w:t>דיון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 xml:space="preserve">- </w:t>
      </w:r>
      <w:r>
        <w:rPr>
          <w:bCs/>
          <w:u w:val="single"/>
          <w:rtl w:val="true"/>
          <w:lang w:eastAsia="he-IL"/>
        </w:rPr>
        <w:t>קביעת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מתחם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העונש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ההולם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מתאר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אירוע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אחד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ומכאן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לקבוע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מתחם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עונש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הולם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אחד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במקרה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דנן</w:t>
      </w:r>
      <w:r>
        <w:rPr>
          <w:rFonts w:cs="David" w:ascii="David" w:hAnsi="David"/>
          <w:color w:val="000000"/>
          <w:rtl w:val="true"/>
        </w:rPr>
        <w:t>,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הערך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החברתי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נפגע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שלומו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וביטחונו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הציבור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בית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ascii="David" w:hAnsi="David"/>
          <w:color w:val="000000"/>
          <w:rtl w:val="true"/>
        </w:rPr>
        <w:t>המשפט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העליון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עמד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חומרת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hyperlink r:id="rId1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4945/13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סלימאן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19.1.14</w:t>
      </w:r>
      <w:r>
        <w:rPr>
          <w:rFonts w:cs="David" w:ascii="David" w:hAnsi="David"/>
          <w:color w:val="000000"/>
          <w:rtl w:val="true"/>
        </w:rPr>
        <w:t xml:space="preserve">): </w:t>
      </w:r>
    </w:p>
    <w:p>
      <w:pPr>
        <w:pStyle w:val="Normal"/>
        <w:spacing w:lineRule="auto" w:line="360" w:before="0" w:after="120"/>
        <w:ind w:start="1133" w:end="426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המבוצעות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בנשק</w:t>
      </w:r>
      <w:r>
        <w:rPr>
          <w:rFonts w:ascii="David" w:hAnsi="David"/>
          <w:color w:val="000000"/>
          <w:rtl w:val="true"/>
        </w:rPr>
        <w:t xml:space="preserve"> – </w:t>
      </w:r>
      <w:r>
        <w:rPr>
          <w:rFonts w:ascii="David" w:hAnsi="David"/>
          <w:color w:val="000000"/>
          <w:rtl w:val="true"/>
        </w:rPr>
        <w:t>לרבות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רכישה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החזקה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ונשיאת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– </w:t>
      </w:r>
      <w:r>
        <w:rPr>
          <w:rFonts w:ascii="David" w:hAnsi="David"/>
          <w:color w:val="000000"/>
          <w:rtl w:val="true"/>
        </w:rPr>
        <w:t>טומנות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בחובן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פוטנציאל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סיכון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הרסני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בשלום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הציבור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וביטחונו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החשש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המוחזק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ישמש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לפעילות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עבריינית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העלולה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להביא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לקיפוח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חייהם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אזרחים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תמימים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אכן</w:t>
      </w:r>
      <w:r>
        <w:rPr>
          <w:rFonts w:cs="David" w:ascii="David" w:hAnsi="David"/>
          <w:color w:val="000000"/>
          <w:rtl w:val="true"/>
        </w:rPr>
        <w:t>, "</w:t>
      </w:r>
      <w:r>
        <w:rPr>
          <w:rFonts w:ascii="David" w:hAnsi="David"/>
          <w:color w:val="000000"/>
          <w:rtl w:val="true"/>
        </w:rPr>
        <w:t>התגלגלותם</w:t>
      </w:r>
      <w:r>
        <w:rPr>
          <w:rFonts w:cs="David" w:ascii="David" w:hAnsi="David"/>
          <w:color w:val="000000"/>
          <w:rtl w:val="true"/>
        </w:rPr>
        <w:t xml:space="preserve">"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מיד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פיקוח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להוביל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להגעתם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בדרך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לגורמים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פליליים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ועוינים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אין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לדעת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יעלה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בגורלם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ולאילו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תוצאות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הרסניות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יובילו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ודוק</w:t>
      </w:r>
      <w:r>
        <w:rPr>
          <w:rFonts w:cs="David" w:ascii="David" w:hAnsi="David"/>
          <w:color w:val="000000"/>
          <w:rtl w:val="true"/>
        </w:rPr>
        <w:t xml:space="preserve">: </w:t>
      </w:r>
      <w:r>
        <w:rPr>
          <w:rFonts w:ascii="David" w:hAnsi="David"/>
          <w:color w:val="000000"/>
          <w:rtl w:val="true"/>
        </w:rPr>
        <w:t>הסיכון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שנשקף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לשלום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הציבור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צריך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להילקח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בחשבון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ascii="David" w:hAnsi="David"/>
          <w:color w:val="000000"/>
          <w:rtl w:val="true"/>
        </w:rPr>
        <w:t>ידי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שמחזיק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בידו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כדין</w:t>
      </w:r>
      <w:r>
        <w:rPr>
          <w:rFonts w:ascii="David" w:hAnsi="David"/>
          <w:color w:val="000000"/>
          <w:rtl w:val="true"/>
        </w:rPr>
        <w:t xml:space="preserve"> – </w:t>
      </w:r>
      <w:r>
        <w:rPr>
          <w:rFonts w:ascii="David" w:hAnsi="David"/>
          <w:color w:val="000000"/>
          <w:rtl w:val="true"/>
        </w:rPr>
        <w:t>גם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מחזיק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למטרת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ביצוען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אחרות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עצם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החזקת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פוטנציאל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קטילה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מבלי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בעליו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פיקוח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מוסדר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הרשויות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טומן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בחובו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סיכון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המחזיק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נתון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תמיד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לחשש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שיתפתה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לעשות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שימוש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ברגעי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לחץ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ופחד</w:t>
      </w:r>
      <w:r>
        <w:rPr>
          <w:rFonts w:cs="David" w:ascii="David" w:hAnsi="David"/>
          <w:color w:val="000000"/>
          <w:rtl w:val="true"/>
        </w:rPr>
        <w:t>".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חומרתה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החזקת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ניתן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ללמוד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המרבי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שנקבע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בחוק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7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בחינת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מידת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הפגיעה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בערך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המוגן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מובילה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למסקנה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המוגן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גבוה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החזיק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גנוב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מחוץ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לביתו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טעון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במחסנית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בקנה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מבלי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בידו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כלשהו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לכך</w:t>
      </w:r>
      <w:r>
        <w:rPr>
          <w:rFonts w:cs="David" w:ascii="David" w:hAnsi="David"/>
          <w:color w:val="000000"/>
          <w:rtl w:val="true"/>
        </w:rPr>
        <w:t xml:space="preserve">.  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בחינת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מדיניות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הענישה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הנוהגת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במקרים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דומים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הוטלו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נאשמים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במנעד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רחב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כמפורט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להלן</w:t>
      </w:r>
      <w:r>
        <w:rPr>
          <w:rFonts w:cs="David" w:ascii="David" w:hAnsi="David"/>
          <w:color w:val="000000"/>
          <w:rtl w:val="true"/>
        </w:rPr>
        <w:t>: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3288/14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קריספל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24.8.14</w:t>
      </w:r>
      <w:r>
        <w:rPr>
          <w:rtl w:val="true"/>
        </w:rPr>
        <w:t xml:space="preserve">),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כגנוב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5604/11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נאסר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5.10.11</w:t>
      </w:r>
      <w:r>
        <w:rPr>
          <w:rtl w:val="true"/>
        </w:rPr>
        <w:t xml:space="preserve">),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. </w:t>
      </w:r>
      <w:r>
        <w:rPr>
          <w:rtl w:val="true"/>
        </w:rPr>
        <w:t>בחזקת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6294/10</w:t>
        </w:r>
      </w:hyperlink>
      <w:r>
        <w:rPr>
          <w:color w:val="0000FF"/>
          <w:rtl w:val="true"/>
        </w:rPr>
        <w:t xml:space="preserve"> </w:t>
      </w:r>
      <w:r>
        <w:rPr>
          <w:b/>
          <w:b/>
          <w:bCs/>
          <w:rtl w:val="true"/>
        </w:rPr>
        <w:t>אלקיעאן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13.2.11</w:t>
      </w:r>
      <w:r>
        <w:rPr>
          <w:rtl w:val="true"/>
        </w:rPr>
        <w:t xml:space="preserve">),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7502/12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כוויס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25.6.13</w:t>
      </w:r>
      <w:r>
        <w:rPr>
          <w:rtl w:val="true"/>
        </w:rPr>
        <w:t xml:space="preserve">),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,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. </w:t>
      </w:r>
      <w:r>
        <w:rPr>
          <w:rtl w:val="true"/>
        </w:rPr>
        <w:t>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1505/14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לידאוי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4.11.14</w:t>
      </w:r>
      <w:r>
        <w:rPr>
          <w:rtl w:val="true"/>
        </w:rPr>
        <w:t xml:space="preserve">),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כגנוב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. </w:t>
      </w:r>
      <w:r>
        <w:rPr>
          <w:rtl w:val="true"/>
        </w:rPr>
        <w:t>משהגיעו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והטמינה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מח</w:t>
      </w:r>
      <w:r>
        <w:rPr>
          <w:rtl w:val="true"/>
        </w:rPr>
        <w:t xml:space="preserve">' </w:t>
      </w:r>
      <w:r>
        <w:rPr>
          <w:rtl w:val="true"/>
        </w:rPr>
        <w:t>מרכז–לוד</w:t>
      </w:r>
      <w:r>
        <w:rPr>
          <w:rtl w:val="true"/>
        </w:rPr>
        <w:t xml:space="preserve">) </w:t>
      </w:r>
      <w:r>
        <w:rPr/>
        <w:t>18780-06-14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עאזם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14.9.14</w:t>
      </w:r>
      <w:r>
        <w:rPr>
          <w:rtl w:val="true"/>
        </w:rPr>
        <w:t xml:space="preserve">),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לוד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39796-06-12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חטיב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20.3.13</w:t>
      </w:r>
      <w:r>
        <w:rPr>
          <w:rtl w:val="true"/>
        </w:rPr>
        <w:t xml:space="preserve">),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והוטלו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18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לוד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12058-07-12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זמירו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21.10.12</w:t>
      </w:r>
      <w:r>
        <w:rPr>
          <w:rtl w:val="true"/>
        </w:rPr>
        <w:t xml:space="preserve">),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תואמות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מרכז–לוד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57617-02-14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ריאן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16.11.14</w:t>
      </w:r>
      <w:r>
        <w:rPr>
          <w:rtl w:val="true"/>
        </w:rPr>
        <w:t xml:space="preserve">)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20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מרכז–לוד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13253-11-10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אקרע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18.1.11</w:t>
      </w:r>
      <w:r>
        <w:rPr>
          <w:rtl w:val="true"/>
        </w:rPr>
        <w:t xml:space="preserve">)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וכדורים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68</w:t>
      </w:r>
      <w:r>
        <w:rPr>
          <w:rtl w:val="true"/>
        </w:rPr>
        <w:t xml:space="preserve">,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 xml:space="preserve">.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>.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2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רמ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3397-09-09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אלקרעאן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3.5.10</w:t>
      </w:r>
      <w:r>
        <w:rPr>
          <w:rtl w:val="true"/>
        </w:rPr>
        <w:t xml:space="preserve">),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/>
        <w:t>31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2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38484-01-14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גאבר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7.7.14</w:t>
      </w:r>
      <w:r>
        <w:rPr>
          <w:rtl w:val="true"/>
        </w:rPr>
        <w:t xml:space="preserve">),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color w:val="000000"/>
        </w:rPr>
      </w:pPr>
      <w:r>
        <w:rPr>
          <w:color w:val="000000"/>
          <w:rtl w:val="true"/>
        </w:rPr>
        <w:t>עיינתי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בפסיקה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שהגיש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כ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ואולם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סבורני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כדי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ללמד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מדיניות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הענישה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בתיק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ככלל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מדובר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במקרים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הוחזק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למטרת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הגנה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עצמית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4945/13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ע</w:t>
      </w:r>
      <w:r>
        <w:rPr>
          <w:b/>
          <w:bCs/>
          <w:color w:val="000000"/>
          <w:rtl w:val="true"/>
        </w:rPr>
        <w:t>.</w:t>
      </w:r>
      <w:r>
        <w:rPr>
          <w:b/>
          <w:b/>
          <w:bCs/>
          <w:color w:val="000000"/>
          <w:rtl w:val="true"/>
        </w:rPr>
        <w:t>א</w:t>
      </w:r>
      <w:r>
        <w:rPr>
          <w:b/>
          <w:bCs/>
          <w:color w:val="000000"/>
          <w:rtl w:val="true"/>
        </w:rPr>
        <w:t>.</w:t>
      </w:r>
      <w:r>
        <w:rPr>
          <w:b/>
          <w:b/>
          <w:bCs/>
          <w:color w:val="000000"/>
          <w:rtl w:val="true"/>
        </w:rPr>
        <w:t>ס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</w:rPr>
        <w:t>19.1.14</w:t>
      </w:r>
      <w:r>
        <w:rPr>
          <w:color w:val="000000"/>
          <w:rtl w:val="true"/>
        </w:rPr>
        <w:t xml:space="preserve">), </w:t>
      </w:r>
      <w:hyperlink r:id="rId2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רמ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51622-09-14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אזברגה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</w:rPr>
        <w:t>5.7.15</w:t>
      </w:r>
      <w:r>
        <w:rPr>
          <w:color w:val="000000"/>
          <w:rtl w:val="true"/>
        </w:rPr>
        <w:t xml:space="preserve">), </w:t>
      </w:r>
      <w:r>
        <w:rPr>
          <w:color w:val="000000"/>
          <w:rtl w:val="true"/>
        </w:rPr>
        <w:t>ת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פ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מח</w:t>
      </w:r>
      <w:r>
        <w:rPr>
          <w:color w:val="000000"/>
          <w:rtl w:val="true"/>
        </w:rPr>
        <w:t xml:space="preserve">' </w:t>
      </w:r>
      <w:r>
        <w:rPr>
          <w:color w:val="000000"/>
          <w:rtl w:val="true"/>
        </w:rPr>
        <w:t>מרכז</w:t>
      </w:r>
      <w:r>
        <w:rPr>
          <w:color w:val="000000"/>
          <w:rtl w:val="true"/>
        </w:rPr>
        <w:t>-</w:t>
      </w:r>
      <w:r>
        <w:rPr>
          <w:color w:val="000000"/>
          <w:rtl w:val="true"/>
        </w:rPr>
        <w:t>לוד</w:t>
      </w:r>
      <w:r>
        <w:rPr>
          <w:color w:val="000000"/>
          <w:rtl w:val="true"/>
        </w:rPr>
        <w:t xml:space="preserve">)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אבו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מוסא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</w:rPr>
        <w:t>19.5.13</w:t>
      </w:r>
      <w:r>
        <w:rPr>
          <w:color w:val="000000"/>
          <w:rtl w:val="true"/>
        </w:rPr>
        <w:t xml:space="preserve">)); </w:t>
      </w:r>
      <w:r>
        <w:rPr>
          <w:color w:val="000000"/>
          <w:rtl w:val="true"/>
        </w:rPr>
        <w:t>מקרים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נרקם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הסדר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טיעון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הצדדים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ת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פ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רמ</w:t>
      </w:r>
      <w:r>
        <w:rPr>
          <w:color w:val="000000"/>
          <w:rtl w:val="true"/>
        </w:rPr>
        <w:t xml:space="preserve">')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אבו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גריבה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</w:rPr>
        <w:t>8.4.14</w:t>
      </w:r>
      <w:r>
        <w:rPr>
          <w:color w:val="000000"/>
          <w:rtl w:val="true"/>
        </w:rPr>
        <w:t xml:space="preserve">)); </w:t>
      </w:r>
      <w:r>
        <w:rPr>
          <w:color w:val="000000"/>
          <w:rtl w:val="true"/>
        </w:rPr>
        <w:t>או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בפסקי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נתונים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הצדיקו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חריגה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ממתחם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hyperlink r:id="rId2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29898-02-14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אבו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ג</w:t>
      </w:r>
      <w:r>
        <w:rPr>
          <w:b/>
          <w:bCs/>
          <w:color w:val="000000"/>
          <w:rtl w:val="true"/>
        </w:rPr>
        <w:t>'</w:t>
      </w:r>
      <w:r>
        <w:rPr>
          <w:b/>
          <w:b/>
          <w:bCs/>
          <w:color w:val="000000"/>
          <w:rtl w:val="true"/>
        </w:rPr>
        <w:t>אבר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</w:rPr>
        <w:t>13.11.14</w:t>
      </w:r>
      <w:r>
        <w:rPr>
          <w:color w:val="000000"/>
          <w:rtl w:val="true"/>
        </w:rPr>
        <w:t>)).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color w:val="000000"/>
        </w:rPr>
      </w:pPr>
      <w:r>
        <w:rPr>
          <w:rFonts w:ascii="David" w:hAnsi="David"/>
          <w:color w:val="000000"/>
          <w:rtl w:val="true"/>
        </w:rPr>
        <w:t>במסגרת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הנסיבות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הקשורות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בביצוע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העבירה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סעיף</w:t>
      </w:r>
      <w:r>
        <w:rPr>
          <w:rFonts w:ascii="David" w:hAnsi="David"/>
          <w:color w:val="000000"/>
          <w:rtl w:val="true"/>
        </w:rPr>
        <w:t xml:space="preserve"> </w:t>
      </w:r>
      <w:hyperlink r:id="rId26">
        <w:r>
          <w:rPr>
            <w:rStyle w:val="Hyperlink"/>
            <w:rFonts w:cs="David" w:ascii="David" w:hAnsi="David"/>
            <w:color w:val="0000FF"/>
            <w:u w:val="single"/>
          </w:rPr>
          <w:t>40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ט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'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לחוק</w:t>
      </w:r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למקום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יחד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כשהוא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נושא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עימו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אקדח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גנוב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קליע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בקנה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וכשהאקדח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טעון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במחסנית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כדורים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החזקת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טומנות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בחובן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פוטנציאל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נזק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משמעותי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ומסכנות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החברה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כולה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color w:val="000000"/>
          <w:rtl w:val="true"/>
        </w:rPr>
        <w:t>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לתת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סיפק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להימצאותו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במקום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כשהוא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נושא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כאמור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בהעדר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מצידו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לנסיבות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החזקת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הנשק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לייחס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דרגת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נמוכה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בהתאם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למבחנים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שנקבעו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</w:t>
      </w:r>
      <w:hyperlink r:id="rId27"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625/82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אבו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מוך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לז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</w:rPr>
        <w:t>3</w:t>
      </w:r>
      <w:r>
        <w:rPr>
          <w:color w:val="000000"/>
          <w:rtl w:val="true"/>
        </w:rPr>
        <w:t xml:space="preserve">) </w:t>
      </w:r>
      <w:r>
        <w:rPr>
          <w:color w:val="000000"/>
        </w:rPr>
        <w:t>669</w:t>
      </w:r>
      <w:r>
        <w:rPr>
          <w:color w:val="000000"/>
          <w:rtl w:val="true"/>
        </w:rPr>
        <w:t xml:space="preserve"> (</w:t>
      </w:r>
      <w:r>
        <w:rPr>
          <w:color w:val="000000"/>
        </w:rPr>
        <w:t>1982</w:t>
      </w:r>
      <w:r>
        <w:rPr>
          <w:color w:val="000000"/>
          <w:rtl w:val="true"/>
        </w:rPr>
        <w:t xml:space="preserve">). 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בהתאם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לתיקון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113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hyperlink r:id="rId28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hyperlink r:id="rId29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40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יג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'</w:t>
        </w:r>
      </w:hyperlink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>סבורני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מתחם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העונש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ההולם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בפועל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20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מאחורי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סורג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ובריח</w:t>
      </w:r>
      <w:r>
        <w:rPr>
          <w:rFonts w:cs="David" w:ascii="David" w:hAnsi="David"/>
          <w:color w:val="000000"/>
          <w:rtl w:val="true"/>
        </w:rPr>
        <w:t xml:space="preserve">.  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במקרה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דנן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קיימים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שיקולים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מצדיקים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סטייה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מהמתחם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לחומרה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לקולא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bCs/>
          <w:u w:val="single"/>
          <w:lang w:eastAsia="he-IL"/>
        </w:rPr>
      </w:pPr>
      <w:r>
        <w:rPr>
          <w:bCs/>
          <w:u w:val="single"/>
          <w:rtl w:val="true"/>
          <w:lang w:eastAsia="he-IL"/>
        </w:rPr>
        <w:t>גזירת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העונש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המתאים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לנאשם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בגזירת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המתאים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בגדרי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ההולם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להתחשב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בנסיבות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שאינן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קשורות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בביצוע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סעיף</w:t>
      </w:r>
      <w:r>
        <w:rPr>
          <w:rFonts w:ascii="David" w:hAnsi="David"/>
          <w:color w:val="000000"/>
          <w:rtl w:val="true"/>
        </w:rPr>
        <w:t xml:space="preserve"> </w:t>
      </w:r>
      <w:hyperlink r:id="rId30">
        <w:r>
          <w:rPr>
            <w:rStyle w:val="Hyperlink"/>
            <w:rFonts w:cs="David" w:ascii="David" w:hAnsi="David"/>
            <w:color w:val="0000FF"/>
            <w:u w:val="single"/>
          </w:rPr>
          <w:t>40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יא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'</w:t>
        </w:r>
      </w:hyperlink>
      <w:r>
        <w:rPr>
          <w:rFonts w:cs="David" w:ascii="David" w:hAnsi="David"/>
          <w:color w:val="000000"/>
          <w:rtl w:val="true"/>
        </w:rPr>
        <w:t xml:space="preserve">). </w:t>
      </w:r>
      <w:r>
        <w:rPr>
          <w:rFonts w:ascii="David" w:hAnsi="David"/>
          <w:color w:val="000000"/>
          <w:rtl w:val="true"/>
        </w:rPr>
        <w:t>במסגרת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color w:val="000000"/>
          <w:rtl w:val="true"/>
        </w:rPr>
        <w:t>מן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הראוי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ליתן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יליד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1994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גיל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21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ביצוע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ואין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ספק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משמעותי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יפגע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בו</w:t>
      </w:r>
      <w:r>
        <w:rPr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במעשיו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נטל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אחריות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והביע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חרטה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לחובת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4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הרשעות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קודמות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רכוש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איומים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אלימות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סמים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הצתה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ועוד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ריצה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בפועל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למשך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14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15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חודשים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start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שיקול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נוסף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נוגע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שוהה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במעצר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תקופה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ממושכת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color w:val="000000"/>
        </w:rPr>
      </w:pPr>
      <w:r>
        <w:rPr>
          <w:rFonts w:ascii="David" w:hAnsi="David"/>
          <w:color w:val="000000"/>
          <w:rtl w:val="true"/>
        </w:rPr>
        <w:t>עוד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לשיקול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הרתעת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היחיד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בגדרו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המתחם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וזאת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לעברו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הפלילי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ולמאסרים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הארוכים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אותם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ריצה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לשיקול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הרתעת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הרבים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בגדרו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וזאת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הסכנה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הפוטנציאלית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הטמונה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ונוכח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צורך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להרתיע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עבריינים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בכוח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מלבצע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דומות</w:t>
      </w:r>
      <w:r>
        <w:rPr>
          <w:rFonts w:cs="David" w:ascii="David" w:hAnsi="David"/>
          <w:color w:val="000000"/>
          <w:rtl w:val="true"/>
        </w:rPr>
        <w:t>.</w:t>
      </w:r>
      <w:r>
        <w:rPr>
          <w:color w:val="000000"/>
          <w:rtl w:val="true"/>
        </w:rPr>
        <w:t xml:space="preserve"> 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</w:t>
      </w:r>
      <w:hyperlink r:id="rId3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4945/13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סולימאן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19.1.14</w:t>
      </w:r>
      <w:r>
        <w:rPr>
          <w:rFonts w:cs="David" w:ascii="David" w:hAnsi="David"/>
          <w:color w:val="000000"/>
          <w:rtl w:val="true"/>
        </w:rPr>
        <w:t xml:space="preserve">) </w:t>
      </w:r>
      <w:r>
        <w:rPr>
          <w:rFonts w:ascii="David" w:hAnsi="David"/>
          <w:color w:val="000000"/>
          <w:rtl w:val="true"/>
        </w:rPr>
        <w:t>עמד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כב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השופט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רובינשטיין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חשיבות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ההרתעה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כדלקמן</w:t>
      </w:r>
      <w:r>
        <w:rPr>
          <w:rFonts w:cs="David" w:ascii="David" w:hAnsi="David"/>
          <w:color w:val="000000"/>
          <w:rtl w:val="true"/>
        </w:rPr>
        <w:t>:</w:t>
      </w:r>
    </w:p>
    <w:p>
      <w:pPr>
        <w:pStyle w:val="Normal"/>
        <w:spacing w:lineRule="auto" w:line="360" w:before="0" w:after="120"/>
        <w:ind w:start="1133" w:end="709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משפט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לטוב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לפניו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להחמיר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בעונשיהן</w:t>
      </w:r>
      <w:r>
        <w:rPr>
          <w:rFonts w:cs="David" w:ascii="David" w:hAnsi="David"/>
          <w:color w:val="000000"/>
          <w:rtl w:val="true"/>
        </w:rPr>
        <w:t xml:space="preserve">... </w:t>
      </w:r>
      <w:r>
        <w:rPr>
          <w:rFonts w:ascii="David" w:hAnsi="David"/>
          <w:color w:val="000000"/>
          <w:rtl w:val="true"/>
        </w:rPr>
        <w:t>היו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למכה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שאין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מנוס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מהרתעה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מפניה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השילוב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פוטנציאל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עבריינות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פלילית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לפוטנציאל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עבריינות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טרור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זו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וזו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חולירע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מצדיק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גישת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שמאי</w:t>
      </w:r>
      <w:r>
        <w:rPr>
          <w:rFonts w:cs="David" w:ascii="David" w:hAnsi="David"/>
          <w:color w:val="000000"/>
          <w:rtl w:val="true"/>
        </w:rPr>
        <w:t xml:space="preserve">; </w:t>
      </w:r>
      <w:r>
        <w:rPr>
          <w:rFonts w:ascii="David" w:hAnsi="David"/>
          <w:color w:val="000000"/>
          <w:rtl w:val="true"/>
        </w:rPr>
        <w:t>הפתגם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אומר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אקדח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הנראה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במערכה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הראשונה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סופו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במערכה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האחרונה</w:t>
      </w:r>
      <w:r>
        <w:rPr>
          <w:rFonts w:cs="David" w:ascii="David" w:hAnsi="David"/>
          <w:color w:val="000000"/>
          <w:rtl w:val="true"/>
        </w:rPr>
        <w:t xml:space="preserve">; </w:t>
      </w:r>
      <w:r>
        <w:rPr>
          <w:rFonts w:ascii="David" w:hAnsi="David"/>
          <w:color w:val="000000"/>
          <w:rtl w:val="true"/>
        </w:rPr>
        <w:t>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בתיאטרון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במציאות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סורג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ובריח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הרתעה</w:t>
      </w:r>
      <w:r>
        <w:rPr>
          <w:rFonts w:ascii="David" w:hAnsi="David"/>
          <w:color w:val="000000"/>
          <w:rtl w:val="true"/>
        </w:rPr>
        <w:t xml:space="preserve"> – </w:t>
      </w:r>
      <w:r>
        <w:rPr>
          <w:rFonts w:ascii="David" w:hAnsi="David"/>
          <w:color w:val="000000"/>
          <w:rtl w:val="true"/>
        </w:rPr>
        <w:t>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לקוות</w:t>
      </w:r>
      <w:r>
        <w:rPr>
          <w:rFonts w:ascii="David" w:hAnsi="David"/>
          <w:color w:val="000000"/>
          <w:rtl w:val="true"/>
        </w:rPr>
        <w:t xml:space="preserve"> – </w:t>
      </w:r>
      <w:r>
        <w:rPr>
          <w:rFonts w:ascii="David" w:hAnsi="David"/>
          <w:color w:val="000000"/>
          <w:rtl w:val="true"/>
        </w:rPr>
        <w:t>על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ascii="David" w:hAnsi="David"/>
          <w:color w:val="000000"/>
          <w:rtl w:val="true"/>
        </w:rPr>
        <w:t>ידי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שייצא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הקול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הנוגעים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בדבר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עסקינן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בעולם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הפקר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הכלל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cs="David" w:ascii="David" w:hAnsi="David"/>
          <w:color w:val="000000"/>
          <w:rtl w:val="true"/>
        </w:rPr>
        <w:t>".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color w:val="000000"/>
        </w:rPr>
      </w:pPr>
      <w:r>
        <w:rPr>
          <w:color w:val="000000"/>
          <w:rtl w:val="true"/>
        </w:rPr>
        <w:t>בחנתי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טענת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המאשימה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מדובר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מכת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אזור</w:t>
      </w:r>
      <w:r>
        <w:rPr>
          <w:color w:val="000000"/>
          <w:rtl w:val="true"/>
        </w:rPr>
        <w:t xml:space="preserve">" </w:t>
      </w:r>
      <w:r>
        <w:rPr>
          <w:color w:val="000000"/>
          <w:rtl w:val="true"/>
        </w:rPr>
        <w:t>ואולם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סבורני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שהוגש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כדי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להניח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תשתית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ראייתית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מספקת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להוכחת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הטענה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עם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מתוך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נתוני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המשטרה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בשנת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2015</w:t>
      </w:r>
      <w:r>
        <w:rPr>
          <w:color w:val="000000"/>
          <w:rtl w:val="true"/>
        </w:rPr>
        <w:t xml:space="preserve">  (</w:t>
      </w:r>
      <w:r>
        <w:rPr>
          <w:color w:val="000000"/>
          <w:rtl w:val="true"/>
        </w:rPr>
        <w:t>נכון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14.10.15</w:t>
      </w:r>
      <w:r>
        <w:rPr>
          <w:color w:val="000000"/>
          <w:rtl w:val="true"/>
        </w:rPr>
        <w:t xml:space="preserve">) </w:t>
      </w:r>
      <w:r>
        <w:rPr>
          <w:color w:val="000000"/>
          <w:rtl w:val="true"/>
        </w:rPr>
        <w:t>נפתחו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בתחנת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72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תיקי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חקירה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בגין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אירועי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ירי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</w:t>
      </w:r>
      <w:r>
        <w:rPr>
          <w:color w:val="000000"/>
          <w:rtl w:val="true"/>
        </w:rPr>
        <w:t xml:space="preserve">- </w:t>
      </w:r>
      <w:r>
        <w:rPr>
          <w:color w:val="000000"/>
        </w:rPr>
        <w:t>49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תיקים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בגין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אירועי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אמל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וזאת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לעומת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2014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כולה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נפתחו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49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תיקים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בגין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אירועי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ירי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</w:t>
      </w:r>
      <w:r>
        <w:rPr>
          <w:color w:val="000000"/>
          <w:rtl w:val="true"/>
        </w:rPr>
        <w:t xml:space="preserve">- </w:t>
      </w:r>
      <w:r>
        <w:rPr>
          <w:color w:val="000000"/>
        </w:rPr>
        <w:t>44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בגין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אירועי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אמל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ח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דבר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המלמד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מגמת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עלייה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באירועים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מעורבים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נשק</w:t>
      </w:r>
      <w:r>
        <w:rPr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color w:val="000000"/>
        </w:rPr>
      </w:pPr>
      <w:r>
        <w:rPr>
          <w:color w:val="000000"/>
          <w:rtl w:val="true"/>
        </w:rPr>
        <w:t>באיזון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השיקולים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השונים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סבורני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לגזור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לתקופה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משמעותית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בגדרי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המתחם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לצד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נלווים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סוף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b/>
          <w:b/>
          <w:bCs/>
          <w:color w:val="000000"/>
          <w:u w:val="single"/>
          <w:rtl w:val="true"/>
        </w:rPr>
        <w:t>אשר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על</w:t>
      </w:r>
      <w:r>
        <w:rPr>
          <w:rFonts w:cs="David" w:ascii="David" w:hAnsi="David"/>
          <w:b/>
          <w:bCs/>
          <w:color w:val="000000"/>
          <w:u w:val="single"/>
          <w:rtl w:val="true"/>
        </w:rPr>
        <w:t>-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כן</w:t>
      </w:r>
      <w:r>
        <w:rPr>
          <w:rFonts w:cs="David" w:ascii="David" w:hAnsi="David"/>
          <w:b/>
          <w:bCs/>
          <w:color w:val="000000"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הנני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גוזר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על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הנאשם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את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העונשים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הבאים</w:t>
      </w:r>
      <w:r>
        <w:rPr>
          <w:rFonts w:cs="David" w:ascii="David" w:hAnsi="David"/>
          <w:color w:val="000000"/>
          <w:rtl w:val="true"/>
        </w:rPr>
        <w:t>: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86" w:leader="none"/>
        </w:tabs>
        <w:spacing w:lineRule="auto" w:line="360" w:before="0" w:after="120"/>
        <w:ind w:hanging="539" w:start="1287" w:end="0"/>
        <w:jc w:val="both"/>
        <w:rPr/>
      </w:pPr>
      <w:r>
        <w:rPr>
          <w:b/>
          <w:bCs/>
          <w:lang w:eastAsia="he-IL"/>
        </w:rPr>
        <w:t>12</w:t>
      </w:r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שמניינם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/>
        <w:t>7.5.15</w:t>
      </w:r>
      <w:r>
        <w:rPr>
          <w:rtl w:val="true"/>
        </w:rPr>
        <w:t xml:space="preserve">.  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7" w:end="0"/>
        <w:jc w:val="both"/>
        <w:rPr/>
      </w:pP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7" w:end="0"/>
        <w:jc w:val="both"/>
        <w:rPr/>
      </w:pP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20"/>
        <w:ind w:firstLine="360" w:end="0"/>
        <w:jc w:val="both"/>
        <w:rPr>
          <w:lang w:eastAsia="he-IL"/>
        </w:rPr>
      </w:pPr>
      <w:r>
        <w:rPr>
          <w:rtl w:val="true"/>
          <w:lang w:eastAsia="he-IL"/>
        </w:rPr>
        <w:t>זכות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ערעור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לבית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המחוזי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ימים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 w:before="0" w:after="120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51293715129371</w:t>
      </w:r>
    </w:p>
    <w:p>
      <w:pPr>
        <w:pStyle w:val="Normal"/>
        <w:spacing w:lineRule="auto" w:line="360" w:before="0" w:after="120"/>
        <w:ind w:end="0"/>
        <w:jc w:val="start"/>
        <w:rPr/>
      </w:pPr>
      <w:r>
        <w:rPr>
          <w:rFonts w:cs="Arial" w:ascii="Arial" w:hAnsi="Arial"/>
          <w:color w:val="FFFFFF"/>
          <w:sz w:val="2"/>
          <w:szCs w:val="2"/>
        </w:rPr>
        <w:t>5467831354678313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כסלו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נובמבר </w:t>
      </w:r>
      <w:r>
        <w:rPr>
          <w:rFonts w:cs="Arial" w:ascii="Arial" w:hAnsi="Arial"/>
        </w:rPr>
        <w:t>2015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בנוכחות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ד</w:t>
      </w:r>
      <w:r>
        <w:rPr>
          <w:rFonts w:cs="David" w:ascii="David" w:hAnsi="David"/>
          <w:color w:val="000000"/>
          <w:sz w:val="22"/>
          <w:szCs w:val="22"/>
          <w:rtl w:val="true"/>
        </w:rPr>
        <w:t>"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ר עמי קובו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sectPr>
      <w:headerReference w:type="default" r:id="rId33"/>
      <w:footerReference w:type="default" r:id="rId34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27780-05-15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פרקליטות מחוז מרכז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גבר אל מוסראתי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360"/>
        </w:tabs>
        <w:ind w:start="360" w:hanging="360"/>
      </w:pPr>
      <w:rPr>
        <w:rFonts w:cs="Times New Roman"/>
      </w:rPr>
    </w:lvl>
    <w:lvl w:ilvl="1">
      <w:start w:val="1"/>
      <w:isLgl/>
      <w:numFmt w:val="decimal"/>
      <w:lvlText w:val="%1.%2"/>
      <w:lvlJc w:val="start"/>
      <w:pPr>
        <w:tabs>
          <w:tab w:val="num" w:pos="360"/>
        </w:tabs>
        <w:ind w:start="360" w:hanging="360"/>
      </w:pPr>
      <w:rPr>
        <w:rFonts w:cs="Times New Roman"/>
      </w:rPr>
    </w:lvl>
    <w:lvl w:ilvl="2">
      <w:start w:val="1"/>
      <w:isLgl/>
      <w:numFmt w:val="decimal"/>
      <w:lvlText w:val="%1.%2.%3"/>
      <w:lvlJc w:val="start"/>
      <w:pPr>
        <w:tabs>
          <w:tab w:val="num" w:pos="720"/>
        </w:tabs>
        <w:ind w:start="720" w:hanging="720"/>
      </w:pPr>
      <w:rPr>
        <w:rFonts w:cs="Times New Roman"/>
      </w:rPr>
    </w:lvl>
    <w:lvl w:ilvl="3">
      <w:start w:val="1"/>
      <w:isLgl/>
      <w:numFmt w:val="decimal"/>
      <w:lvlText w:val="%1.%2.%3.%4"/>
      <w:lvlJc w:val="start"/>
      <w:pPr>
        <w:tabs>
          <w:tab w:val="num" w:pos="720"/>
        </w:tabs>
        <w:ind w:start="720" w:hanging="720"/>
      </w:pPr>
      <w:rPr>
        <w:rFonts w:cs="Times New Roman"/>
      </w:rPr>
    </w:lvl>
    <w:lvl w:ilvl="4">
      <w:start w:val="1"/>
      <w:isLgl/>
      <w:numFmt w:val="decimal"/>
      <w:lvlText w:val="%1.%2.%3.%4.%5"/>
      <w:lvlJc w:val="start"/>
      <w:pPr>
        <w:tabs>
          <w:tab w:val="num" w:pos="1080"/>
        </w:tabs>
        <w:ind w:start="1080" w:hanging="1080"/>
      </w:pPr>
      <w:rPr>
        <w:rFonts w:cs="Times New Roman"/>
      </w:rPr>
    </w:lvl>
    <w:lvl w:ilvl="5">
      <w:start w:val="1"/>
      <w:isLgl/>
      <w:numFmt w:val="decimal"/>
      <w:lvlText w:val="%1.%2.%3.%4.%5.%6"/>
      <w:lvlJc w:val="start"/>
      <w:pPr>
        <w:tabs>
          <w:tab w:val="num" w:pos="1080"/>
        </w:tabs>
        <w:ind w:start="1080" w:hanging="1080"/>
      </w:pPr>
      <w:rPr>
        <w:rFonts w:cs="Times New Roman"/>
      </w:rPr>
    </w:lvl>
    <w:lvl w:ilvl="6">
      <w:start w:val="1"/>
      <w:isLgl/>
      <w:numFmt w:val="decimal"/>
      <w:lvlText w:val="%1.%2.%3.%4.%5.%6.%7"/>
      <w:lvlJc w:val="start"/>
      <w:pPr>
        <w:tabs>
          <w:tab w:val="num" w:pos="1080"/>
        </w:tabs>
        <w:ind w:start="1080" w:hanging="1080"/>
      </w:pPr>
      <w:rPr>
        <w:rFonts w:cs="Times New Roman"/>
      </w:rPr>
    </w:lvl>
    <w:lvl w:ilvl="7">
      <w:start w:val="1"/>
      <w:isLgl/>
      <w:numFmt w:val="decimal"/>
      <w:lvlText w:val="%1.%2.%3.%4.%5.%6.%7.%8"/>
      <w:lvlJc w:val="start"/>
      <w:pPr>
        <w:tabs>
          <w:tab w:val="num" w:pos="1440"/>
        </w:tabs>
        <w:ind w:start="1440" w:hanging="1440"/>
      </w:pPr>
      <w:rPr>
        <w:rFonts w:cs="Times New Roman"/>
      </w:rPr>
    </w:lvl>
    <w:lvl w:ilvl="8">
      <w:start w:val="1"/>
      <w:isLgl/>
      <w:numFmt w:val="decimal"/>
      <w:lvlText w:val="%1.%2.%3.%4.%5.%6.%7.%8.%9"/>
      <w:lvlJc w:val="start"/>
      <w:pPr>
        <w:tabs>
          <w:tab w:val="num" w:pos="1440"/>
        </w:tabs>
        <w:ind w:start="1440" w:hanging="1440"/>
      </w:pPr>
      <w:rPr>
        <w:rFonts w:cs="Times New Roman"/>
      </w:rPr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720"/>
        </w:tabs>
        <w:ind w:start="720" w:hanging="720"/>
      </w:pPr>
      <w:rPr>
        <w:rFonts w:cs="Times New Roman"/>
      </w:rPr>
    </w:lvl>
    <w:lvl w:ilvl="1">
      <w:start w:val="1"/>
      <w:numFmt w:val="hebrew1"/>
      <w:lvlText w:val="%2."/>
      <w:lvlJc w:val="start"/>
      <w:pPr>
        <w:tabs>
          <w:tab w:val="num" w:pos="1620"/>
        </w:tabs>
        <w:ind w:start="1620" w:hanging="360"/>
      </w:pPr>
      <w:rPr>
        <w:b w:val="false"/>
        <w:bCs w:val="false"/>
        <w:rFonts w:cs="David"/>
      </w:rPr>
    </w:lvl>
    <w:lvl w:ilvl="2">
      <w:start w:val="1"/>
      <w:numFmt w:val="decimal"/>
      <w:lvlText w:val="(%3)"/>
      <w:lvlJc w:val="start"/>
      <w:pPr>
        <w:tabs>
          <w:tab w:val="num" w:pos="2340"/>
        </w:tabs>
        <w:ind w:start="2340" w:hanging="360"/>
      </w:pPr>
      <w:rPr>
        <w:rFonts w:cs="Times New Roman"/>
      </w:r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  <w:rPr>
        <w:rFonts w:cs="Times New Roman"/>
      </w:rPr>
    </w:lvl>
    <w:lvl w:ilvl="4">
      <w:start w:val="1"/>
      <w:numFmt w:val="lowerLetter"/>
      <w:lvlText w:val="%5."/>
      <w:lvlJc w:val="start"/>
      <w:pPr>
        <w:tabs>
          <w:tab w:val="num" w:pos="3600"/>
        </w:tabs>
        <w:ind w:start="3600" w:hanging="360"/>
      </w:pPr>
      <w:rPr>
        <w:rFonts w:cs="Times New Roman"/>
      </w:rPr>
    </w:lvl>
    <w:lvl w:ilvl="5">
      <w:start w:val="1"/>
      <w:numFmt w:val="lowerRoman"/>
      <w:lvlText w:val="%6."/>
      <w:lvlJc w:val="end"/>
      <w:pPr>
        <w:tabs>
          <w:tab w:val="num" w:pos="4320"/>
        </w:tabs>
        <w:ind w:start="4320" w:hanging="180"/>
      </w:pPr>
      <w:rPr>
        <w:rFonts w:cs="Times New Roman"/>
      </w:r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  <w:rPr>
        <w:rFonts w:cs="Times New Roman"/>
      </w:rPr>
    </w:lvl>
    <w:lvl w:ilvl="7">
      <w:start w:val="1"/>
      <w:numFmt w:val="lowerLetter"/>
      <w:lvlText w:val="%8."/>
      <w:lvlJc w:val="start"/>
      <w:pPr>
        <w:tabs>
          <w:tab w:val="num" w:pos="5760"/>
        </w:tabs>
        <w:ind w:start="5760" w:hanging="360"/>
      </w:pPr>
      <w:rPr>
        <w:rFonts w:cs="Times New Roman"/>
      </w:rPr>
    </w:lvl>
    <w:lvl w:ilvl="8">
      <w:start w:val="1"/>
      <w:numFmt w:val="lowerRoman"/>
      <w:lvlText w:val="%9."/>
      <w:lvlJc w:val="end"/>
      <w:pPr>
        <w:tabs>
          <w:tab w:val="num" w:pos="6480"/>
        </w:tabs>
        <w:ind w:start="648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cs="Times New Roman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ascii="Times New (W1);Times New Roman" w:hAnsi="Times New (W1);Times New Roman" w:cs="Times New (W1);Times New Roman"/>
      <w:color w:val="000000"/>
    </w:rPr>
  </w:style>
  <w:style w:type="character" w:styleId="WW8Num3z0">
    <w:name w:val="WW8Num3z0"/>
    <w:qFormat/>
    <w:rPr>
      <w:rFonts w:cs="Times New Roman"/>
    </w:rPr>
  </w:style>
  <w:style w:type="character" w:styleId="WW8Num3z1">
    <w:name w:val="WW8Num3z1"/>
    <w:qFormat/>
    <w:rPr>
      <w:rFonts w:cs="David"/>
      <w:b w:val="false"/>
      <w:bCs w:val="false"/>
    </w:rPr>
  </w:style>
  <w:style w:type="character" w:styleId="WW8Num3z3">
    <w:name w:val="WW8Num3z3"/>
    <w:qFormat/>
    <w:rPr>
      <w:rFonts w:cs="Times New Roman"/>
    </w:rPr>
  </w:style>
  <w:style w:type="character" w:styleId="WW8Num4z0">
    <w:name w:val="WW8Num4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default">
    <w:name w:val="default"/>
    <w:qFormat/>
    <w:rPr>
      <w:rFonts w:ascii="Times New Roman" w:hAnsi="Times New Roman" w:cs="Times New Roman"/>
      <w:sz w:val="26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Normal"/>
    <w:pPr>
      <w:spacing w:before="0" w:after="0"/>
      <w:ind w:hanging="283" w:start="283" w:end="0"/>
      <w:contextualSpacing/>
    </w:pPr>
    <w:rPr>
      <w:rFonts w:cs="Times New Roma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Number">
    <w:name w:val="List Number"/>
    <w:basedOn w:val="Normal"/>
    <w:qFormat/>
    <w:pPr>
      <w:numPr>
        <w:ilvl w:val="0"/>
        <w:numId w:val="2"/>
      </w:numPr>
      <w:spacing w:lineRule="auto" w:line="360" w:before="0" w:after="120"/>
      <w:ind w:hanging="0" w:start="0" w:end="360"/>
    </w:pPr>
    <w:rPr/>
  </w:style>
  <w:style w:type="paragraph" w:styleId="Style12">
    <w:name w:val="כותרת"/>
    <w:basedOn w:val="Normal"/>
    <w:next w:val="List"/>
    <w:qFormat/>
    <w:pPr>
      <w:spacing w:lineRule="auto" w:line="360" w:before="0" w:after="120"/>
    </w:pPr>
    <w:rPr>
      <w:bCs/>
      <w:u w:val="single"/>
    </w:rPr>
  </w:style>
  <w:style w:type="paragraph" w:styleId="Style13">
    <w:name w:val="ממוספר"/>
    <w:basedOn w:val="Normal"/>
    <w:qFormat/>
    <w:pPr>
      <w:numPr>
        <w:ilvl w:val="0"/>
        <w:numId w:val="3"/>
      </w:numPr>
      <w:spacing w:lineRule="auto" w:line="360" w:before="0" w:after="120"/>
    </w:pPr>
    <w:rPr>
      <w:rFonts w:ascii="David" w:hAnsi="David" w:cs="David"/>
      <w:color w:val="00000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.a" TargetMode="External"/><Relationship Id="rId4" Type="http://schemas.openxmlformats.org/officeDocument/2006/relationships/hyperlink" Target="http://www.nevo.co.il/law/70301/40i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40ja" TargetMode="External"/><Relationship Id="rId7" Type="http://schemas.openxmlformats.org/officeDocument/2006/relationships/hyperlink" Target="http://www.nevo.co.il/law/70301/40jc" TargetMode="External"/><Relationship Id="rId8" Type="http://schemas.openxmlformats.org/officeDocument/2006/relationships/hyperlink" Target="http://www.nevo.co.il/law/70301/144.a" TargetMode="External"/><Relationship Id="rId9" Type="http://schemas.openxmlformats.org/officeDocument/2006/relationships/hyperlink" Target="http://www.nevo.co.il/law/70301/29.a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case/7791493" TargetMode="External"/><Relationship Id="rId12" Type="http://schemas.openxmlformats.org/officeDocument/2006/relationships/hyperlink" Target="http://www.nevo.co.il/case/16913730" TargetMode="External"/><Relationship Id="rId13" Type="http://schemas.openxmlformats.org/officeDocument/2006/relationships/hyperlink" Target="http://www.nevo.co.il/case/6024035" TargetMode="External"/><Relationship Id="rId14" Type="http://schemas.openxmlformats.org/officeDocument/2006/relationships/hyperlink" Target="http://www.nevo.co.il/case/6058757" TargetMode="External"/><Relationship Id="rId15" Type="http://schemas.openxmlformats.org/officeDocument/2006/relationships/hyperlink" Target="http://www.nevo.co.il/case/5601503" TargetMode="External"/><Relationship Id="rId16" Type="http://schemas.openxmlformats.org/officeDocument/2006/relationships/hyperlink" Target="http://www.nevo.co.il/case/13015506" TargetMode="External"/><Relationship Id="rId17" Type="http://schemas.openxmlformats.org/officeDocument/2006/relationships/hyperlink" Target="http://www.nevo.co.il/case/3507722" TargetMode="External"/><Relationship Id="rId18" Type="http://schemas.openxmlformats.org/officeDocument/2006/relationships/hyperlink" Target="http://www.nevo.co.il/case/3835321" TargetMode="External"/><Relationship Id="rId19" Type="http://schemas.openxmlformats.org/officeDocument/2006/relationships/hyperlink" Target="http://www.nevo.co.il/case/13019896" TargetMode="External"/><Relationship Id="rId20" Type="http://schemas.openxmlformats.org/officeDocument/2006/relationships/hyperlink" Target="http://www.nevo.co.il/case/5148787" TargetMode="External"/><Relationship Id="rId21" Type="http://schemas.openxmlformats.org/officeDocument/2006/relationships/hyperlink" Target="http://www.nevo.co.il/case/4348568" TargetMode="External"/><Relationship Id="rId22" Type="http://schemas.openxmlformats.org/officeDocument/2006/relationships/hyperlink" Target="http://www.nevo.co.il/case/11258349" TargetMode="External"/><Relationship Id="rId23" Type="http://schemas.openxmlformats.org/officeDocument/2006/relationships/hyperlink" Target="http://www.nevo.co.il/case/7791493" TargetMode="External"/><Relationship Id="rId24" Type="http://schemas.openxmlformats.org/officeDocument/2006/relationships/hyperlink" Target="http://www.nevo.co.il/case/18050705" TargetMode="External"/><Relationship Id="rId25" Type="http://schemas.openxmlformats.org/officeDocument/2006/relationships/hyperlink" Target="http://www.nevo.co.il/case/11358707" TargetMode="External"/><Relationship Id="rId26" Type="http://schemas.openxmlformats.org/officeDocument/2006/relationships/hyperlink" Target="http://www.nevo.co.il/law/70301/40i" TargetMode="External"/><Relationship Id="rId27" Type="http://schemas.openxmlformats.org/officeDocument/2006/relationships/hyperlink" Target="http://www.nevo.co.il/case/17929065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law/70301/40jc" TargetMode="External"/><Relationship Id="rId30" Type="http://schemas.openxmlformats.org/officeDocument/2006/relationships/hyperlink" Target="http://www.nevo.co.il/law/70301/40ja" TargetMode="External"/><Relationship Id="rId31" Type="http://schemas.openxmlformats.org/officeDocument/2006/relationships/hyperlink" Target="http://www.nevo.co.il/case/7791493" TargetMode="External"/><Relationship Id="rId32" Type="http://schemas.openxmlformats.org/officeDocument/2006/relationships/hyperlink" Target="http://www.nevo.co.il/advertisements/nevo-100.doc" TargetMode="External"/><Relationship Id="rId33" Type="http://schemas.openxmlformats.org/officeDocument/2006/relationships/header" Target="header1.xml"/><Relationship Id="rId34" Type="http://schemas.openxmlformats.org/officeDocument/2006/relationships/footer" Target="footer1.xml"/><Relationship Id="rId35" Type="http://schemas.openxmlformats.org/officeDocument/2006/relationships/numbering" Target="numbering.xml"/><Relationship Id="rId36" Type="http://schemas.openxmlformats.org/officeDocument/2006/relationships/fontTable" Target="fontTable.xml"/><Relationship Id="rId37" Type="http://schemas.openxmlformats.org/officeDocument/2006/relationships/settings" Target="settings.xml"/><Relationship Id="rId3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2015-11-23T13:27:00Z</dcterms:created>
  <dc:creator> </dc:creator>
  <dc:description/>
  <cp:keywords/>
  <dc:language>en-IL</dc:language>
  <cp:lastModifiedBy>Hofit</cp:lastModifiedBy>
  <dcterms:modified xsi:type="dcterms:W3CDTF">2015-11-23T13:27:00Z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פרקליטות מחוז מרכז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גבר אל מוסראתי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ProcID=133;209&amp;PartA=18780&amp;PartB=06&amp;PartC=14</vt:lpwstr>
  </property>
  <property fmtid="{D5CDD505-2E9C-101B-9397-08002B2CF9AE}" pid="9" name="CASESLISTTMP1">
    <vt:lpwstr>7791493:3;16913730;6024035;6058757;5601503;13015506;3507722;3835321;13019896;5148787;4348568;11258349;18050705;11358707;17929065</vt:lpwstr>
  </property>
  <property fmtid="{D5CDD505-2E9C-101B-9397-08002B2CF9AE}" pid="10" name="CITY">
    <vt:lpwstr>רמ'</vt:lpwstr>
  </property>
  <property fmtid="{D5CDD505-2E9C-101B-9397-08002B2CF9AE}" pid="11" name="DATE">
    <vt:lpwstr>20151119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ד#ר עמי קובו</vt:lpwstr>
  </property>
  <property fmtid="{D5CDD505-2E9C-101B-9397-08002B2CF9AE}" pid="15" name="LAWLISTTMP1">
    <vt:lpwstr>70301/144.a;029.a;040i;40jc;40ja</vt:lpwstr>
  </property>
  <property fmtid="{D5CDD505-2E9C-101B-9397-08002B2CF9AE}" pid="16" name="LAWYER">
    <vt:lpwstr>מירית נוימן;שוקרי אבו טביק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27780</vt:lpwstr>
  </property>
  <property fmtid="{D5CDD505-2E9C-101B-9397-08002B2CF9AE}" pid="23" name="NEWPARTB">
    <vt:lpwstr>05</vt:lpwstr>
  </property>
  <property fmtid="{D5CDD505-2E9C-101B-9397-08002B2CF9AE}" pid="24" name="NEWPARTC">
    <vt:lpwstr>15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TYPE_ABS_DATE">
    <vt:lpwstr>380020151119</vt:lpwstr>
  </property>
  <property fmtid="{D5CDD505-2E9C-101B-9397-08002B2CF9AE}" pid="35" name="TYPE_N_DATE">
    <vt:lpwstr>38020151119</vt:lpwstr>
  </property>
  <property fmtid="{D5CDD505-2E9C-101B-9397-08002B2CF9AE}" pid="36" name="VOLUME">
    <vt:lpwstr/>
  </property>
  <property fmtid="{D5CDD505-2E9C-101B-9397-08002B2CF9AE}" pid="37" name="WORDNUMPAGES">
    <vt:lpwstr>6</vt:lpwstr>
  </property>
</Properties>
</file>