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29947-07-23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שי עציון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עבדאללה עליאן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עניינו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הסתיים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נאסר סלאימה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סאמר סורחי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bookmarkStart w:id="8" w:name="ABSTRACT_START"/>
      <w:bookmarkEnd w:id="8"/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3.3.2024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תוּקן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והורשעו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–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32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–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(-)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(-)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340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(-)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192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שועפאט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הסכסוך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24.6.2023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גנב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המתגוררת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במדרגות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המפרידות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המדרגות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היפנית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אהרוג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אהרוג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הסכסוך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למתואר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שבכוחם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והתחמושת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במדרגות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במדרגות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לצעוק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שהסתגרו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למתואר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במדרגות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480"/>
        <w:ind w:end="0"/>
        <w:jc w:val="both"/>
        <w:rPr>
          <w:rFonts w:ascii="Century" w:hAnsi="Century" w:cs="Century"/>
          <w:spacing w:val="10"/>
          <w:sz w:val="20"/>
          <w:szCs w:val="26"/>
        </w:rPr>
      </w:pPr>
      <w:r>
        <w:rPr>
          <w:rFonts w:cs="Century" w:ascii="Century" w:hAnsi="Century"/>
          <w:spacing w:val="10"/>
          <w:sz w:val="20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תגביל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מלעתור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16.6.2024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תסקיר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החשמל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לתינוקת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בסרטן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ממושכים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לימודיו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ובפרנסתו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ולתקווה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שהפעיל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וערכיו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ומנוגדת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אכזבה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מהתנהלותו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וחרטה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תפקודיים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ומסירות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ביקורתית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מורכבים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מאמצים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מנטילת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ומהבנת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והמניעים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שבבסיסם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ומורכבת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ודפוסי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פורצת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ולהציב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התלבט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הרתעתית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שתציב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מיטיב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לעקוב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והתפקודי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לתכנית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בסרטן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דואג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לטיפולים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התינוקת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שמוזכר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30.6.2024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30-31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מהטלת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מהטלת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ולתמוך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ההולם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שנפגעו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ובמדיניות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הערכים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וביטחונו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הנדונה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ורכושו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הרסניות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שעלולות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עברייניים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ולהגיע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נסיבות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: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היוזמה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שפנה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שישיג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שבכוחם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מתוכננת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ברשות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עמימות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שהתדרדר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5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פנייתו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שישיג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בהמשך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למתואר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הקודמות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מתגורר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בקרבת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הבניין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כשהיה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בקרבת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".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הוזכר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לפנייתו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הבהירות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האמורות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/>
      </w:pP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לחומרא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: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גיסו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שישיג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יחסית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נגישות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לספקו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דרישה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מתוכננת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רגעי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שביצועו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שלבים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לחדול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ממנו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שבכוחה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הפוטנציאלית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שבמתן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סכנה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ולגוף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במזל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הסתיים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בנזקים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שאפשרה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שהסתגרו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חששם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מפניו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באוויר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כיפת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השמיים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צועק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קללות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האמורות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כמסייע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דומיננטי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אקטיביים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בפניית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שישיג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המבוקש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בהעברת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קבלתו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שאיפשר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2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ז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לסעיף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32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שיירשמו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מושלמת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מדינת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נ</w:t>
      </w:r>
      <w:r>
        <w:rPr>
          <w:rFonts w:cs="Miriam" w:ascii="Arial TUR" w:hAnsi="Arial TUR"/>
          <w:b/>
          <w:sz w:val="22"/>
          <w:rtl w:val="true"/>
        </w:rPr>
        <w:t xml:space="preserve">'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פלוני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14.9.2022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במרחב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30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42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Miriam"/>
          <w:b/>
          <w:b/>
          <w:sz w:val="22"/>
          <w:sz w:val="22"/>
          <w:rtl w:val="true"/>
        </w:rPr>
        <w:t>יהא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זה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בהחלט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סביר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אם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בית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משפט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יטיל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על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נאשם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כאמור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עונש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של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cs="Miriam" w:ascii="Arial TUR" w:hAnsi="Arial TUR"/>
          <w:b/>
          <w:sz w:val="22"/>
        </w:rPr>
        <w:t>36</w:t>
      </w:r>
      <w:r>
        <w:rPr>
          <w:rFonts w:cs="Miriam" w:ascii="Arial TUR" w:hAnsi="Arial TUR"/>
          <w:b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חודשי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מאסר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לריצוי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Miriam"/>
          <w:b/>
          <w:b/>
          <w:sz w:val="22"/>
          <w:sz w:val="22"/>
          <w:rtl w:val="true"/>
        </w:rPr>
        <w:t>תקוותי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היא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כי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אמות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מידה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אלה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תנחנה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את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הערכאות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הדיוניות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באופן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שיטתי</w:t>
      </w:r>
      <w:r>
        <w:rPr>
          <w:rFonts w:cs="Miriam" w:ascii="Arial TUR" w:hAnsi="Arial TUR"/>
          <w:b/>
          <w:sz w:val="22"/>
          <w:rtl w:val="true"/>
        </w:rPr>
        <w:t xml:space="preserve">,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כך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שמדיניות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הענישה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אשר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נקוטה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בידינו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ביחס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לעבירות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נשק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תיושם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כהלכתה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ובמלוא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עוצמתה</w:t>
      </w:r>
      <w:r>
        <w:rPr>
          <w:rFonts w:cs="Miriam" w:ascii="Miriam" w:hAnsi="Miriam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שנדונה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2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בענייננוּ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</w:rPr>
          <w:t>32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מידת תרומתו של הסיוע לביצוע העבירה העיקרית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תרומת הסיוע לנזק שהיה צפוי להיגרם ושנגרם בפועל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1438/14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26.3.2014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3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פלוני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בהשפעת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ואאמץ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במרבית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מדצמבר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12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24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המתאים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שמשמעותן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מצדיקות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אנמק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לתינוקת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זקוקים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לסיועו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25.7.2023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13.9.2023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14.9.2023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26.2.2024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מגבילים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ביקורתית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ושאיפה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(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אינדיבידואלית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ומתחשבת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מתמודד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סוגיות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קונפליקט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ודפוסי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ולהציב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ומוגדרים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חוזרות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בגיבוש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התלבטות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והרתעה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הבכורה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FrankRuehl"/>
        </w:rPr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החיוביים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יקבלו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אבהיר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3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ו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ז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הצהרת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16.6.2024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firstLine="720" w:end="0"/>
        <w:jc w:val="both"/>
        <w:rPr/>
      </w:pP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יתייצב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הסוהר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ניצן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0"/>
          <w:szCs w:val="28"/>
        </w:rPr>
        <w:t>1.10.2024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השעה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0"/>
          <w:szCs w:val="28"/>
        </w:rPr>
        <w:t>10:00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החלטת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שב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כשברשותו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תעודת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זהות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דרכון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לתאם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הכניסה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למאסר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ענף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אבחון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ומיון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שב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טלפונים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: </w:t>
      </w:r>
      <w:r>
        <w:rPr>
          <w:rFonts w:cs="FrankRuehl" w:ascii="Arial TUR" w:hAnsi="Arial TUR"/>
          <w:spacing w:val="10"/>
          <w:sz w:val="20"/>
          <w:szCs w:val="28"/>
        </w:rPr>
        <w:t>08-9787377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0"/>
          <w:szCs w:val="28"/>
        </w:rPr>
        <w:t>08-9787336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להתעדכן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באתר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האינטרנט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שב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ברשימת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הציוד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הראשוני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להביא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0"/>
          <w:sz w:val="20"/>
          <w:szCs w:val="28"/>
          <w:rtl w:val="true"/>
        </w:rPr>
        <w:t>ההתייצבות</w:t>
      </w:r>
      <w:r>
        <w:rPr>
          <w:rFonts w:cs="FrankRuehl" w:ascii="Arial TUR" w:hAnsi="Arial TUR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144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4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</w:rPr>
          <w:t>144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4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המגבילים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ההפקדות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יוותרו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להתייצבות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העתק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למבוגרים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color w:val="FFFFFF"/>
          <w:spacing w:val="10"/>
          <w:sz w:val="2"/>
          <w:szCs w:val="2"/>
        </w:rPr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b/>
          <w:bCs/>
          <w:color w:val="FFFFFF"/>
          <w:spacing w:val="10"/>
          <w:sz w:val="2"/>
          <w:szCs w:val="2"/>
        </w:rPr>
        <w:t>54678313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45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b/>
          <w:bCs/>
          <w:spacing w:val="10"/>
          <w:sz w:val="22"/>
          <w:szCs w:val="28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eastAsia="Arial TUR" w:cs="Arial TUR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, 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אב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תשפ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11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אוגוסט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2024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29947-07-23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עליאן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" TargetMode="External"/><Relationship Id="rId4" Type="http://schemas.openxmlformats.org/officeDocument/2006/relationships/hyperlink" Target="http://www.nevo.co.il/law/70301/32.3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40i.a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g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340a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0a.a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/40c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g" TargetMode="External"/><Relationship Id="rId25" Type="http://schemas.openxmlformats.org/officeDocument/2006/relationships/hyperlink" Target="http://www.nevo.co.il/law/70301/32.3" TargetMode="External"/><Relationship Id="rId26" Type="http://schemas.openxmlformats.org/officeDocument/2006/relationships/hyperlink" Target="http://www.nevo.co.il/case/28883087" TargetMode="External"/><Relationship Id="rId27" Type="http://schemas.openxmlformats.org/officeDocument/2006/relationships/hyperlink" Target="http://www.nevo.co.il/case/28883087" TargetMode="External"/><Relationship Id="rId28" Type="http://schemas.openxmlformats.org/officeDocument/2006/relationships/hyperlink" Target="http://www.nevo.co.il/law/70301/3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i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2930641" TargetMode="External"/><Relationship Id="rId33" Type="http://schemas.openxmlformats.org/officeDocument/2006/relationships/hyperlink" Target="http://www.nevo.co.il/case/28883087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f" TargetMode="External"/><Relationship Id="rId36" Type="http://schemas.openxmlformats.org/officeDocument/2006/relationships/hyperlink" Target="http://www.nevo.co.il/law/70301/40g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2024-08-14T09:24:00Z</dcterms:created>
  <dc:creator> </dc:creator>
  <dc:description/>
  <cp:keywords/>
  <dc:language>en-IL</dc:language>
  <cp:lastModifiedBy>h1</cp:lastModifiedBy>
  <dcterms:modified xsi:type="dcterms:W3CDTF">2024-08-14T09:24:00Z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עליאן;נאסר סלאימה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28883087:3;12930641</vt:lpwstr>
  </property>
  <property fmtid="{D5CDD505-2E9C-101B-9397-08002B2CF9AE}" pid="9" name="CITY">
    <vt:lpwstr>י-ם</vt:lpwstr>
  </property>
  <property fmtid="{D5CDD505-2E9C-101B-9397-08002B2CF9AE}" pid="10" name="DATE">
    <vt:lpwstr>20240811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70301/144.b:2;032:2;340a.a;192;040c.a;144.g;032.3;040i.a;040f;040g;144:2</vt:lpwstr>
  </property>
  <property fmtid="{D5CDD505-2E9C-101B-9397-08002B2CF9AE}" pid="15" name="LAWYER">
    <vt:lpwstr>שי עציון;סאמר סורחי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29947</vt:lpwstr>
  </property>
  <property fmtid="{D5CDD505-2E9C-101B-9397-08002B2CF9AE}" pid="22" name="NEWPARTB">
    <vt:lpwstr>07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390020240811</vt:lpwstr>
  </property>
  <property fmtid="{D5CDD505-2E9C-101B-9397-08002B2CF9AE}" pid="34" name="TYPE_N_DATE">
    <vt:lpwstr>39020240811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