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30242-04-16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דעאיף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אליקים</w:t>
            </w:r>
            <w:r>
              <w:rPr>
                <w:rStyle w:val="TimesNewRomanTimesNewRoman"/>
                <w:rtl w:val="true"/>
              </w:rPr>
              <w:t xml:space="preserve">, </w:t>
            </w:r>
            <w:r>
              <w:rPr>
                <w:rStyle w:val="TimesNewRomanTimesNewRoman"/>
                <w:rtl w:val="true"/>
              </w:rPr>
              <w:t>סגן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Style w:val="TimesNewRomanTimesNewRoman"/>
                <w:rtl w:val="true"/>
              </w:rPr>
              <w:t>נשיא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30239-04-16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דעאיף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.</w:t>
            </w:r>
            <w:r>
              <w:rPr/>
              <w:t>xxxxxxxxxx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מבוא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הסכמה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ההסדר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</w:t>
      </w:r>
      <w:bookmarkStart w:id="7" w:name="ABSTRACT_START"/>
      <w:bookmarkEnd w:id="7"/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לפשע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499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ל</w:t>
      </w:r>
      <w:hyperlink r:id="rId12">
        <w:r>
          <w:rPr>
            <w:rStyle w:val="Hyperlink"/>
            <w:rFonts w:ascii="Arial" w:hAnsi="Arial" w:cs="Miriam"/>
            <w:rtl w:val="true"/>
          </w:rPr>
          <w:t>חוק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ascii="Arial" w:hAnsi="Arial" w:cs="Miriam"/>
            <w:rtl w:val="true"/>
          </w:rPr>
          <w:t>העונשין</w:t>
        </w:r>
      </w:hyperlink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התשל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ז</w:t>
      </w:r>
      <w:r>
        <w:rPr>
          <w:rFonts w:cs="Miriam" w:ascii="Arial" w:hAnsi="Arial"/>
          <w:rtl w:val="true"/>
        </w:rPr>
        <w:t>-</w:t>
      </w:r>
      <w:r>
        <w:rPr>
          <w:rFonts w:cs="Miriam" w:ascii="Arial" w:hAnsi="Arial"/>
        </w:rPr>
        <w:t>1977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החוק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לניסיון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+</w:t>
      </w:r>
      <w:hyperlink r:id="rId14"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31</w:t>
        </w:r>
      </w:hyperlink>
      <w:r>
        <w:rPr>
          <w:rFonts w:cs="FrankRuehl" w:ascii="Arial" w:hAnsi="Arial"/>
          <w:szCs w:val="28"/>
          <w:rtl w:val="true"/>
        </w:rPr>
        <w:t xml:space="preserve"> + </w:t>
      </w:r>
      <w:hyperlink r:id="rId15"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ניסיון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לרכישת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bookmarkStart w:id="8" w:name="ABSTRACT_END"/>
      <w:bookmarkEnd w:id="8"/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סיפא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 xml:space="preserve">+ </w:t>
      </w:r>
      <w:hyperlink r:id="rId17"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31.10.2015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לפניו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גהגאה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ממנו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קשרו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רימונים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הקשר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קידום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ומימושו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ניהלו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השניים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שיחות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טלפוניות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בתאריכים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31.10.2015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1.11.2015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בהמשך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לקשר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פגש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פחם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צינור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שקיבל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רכישתם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הצינור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שחשש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הצינור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שהוצגו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בטוחים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לשימוש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הצינור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חפצים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נפיצים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שבכוחם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8.11.2015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לפניו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גהגאה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עלי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וביקש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ממנו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חמש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לאקדח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יבדוק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הנושא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ובסופו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יצאה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העסקה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הפועל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אבזר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שסוגל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שבכוחו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תחמושת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כזה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9.11.2015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לפניו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ממנו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ארבע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יבדוק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ובסופו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יצאה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העסקה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הפועל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אבזר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שסוגל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שבכוחו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כמתואר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סייע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בניסיונו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לסחור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cs="FrankRuehl" w:ascii="Arial" w:hAnsi="Arial"/>
          <w:szCs w:val="28"/>
          <w:rtl w:val="true"/>
        </w:rPr>
        <w:t xml:space="preserve">; </w:t>
      </w:r>
      <w:r>
        <w:rPr>
          <w:rFonts w:ascii="Arial" w:hAnsi="Arial" w:cs="FrankRuehl"/>
          <w:szCs w:val="28"/>
          <w:rtl w:val="true"/>
        </w:rPr>
        <w:t>ניסה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תחמושת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מאחמד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ראיות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לעונש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גיליון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הפלילי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לפיו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2011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סכין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וקנס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המבחן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לבקשת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הסניגור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הוריתי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להכין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3.1.2017</w:t>
      </w:r>
      <w:r>
        <w:rPr>
          <w:rFonts w:cs="FrankRuehl" w:ascii="Arial" w:hAnsi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נכתב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בפתח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10.1.2017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התבקש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ולמסור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תגובתו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שבוצעה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הקראה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מסעיפי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נשלח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הכנת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משלים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22.2.2017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הרקע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רצונו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להשיג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ותיאר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קצינת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כקרבן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עסוק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במחירים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ששילם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והמשיך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כנגדו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ביניהם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ההפסדים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הכספיים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הנובעים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משהייתו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הוצאות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ניהול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ההליך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וחששו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ארוסתו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עמוד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לפרוטוקול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23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באם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בינוני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גבוה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נמצא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פתח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לאפיק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בקהילה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יכול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להביא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להפחתת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מוחשית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וקונקרטית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למחירים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שמשלם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ותהווה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גורם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הרתעתי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משמעותית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תמצית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טענות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 w:before="120" w:after="240"/>
        <w:ind w:hanging="360" w:start="720" w:end="0"/>
        <w:jc w:val="both"/>
        <w:rPr>
          <w:rFonts w:ascii="Arial" w:hAnsi="Arial" w:cs="Miriam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הגבוה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שעומד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לצד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וקנס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Miriam"/>
          <w:szCs w:val="28"/>
        </w:rPr>
      </w:pPr>
      <w:r>
        <w:rPr>
          <w:rFonts w:ascii="Arial" w:hAnsi="Arial" w:cs="FrankRuehl"/>
          <w:szCs w:val="28"/>
          <w:rtl w:val="true"/>
        </w:rPr>
        <w:t>לטענתה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והוסיפה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ככלל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מסכנות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ובטחונו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מצויה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בדרגת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החומרה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הגבוהה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המסוכנות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הגלומה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הנוגעות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צינור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מאולתרים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טענה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בחומרה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הפנתה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18">
        <w:r>
          <w:rPr>
            <w:rStyle w:val="Hyperlink"/>
            <w:rFonts w:ascii="Arial" w:hAnsi="Arial" w:cs="FrankRuehl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Cs w:val="28"/>
          </w:rPr>
          <w:t>3491/13</w:t>
        </w:r>
      </w:hyperlink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טוויק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15.11.2013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למטעני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תוצרת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cs="FrankRuehl" w:ascii="Arial" w:hAnsi="Arial"/>
          <w:szCs w:val="28"/>
          <w:rtl w:val="true"/>
        </w:rPr>
        <w:t xml:space="preserve">",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נוכח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הנשקף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לטענתה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מרתיעה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נגזרות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כניסיון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וסיוע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Miriam"/>
          <w:szCs w:val="28"/>
        </w:rPr>
      </w:pPr>
      <w:r>
        <w:rPr>
          <w:rFonts w:ascii="Arial" w:hAnsi="Arial" w:cs="FrankRuehl"/>
          <w:szCs w:val="28"/>
          <w:rtl w:val="true"/>
        </w:rPr>
        <w:t>בהתייחס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טענה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ספונטאניים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מתוכננות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שבוצעו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רצף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זמן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באמצעים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שקשורים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דהיינו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צינור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שנראה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נגישות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שונים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יצאו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חרטה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הנזק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במיוחד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צינור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לנפש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המסכן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עצמו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רצון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לרווח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כספי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ביטוי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שיגלם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בהתייחס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לזכותו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לזקוף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חסכה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שיפוטי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מנגד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הצינור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נתפסו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בנוסף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ציינה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שהוגש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מוזכרים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ועלי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משפטו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מתנהל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שבוצעו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שניתן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לרצות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איבחנה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שבסמכות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מחוזי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מסוכנות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נמוכה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חיובי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ונסיבותיו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מיוחדות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חלה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120" w:after="24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הדגיש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הסוהר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ומעצרו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בפיקוח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אלקטרוני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שיבוצעו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לשלושה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מחוזים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בשניים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שניתנו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113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בשלישי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10-36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היא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בגדר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מחייבת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תמונה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מוחלט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במיוחס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והביע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חרטה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שבפנינו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להתנהל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השלום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כמעט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במיוחד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התיקון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שגזר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אינדיקציה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ממושכת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נגזרו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חסך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מזמנו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ascii="Arial" w:hAnsi="Arial" w:cs="FrankRuehl"/>
          <w:szCs w:val="28"/>
          <w:rtl w:val="true"/>
        </w:rPr>
        <w:t>משאבים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להשקיע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נוהל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הסוף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בטחוני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נחקר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חקירות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ציין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הקושי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נתון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בחלופת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מעצר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בהרחקה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מגוריו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וממשפחתו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מצטרפת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שהה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תקופות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מהוות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אלמנט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הרתעתי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בהתייחס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עצמו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ציין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מבחינה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שכלית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התחלה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חדשה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התארס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ועתיד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להינשא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השנה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עצמן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מיוחסות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ניסיון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וסיוע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לניסיון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לעיתים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היוזמה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נעשתה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המעורבים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להדגיש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הבחנה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ומהות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הנסחר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בעיקר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תחמושת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בענייננו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120" w:after="24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בסוף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התנצל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שטעה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מהטעות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לעתידו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סיפר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להתחתן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ולפתוח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חדש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הוסיף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נפשית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וחומרית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תינתן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הזדמנות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firstLine="720" w:end="0"/>
        <w:contextualSpacing/>
        <w:jc w:val="both"/>
        <w:rPr>
          <w:rFonts w:ascii="Arial" w:hAnsi="Arial" w:cs="Miriam"/>
          <w:highlight w:val="green"/>
        </w:rPr>
      </w:pPr>
      <w:r>
        <w:rPr>
          <w:rFonts w:ascii="Arial" w:hAnsi="Arial" w:cs="Miriam"/>
          <w:rtl w:val="true"/>
        </w:rPr>
        <w:t>דיון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תיקון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113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העיקרון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המנחה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קיומו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cs="FrankRuehl" w:ascii="Arial" w:hAnsi="Arial"/>
          <w:sz w:val="28"/>
          <w:szCs w:val="28"/>
          <w:rtl w:val="true"/>
        </w:rPr>
        <w:t>" (</w:t>
      </w:r>
      <w:hyperlink r:id="rId1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Miriam"/>
          <w:sz w:val="28"/>
          <w:szCs w:val="28"/>
        </w:rPr>
      </w:pPr>
      <w:r>
        <w:rPr>
          <w:rFonts w:cs="Miriam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cs="Miriam"/>
        </w:rPr>
      </w:pPr>
      <w:r>
        <w:rPr>
          <w:rFonts w:ascii="Arial" w:hAnsi="Arial" w:cs="Miriam"/>
          <w:rtl w:val="true"/>
        </w:rPr>
        <w:t>אירוע</w:t>
      </w:r>
      <w:r>
        <w:rPr>
          <w:rFonts w:cs="Miriam" w:ascii="Arial" w:hAnsi="Arial"/>
          <w:rtl w:val="true"/>
        </w:rPr>
        <w:t>-</w:t>
      </w:r>
      <w:r>
        <w:rPr>
          <w:rFonts w:ascii="Arial" w:hAnsi="Arial" w:cs="Miriam"/>
          <w:rtl w:val="true"/>
        </w:rPr>
        <w:t>אירועים</w:t>
      </w:r>
      <w:r>
        <w:rPr>
          <w:rFonts w:ascii="Arial" w:hAnsi="Arial" w:eastAsia="Arial" w:cs="Arial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120" w:after="24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התייחסו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לרצף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המעשים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המתוארים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כוללת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וטענו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ועמדה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תחילת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בוצעו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31.10.2015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וסיומן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9.11.2015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בוצעו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בסמיכות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זמנים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וברצף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דומה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פוגעות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באותם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אינטרסים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חברתיים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ויש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לראותן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כחלק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מתכנית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עבריינית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ראו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4702/15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עביד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20.4.2016</w:t>
      </w:r>
      <w:r>
        <w:rPr>
          <w:rFonts w:cs="FrankRuehl" w:ascii="Arial" w:hAnsi="Arial"/>
          <w:sz w:val="28"/>
          <w:szCs w:val="28"/>
          <w:rtl w:val="true"/>
        </w:rPr>
        <w:t>).</w:t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להיזקק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נכללו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שבעובדותיו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3060/15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רגייג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21.7.2015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חרגו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בטיעוניהם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אתייחס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>
          <w:rFonts w:ascii="Arial" w:hAnsi="Arial" w:cs="Miriam"/>
          <w:szCs w:val="28"/>
        </w:rPr>
      </w:pPr>
      <w:r>
        <w:rPr>
          <w:rFonts w:cs="Miriam" w:ascii="Arial" w:hAnsi="Arial"/>
          <w:szCs w:val="28"/>
          <w:rtl w:val="true"/>
        </w:rPr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120" w:after="24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ברצף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אירועים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במהלכם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ארבעת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המתוארות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ראשונה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קשירת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בהמשכו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רכישת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רימוני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הלם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בפגישה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ביניהם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רימוני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צינור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מאולתרים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רימונים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ואינם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בטוחים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לשימוש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התקשר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בעסקה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במעשיו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בניסיונו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לסחור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ורק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ascii="Arial" w:hAnsi="Arial" w:cs="FrankRuehl"/>
          <w:sz w:val="28"/>
          <w:sz w:val="28"/>
          <w:szCs w:val="28"/>
          <w:rtl w:val="true"/>
        </w:rPr>
        <w:t>רובו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הוציא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העיסקה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הפועל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מחסניות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לאקדח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יבדוק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הנושא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ובסופו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העסקה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יצאה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הפועל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השלישי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4</w:t>
      </w:r>
      <w:r>
        <w:rPr>
          <w:rFonts w:cs="FrankRuehl" w:ascii="Arial" w:hAnsi="Arial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מחסניות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מאולתר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יבדוק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והעסקה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בסופו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יצאה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הפועל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המעשים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בולטת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בפעילות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דינמית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כאילו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למכירים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מוצרים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ביתיים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פעם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מזמין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רימונים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ופעם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מזמין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מחסניות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ומעלי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בנוסף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לכדורים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24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חשוב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להדגיש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העיקרית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המיוחסת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לצידה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מחצית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לניסיון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המירבי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מחצית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משמעותי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החברתי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ביטחונו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ורכושו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בערכים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חמורה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</w:t>
      </w:r>
      <w:r>
        <w:rPr>
          <w:rFonts w:ascii="Arial" w:hAnsi="Arial" w:cs="FrankRuehl"/>
          <w:sz w:val="28"/>
          <w:sz w:val="28"/>
          <w:szCs w:val="28"/>
          <w:rtl w:val="true"/>
        </w:rPr>
        <w:t>העסקאות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המתוארות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יצאו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הפועל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בעובדה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להמעיט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מהמסוכנות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הגלומה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במעשים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מינעד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רחב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בהתחשב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רכישה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סחר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וכמותו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spacing w:lineRule="auto" w:line="360"/>
        <w:ind w:start="720" w:end="0"/>
        <w:jc w:val="both"/>
        <w:rPr>
          <w:rFonts w:ascii="Garamond" w:hAnsi="Garamond" w:cs="FrankRuehl"/>
          <w:spacing w:val="10"/>
          <w:sz w:val="28"/>
          <w:szCs w:val="28"/>
        </w:rPr>
      </w:pP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הראויה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אפנה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ascii="Garamond" w:hAnsi="Garamond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Garamond" w:hAnsi="Garamond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Garamond" w:hAnsi="Garamond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8"/>
            <w:szCs w:val="28"/>
          </w:rPr>
          <w:t>116/13</w:t>
        </w:r>
      </w:hyperlink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מאור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וקנין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נגד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מדינת</w:t>
      </w:r>
      <w:r>
        <w:rPr>
          <w:rFonts w:ascii="Garamond" w:hAnsi="Garamond" w:eastAsia="Garamond" w:cs="Garamond"/>
          <w:spacing w:val="10"/>
          <w:rtl w:val="true"/>
        </w:rPr>
        <w:t xml:space="preserve"> </w:t>
      </w:r>
      <w:r>
        <w:rPr>
          <w:rFonts w:ascii="Garamond" w:hAnsi="Garamond" w:cs="Miriam"/>
          <w:spacing w:val="10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8"/>
          <w:szCs w:val="28"/>
        </w:rPr>
        <w:t>31.7.2013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שדן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בסיוע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ind w:start="1440" w:end="720"/>
        <w:jc w:val="both"/>
        <w:rPr/>
      </w:pPr>
      <w:r>
        <w:rPr>
          <w:rFonts w:cs="FrankRuehl" w:ascii="Garamond" w:hAnsi="Garamond"/>
          <w:spacing w:val="10"/>
          <w:sz w:val="28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השונות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המסכנות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שלומו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ובטחונו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...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מסתכמת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שאירע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במה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שעלול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להתרחש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קרי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בסיכון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הפוטנציאלי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טמון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בהתנהגות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end="720"/>
        <w:jc w:val="both"/>
        <w:rPr/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אפנה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rtl w:val="true"/>
          </w:rPr>
          <w:t xml:space="preserve">  </w:t>
        </w:r>
        <w:r>
          <w:rPr>
            <w:rStyle w:val="Hyperlink"/>
            <w:rFonts w:cs="FrankRuehl" w:ascii="Arial TUR;Arial" w:hAnsi="Arial TUR;Arial"/>
            <w:spacing w:val="10"/>
            <w:sz w:val="28"/>
            <w:szCs w:val="28"/>
          </w:rPr>
          <w:t>1323/13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pacing w:val="10"/>
          <w:rtl w:val="true"/>
        </w:rPr>
        <w:t>רך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נגד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מדינת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ישראל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5.6.2013</w:t>
      </w:r>
      <w:r>
        <w:rPr>
          <w:rFonts w:cs="FrankRuehl"/>
          <w:spacing w:val="10"/>
          <w:sz w:val="28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ind w:start="1440" w:end="720"/>
        <w:jc w:val="both"/>
        <w:rPr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היקפן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המתרחב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המבוצעות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וזמינותו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המדאיגה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במחוזותינו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התעורר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להחמיר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המוטלים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התגלגלותם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פיקוח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להוביל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להגעתם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לגורמים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ועוינים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בגורלם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ולאילו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תוצאות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הרסניות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יובילו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בסכסוך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בקטטה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הנשקפת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לציבור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המימדים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שאליהם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וכבד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שנפגע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מפעילות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בנפש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ולהחמיר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המוטלים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בהדרגה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end="720"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8280/15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גולאני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28.3.2016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התברר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לעסקה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מותנה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וקנס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5,000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ח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ערעורו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נדחה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</w:t>
      </w:r>
      <w:r>
        <w:rPr>
          <w:rFonts w:cs="FrankRuehl" w:ascii="Arial" w:hAnsi="Arial"/>
          <w:sz w:val="28"/>
          <w:szCs w:val="28"/>
          <w:rtl w:val="true"/>
        </w:rPr>
        <w:t>:</w:t>
      </w:r>
    </w:p>
    <w:p>
      <w:pPr>
        <w:pStyle w:val="Normal"/>
        <w:spacing w:before="0" w:after="0"/>
        <w:ind w:start="1440" w:end="709"/>
        <w:contextualSpacing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בצדק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למעשיו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המערער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טענותיו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תפקיד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זוטר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וחסר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בהשתלשלות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העניינים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המעשים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חמורים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וטומנים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בחובם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משמעותי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החברתי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וביטחונו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מקימים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הסכנות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הגלומות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הקשורות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וחומרתן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המיוחדת</w:t>
      </w:r>
      <w:r>
        <w:rPr>
          <w:rFonts w:cs="FrankRuehl" w:ascii="Arial" w:hAnsi="Arial"/>
          <w:sz w:val="28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2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4956/13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עיסאווי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מדינת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8.6.2014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תחמושת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לאקדח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12-36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ולסיום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7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7317/13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חג</w:t>
      </w:r>
      <w:r>
        <w:rPr>
          <w:rFonts w:cs="Miriam" w:ascii="Arial TUR;Arial" w:hAnsi="Arial TUR;Arial"/>
          <w:spacing w:val="10"/>
          <w:rtl w:val="true"/>
        </w:rPr>
        <w:t>'</w:t>
      </w:r>
      <w:r>
        <w:rPr>
          <w:rFonts w:ascii="Arial TUR;Arial" w:hAnsi="Arial TUR;Arial" w:cs="Miriam"/>
          <w:spacing w:val="10"/>
          <w:rtl w:val="true"/>
        </w:rPr>
        <w:t>אב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מדינת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19.5.2014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וביניהן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ind w:start="1440" w:end="851"/>
        <w:jc w:val="both"/>
        <w:rPr>
          <w:rFonts w:ascii="Arial" w:hAnsi="Arial" w:cs="FrankRuehl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מסוכנותם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כמשמעו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תופעה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לבטחון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שכמותו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8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6210/13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גונן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14.11.2013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))".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240"/>
        <w:ind w:hanging="360" w:start="720" w:end="0"/>
        <w:contextualSpacing/>
        <w:jc w:val="both"/>
        <w:outlineLvl w:val="0"/>
        <w:rPr>
          <w:rFonts w:ascii="Arial" w:hAnsi="Arial" w:cs="FrankRuehl"/>
          <w:szCs w:val="28"/>
        </w:rPr>
      </w:pPr>
      <w:r>
        <w:rPr>
          <w:rFonts w:eastAsia="Arial" w:cs="Aria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hyperlink r:id="rId29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ט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תוכננו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היטב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הסיוע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לניסיון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לסחור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ברימונים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תוצאה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אחמד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שיחות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והצגת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צינור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המקרים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ניסיון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לרכישת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תחמושת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ואביזרים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יזם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ולעלי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 w:before="120" w:after="240"/>
        <w:ind w:hanging="0" w:start="720" w:end="0"/>
        <w:contextualSpacing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 w:before="120" w:after="240"/>
        <w:ind w:hanging="0" w:start="720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בנוסף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פ</w:t>
      </w:r>
      <w:r>
        <w:rPr>
          <w:rFonts w:ascii="Arial" w:hAnsi="Arial" w:cs="FrankRuehl"/>
          <w:szCs w:val="28"/>
          <w:rtl w:val="true"/>
        </w:rPr>
        <w:t>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הטמון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ואביזריו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גבוה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המתוקן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רימוני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צינור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חפצים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נפיצים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שבכוחם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סעיף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מחסניות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אבזר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שמסוגל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להמית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סעיפים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4</w:t>
      </w:r>
      <w:r>
        <w:rPr>
          <w:rFonts w:cs="FrankRuehl" w:ascii="Arial" w:hAnsi="Arial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בהתחשב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שנפגעו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בארבע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16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 w:before="120" w:after="240"/>
        <w:ind w:firstLine="720" w:end="0"/>
        <w:contextualSpacing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המתאים</w:t>
      </w:r>
    </w:p>
    <w:p>
      <w:pPr>
        <w:pStyle w:val="Normal"/>
        <w:numPr>
          <w:ilvl w:val="0"/>
          <w:numId w:val="1"/>
        </w:numPr>
        <w:spacing w:lineRule="auto" w:line="360" w:before="120" w:after="24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הליך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שיקומי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הפרק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לסטות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ההולם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מסוכנות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בינונית</w:t>
      </w:r>
      <w:r>
        <w:rPr>
          <w:rFonts w:cs="FrankRueh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FrankRuehl"/>
          <w:sz w:val="28"/>
          <w:sz w:val="28"/>
          <w:szCs w:val="28"/>
          <w:rtl w:val="true"/>
        </w:rPr>
        <w:t>גבוהה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המליץ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מוחשית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וקונקרטית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והמלצתו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מקובלת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240"/>
        <w:ind w:hanging="36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שאינן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קשורות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40</w:t>
      </w:r>
      <w:r>
        <w:rPr>
          <w:rFonts w:ascii="Arial" w:hAnsi="Arial" w:cs="FrankRuehl"/>
          <w:sz w:val="28"/>
          <w:sz w:val="28"/>
          <w:szCs w:val="28"/>
          <w:rtl w:val="true"/>
        </w:rPr>
        <w:t>יא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צעיר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מאורס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המתעתד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להתחתן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בקרוב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שהה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תקופה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פיקוח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אלקטרוני</w:t>
      </w:r>
      <w:r>
        <w:rPr>
          <w:rFonts w:cs="FrankRuehl" w:ascii="Arial" w:hAnsi="Arial"/>
          <w:sz w:val="28"/>
          <w:szCs w:val="28"/>
          <w:rtl w:val="true"/>
        </w:rPr>
        <w:t xml:space="preserve">. 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ממשפחתו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ספק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שליחתו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מאחורי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סורג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ובריח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תפגע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ובמשפחתו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הקיימת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והמתהווה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לזכות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עומדת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ולקיחת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האחריות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הקשות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כמתואר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Cs w:val="28"/>
        </w:rPr>
      </w:pPr>
      <w:r>
        <w:rPr>
          <w:rFonts w:eastAsia="Arial" w:cs="Aria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מסוכנות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כמתואר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בהרתעת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3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ו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יביא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להרתעתו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לבסוף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ברקע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ארבעת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כלכלי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אטיל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כספי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בגובה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שאטיל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אתחשב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במצבו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הכלכלי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ובתקופת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המאסר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Miriam"/>
          <w:sz w:val="28"/>
          <w:szCs w:val="28"/>
        </w:rPr>
      </w:pPr>
      <w:r>
        <w:rPr>
          <w:rFonts w:cs="Miriam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עקרון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האחידות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בענישה</w:t>
      </w:r>
    </w:p>
    <w:p>
      <w:pPr>
        <w:pStyle w:val="Normal"/>
        <w:numPr>
          <w:ilvl w:val="0"/>
          <w:numId w:val="1"/>
        </w:numPr>
        <w:spacing w:lineRule="auto" w:line="360" w:before="120" w:after="24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הסניגור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הקדיש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נרחב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ascii="Arial" w:hAnsi="Arial" w:cs="FrankRuehl"/>
          <w:sz w:val="28"/>
          <w:sz w:val="28"/>
          <w:szCs w:val="28"/>
          <w:rtl w:val="true"/>
        </w:rPr>
        <w:t>טיעוניו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</w:rPr>
        <w:t>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אחמד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שותפו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ניסיונות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העסקאות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המיוחסות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התברר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לתקופה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שיכול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ותבוצע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והוטלו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עקרון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האחידות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נגזרת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חשובה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עיקרון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השוויון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ככלל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שהורשעו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דומות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אולם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לזכור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לשקלל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המקרים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האינדיבידואליות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ונאשם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142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ענינו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התברר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להבדיל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מהנאשם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הואשם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שבסמכות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ניסיון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לרכישת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ולא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הקשור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בנוסף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hyperlink r:id="rId31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30354-04-16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גהגאה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5.2.2017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הובא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בפניי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ניתנה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המלצה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חיובית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בעתיד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נמוך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בנוסף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ילדים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סובל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ממחלה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טיפולים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במעקב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לחלוטין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מנסיבותיו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ומהסיכון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העתידי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הצפוי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מהתנהגותו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להערכת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>
          <w:lang w:eastAsia="he-IL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ולסיום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נושא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2455/15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סראחין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20.8.2015</w:t>
      </w:r>
      <w:r>
        <w:rPr>
          <w:rFonts w:cs="FrankRuehl" w:ascii="Arial" w:hAnsi="Arial"/>
          <w:sz w:val="28"/>
          <w:szCs w:val="28"/>
          <w:rtl w:val="true"/>
        </w:rPr>
        <w:t>):</w:t>
      </w:r>
    </w:p>
    <w:p>
      <w:pPr>
        <w:pStyle w:val="Normal"/>
        <w:spacing w:before="120" w:after="240"/>
        <w:ind w:start="1440" w:end="709"/>
        <w:contextualSpacing/>
        <w:jc w:val="both"/>
        <w:rPr/>
      </w:pPr>
      <w:r>
        <w:rPr>
          <w:rFonts w:cs="FrankRuehl"/>
          <w:sz w:val="28"/>
          <w:szCs w:val="28"/>
          <w:rtl w:val="true"/>
          <w:lang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הלכה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היא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עקרון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אחידות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שיקול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במכלול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השיקולים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שיש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לאזנם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כדי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להגשים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תכלית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rtl w:val="true"/>
          <w:lang w:eastAsia="he-IL"/>
        </w:rPr>
        <w:t>(</w:t>
      </w:r>
      <w:hyperlink r:id="rId33">
        <w:r>
          <w:rPr>
            <w:rStyle w:val="Hyperlink"/>
            <w:rFonts w:cs="FrankRuehl"/>
            <w:sz w:val="28"/>
            <w:sz w:val="28"/>
            <w:szCs w:val="28"/>
            <w:rtl w:val="true"/>
            <w:lang w:eastAsia="he-IL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  <w:lang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eastAsia="he-IL"/>
          </w:rPr>
          <w:t>2580/14</w:t>
        </w:r>
      </w:hyperlink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rtl w:val="true"/>
          <w:lang w:eastAsia="he-IL"/>
        </w:rPr>
        <w:t>חסן</w:t>
      </w:r>
      <w:r>
        <w:rPr>
          <w:rFonts w:ascii="Century" w:hAnsi="Century" w:eastAsia="Century" w:cs="Century"/>
          <w:b/>
          <w:b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rtl w:val="true"/>
          <w:lang w:eastAsia="he-IL"/>
        </w:rPr>
        <w:t>נ</w:t>
      </w:r>
      <w:r>
        <w:rPr>
          <w:rFonts w:cs="Miriam" w:ascii="Century" w:hAnsi="Century"/>
          <w:b/>
          <w:rtl w:val="true"/>
          <w:lang w:eastAsia="he-IL"/>
        </w:rPr>
        <w:t xml:space="preserve">' </w:t>
      </w:r>
      <w:r>
        <w:rPr>
          <w:rFonts w:ascii="Century" w:hAnsi="Century" w:cs="Miriam"/>
          <w:b/>
          <w:b/>
          <w:rtl w:val="true"/>
          <w:lang w:eastAsia="he-IL"/>
        </w:rPr>
        <w:t>מדינת</w:t>
      </w:r>
      <w:r>
        <w:rPr>
          <w:rFonts w:ascii="Century" w:hAnsi="Century" w:eastAsia="Century" w:cs="Century"/>
          <w:b/>
          <w:b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rtl w:val="true"/>
          <w:lang w:eastAsia="he-IL"/>
        </w:rPr>
        <w:t>ישראל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rtl w:val="true"/>
          <w:lang w:eastAsia="he-IL"/>
        </w:rPr>
        <w:t>(</w:t>
      </w:r>
      <w:r>
        <w:rPr>
          <w:rFonts w:cs="FrankRuehl"/>
          <w:sz w:val="28"/>
          <w:szCs w:val="28"/>
          <w:lang w:eastAsia="he-IL"/>
        </w:rPr>
        <w:t>23.9.2014</w:t>
      </w:r>
      <w:r>
        <w:rPr>
          <w:rFonts w:cs="FrankRuehl"/>
          <w:sz w:val="28"/>
          <w:szCs w:val="28"/>
          <w:rtl w:val="true"/>
          <w:lang w:eastAsia="he-IL"/>
        </w:rPr>
        <w:t xml:space="preserve">)).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בו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כדי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לחייב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לגזור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עונשים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לפי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שוויון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אריתמטי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מקום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ששיקולים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אחרים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דוגמת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נסיבותיהם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נאשמים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תומכים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בהבחנה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ביניהם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rtl w:val="true"/>
          <w:lang w:eastAsia="he-IL"/>
        </w:rPr>
        <w:t>(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  <w:lang w:eastAsia="he-IL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  <w:lang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eastAsia="he-IL"/>
          </w:rPr>
          <w:t>10370/02</w:t>
        </w:r>
      </w:hyperlink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rtl w:val="true"/>
          <w:lang w:eastAsia="he-IL"/>
        </w:rPr>
        <w:t>סויסה</w:t>
      </w:r>
      <w:r>
        <w:rPr>
          <w:rFonts w:ascii="Century" w:hAnsi="Century" w:eastAsia="Century" w:cs="Century"/>
          <w:b/>
          <w:b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rtl w:val="true"/>
          <w:lang w:eastAsia="he-IL"/>
        </w:rPr>
        <w:t>נ</w:t>
      </w:r>
      <w:r>
        <w:rPr>
          <w:rFonts w:cs="Miriam" w:ascii="Century" w:hAnsi="Century"/>
          <w:b/>
          <w:rtl w:val="true"/>
          <w:lang w:eastAsia="he-IL"/>
        </w:rPr>
        <w:t xml:space="preserve">' </w:t>
      </w:r>
      <w:r>
        <w:rPr>
          <w:rFonts w:ascii="Century" w:hAnsi="Century" w:cs="Miriam"/>
          <w:b/>
          <w:b/>
          <w:rtl w:val="true"/>
          <w:lang w:eastAsia="he-IL"/>
        </w:rPr>
        <w:t>מדינת</w:t>
      </w:r>
      <w:r>
        <w:rPr>
          <w:rFonts w:ascii="Century" w:hAnsi="Century" w:eastAsia="Century" w:cs="Century"/>
          <w:b/>
          <w:b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rtl w:val="true"/>
          <w:lang w:eastAsia="he-IL"/>
        </w:rPr>
        <w:t>ישראל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rtl w:val="true"/>
          <w:lang w:eastAsia="he-IL"/>
        </w:rPr>
        <w:t>(</w:t>
      </w:r>
      <w:r>
        <w:rPr>
          <w:rFonts w:cs="FrankRuehl"/>
          <w:sz w:val="28"/>
          <w:szCs w:val="28"/>
          <w:lang w:eastAsia="he-IL"/>
        </w:rPr>
        <w:t>27.5.2003</w:t>
      </w:r>
      <w:r>
        <w:rPr>
          <w:rFonts w:cs="FrankRuehl"/>
          <w:sz w:val="28"/>
          <w:szCs w:val="28"/>
          <w:rtl w:val="true"/>
          <w:lang w:eastAsia="he-IL"/>
        </w:rPr>
        <w:t xml:space="preserve">)).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בנוסף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תיתכן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סטייה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מעיקרון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אחידות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קיימת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זהות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בנסיבותיהם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הנאשמים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מצא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שיקולי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ענישה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כללים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גוברים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עיקרון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אחידות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הענישה</w:t>
      </w:r>
      <w:r>
        <w:rPr>
          <w:rFonts w:cs="FrankRuehl"/>
          <w:sz w:val="28"/>
          <w:szCs w:val="28"/>
          <w:rtl w:val="true"/>
          <w:lang w:eastAsia="he-IL"/>
        </w:rPr>
        <w:t xml:space="preserve">...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לאזן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עקרון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אחידות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מול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עקרון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ההלימה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שעל</w:t>
      </w:r>
      <w:r>
        <w:rPr>
          <w:rFonts w:cs="FrankRuehl"/>
          <w:sz w:val="28"/>
          <w:szCs w:val="28"/>
          <w:rtl w:val="true"/>
          <w:lang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סעיף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40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</w:t>
      </w:r>
      <w:hyperlink r:id="rId35">
        <w:r>
          <w:rPr>
            <w:rStyle w:val="Hyperlink"/>
            <w:rFonts w:cs="FrankRuehl"/>
            <w:sz w:val="28"/>
            <w:sz w:val="28"/>
            <w:szCs w:val="28"/>
            <w:rtl w:val="true"/>
            <w:lang w:eastAsia="he-IL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eastAsia="he-IL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eastAsia="he-IL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עקרון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מנחה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בענישה</w:t>
      </w:r>
      <w:r>
        <w:rPr>
          <w:rFonts w:cs="FrankRuehl"/>
          <w:sz w:val="28"/>
          <w:szCs w:val="28"/>
          <w:rtl w:val="true"/>
          <w:lang w:eastAsia="he-IL"/>
        </w:rPr>
        <w:t>".</w:t>
      </w:r>
    </w:p>
    <w:p>
      <w:pPr>
        <w:pStyle w:val="Normal"/>
        <w:spacing w:lineRule="auto" w:line="360" w:before="120" w:after="240"/>
        <w:ind w:end="709"/>
        <w:contextualSpacing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/>
      </w:pPr>
      <w:r>
        <w:rPr>
          <w:rFonts w:cs="FrankRuehl"/>
          <w:sz w:val="28"/>
          <w:sz w:val="28"/>
          <w:szCs w:val="28"/>
          <w:rtl w:val="true"/>
          <w:lang w:eastAsia="he-IL"/>
        </w:rPr>
        <w:t>לאור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האמור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לעיל</w:t>
      </w:r>
      <w:r>
        <w:rPr>
          <w:rFonts w:cs="FrankRuehl"/>
          <w:sz w:val="28"/>
          <w:szCs w:val="28"/>
          <w:rtl w:val="true"/>
          <w:lang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אתייחס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לעונש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שהוטל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אחמד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בבית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השלום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חלק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מהעבירות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בהן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הנאשם</w:t>
      </w:r>
      <w:r>
        <w:rPr>
          <w:rFonts w:cs="FrankRuehl"/>
          <w:sz w:val="28"/>
          <w:szCs w:val="28"/>
          <w:rtl w:val="true"/>
          <w:lang w:eastAsia="he-IL"/>
        </w:rPr>
        <w:t xml:space="preserve">, 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FrankRuehl"/>
          <w:sz w:val="28"/>
          <w:sz w:val="28"/>
          <w:szCs w:val="28"/>
          <w:rtl w:val="true"/>
          <w:lang w:eastAsia="he-IL"/>
        </w:rPr>
        <w:t>י</w:t>
      </w:r>
      <w:r>
        <w:rPr>
          <w:rFonts w:cs="FrankRuehl"/>
          <w:sz w:val="28"/>
          <w:sz w:val="28"/>
          <w:szCs w:val="28"/>
          <w:rtl w:val="true"/>
          <w:lang w:eastAsia="he-IL"/>
        </w:rPr>
        <w:t>יחס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לשוני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המהותי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לזכות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אחמד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בדבר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ואשקלל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השיקולים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עקרון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ההלימה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שהוא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עקרון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מנחה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בעל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משקל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משמעותי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תיקון</w:t>
      </w:r>
      <w:r>
        <w:rPr>
          <w:rFonts w:cs="Times New Roman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Cs w:val="28"/>
          <w:lang w:eastAsia="he-IL"/>
        </w:rPr>
        <w:t>113</w:t>
      </w:r>
      <w:r>
        <w:rPr>
          <w:rFonts w:cs="FrankRuehl"/>
          <w:sz w:val="28"/>
          <w:szCs w:val="28"/>
          <w:rtl w:val="true"/>
          <w:lang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eastAsia="he-IL"/>
        </w:rPr>
        <w:t>לחוק</w:t>
      </w:r>
      <w:r>
        <w:rPr>
          <w:rFonts w:cs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 w:before="120" w:after="240"/>
        <w:ind w:start="720" w:end="0"/>
        <w:contextualSpacing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 w:before="120" w:after="240"/>
        <w:ind w:firstLine="357" w:start="357" w:end="0"/>
        <w:contextualSpacing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סיכום</w:t>
      </w:r>
    </w:p>
    <w:p>
      <w:pPr>
        <w:pStyle w:val="Normal"/>
        <w:spacing w:lineRule="auto" w:line="360" w:before="120" w:after="240"/>
        <w:ind w:firstLine="357" w:start="357"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ascii="Arial" w:hAnsi="Arial" w:cs="FrankRuehl"/>
          <w:szCs w:val="28"/>
          <w:rtl w:val="true"/>
        </w:rPr>
        <w:t>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הבא</w:t>
      </w:r>
      <w:r>
        <w:rPr>
          <w:rFonts w:ascii="Arial" w:hAnsi="Arial" w:cs="FrankRuehl"/>
          <w:szCs w:val="28"/>
          <w:rtl w:val="true"/>
        </w:rPr>
        <w:t>ים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u w:val="single"/>
        </w:rPr>
        <w:t>20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בניכוי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תקופת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מעצרו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28.3.2016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14.6.2016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u w:val="single"/>
        </w:rPr>
        <w:t>12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תנאי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6"/>
          <w:rtl w:val="true"/>
        </w:rPr>
        <w:t>אלא אם יעבור תוך שלוש שנים עבירה בנשק ויורשע בשל עבירה כזאת תוך תקופת התנאי או לאחריה</w:t>
      </w:r>
      <w:r>
        <w:rPr>
          <w:rFonts w:cs="Times New Roman"/>
          <w:sz w:val="28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283" w:start="651" w:end="0"/>
        <w:contextualSpacing/>
        <w:jc w:val="both"/>
        <w:rPr>
          <w:rFonts w:ascii="David" w:hAnsi="David" w:cs="FrankRuehl"/>
        </w:rPr>
      </w:pPr>
      <w:r>
        <w:rPr>
          <w:rFonts w:ascii="David" w:hAnsi="David" w:cs="FrankRuehl"/>
          <w:szCs w:val="28"/>
          <w:rtl w:val="true"/>
        </w:rPr>
        <w:t>קנס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בסכום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  <w:u w:val="single"/>
        </w:rPr>
        <w:t>5,000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</w:t>
      </w:r>
      <w:r>
        <w:rPr>
          <w:rFonts w:cs="FrankRuehl" w:ascii="David" w:hAnsi="David"/>
          <w:szCs w:val="28"/>
          <w:rtl w:val="true"/>
        </w:rPr>
        <w:t>"</w:t>
      </w:r>
      <w:r>
        <w:rPr>
          <w:rFonts w:ascii="David" w:hAnsi="David" w:cs="FrankRuehl"/>
          <w:szCs w:val="28"/>
          <w:rtl w:val="true"/>
        </w:rPr>
        <w:t>ח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cs="FrankRuehl" w:ascii="David" w:hAnsi="David"/>
          <w:szCs w:val="28"/>
        </w:rPr>
        <w:t>6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חודשי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מאסר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תמורתו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הקנס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ישולם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על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ידי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</w:t>
      </w:r>
      <w:r>
        <w:rPr>
          <w:rFonts w:cs="FrankRuehl" w:ascii="David" w:hAnsi="David"/>
          <w:szCs w:val="28"/>
          <w:rtl w:val="true"/>
        </w:rPr>
        <w:t>-</w:t>
      </w:r>
      <w:r>
        <w:rPr>
          <w:rFonts w:cs="FrankRuehl" w:ascii="David" w:hAnsi="David"/>
          <w:szCs w:val="28"/>
        </w:rPr>
        <w:t>5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תשלומים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שווים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החל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מיום</w:t>
      </w:r>
      <w:r>
        <w:rPr>
          <w:rFonts w:ascii="David" w:hAnsi="David" w:eastAsia="David"/>
          <w:szCs w:val="28"/>
          <w:rtl w:val="true"/>
        </w:rPr>
        <w:t xml:space="preserve">  </w:t>
      </w:r>
      <w:r>
        <w:rPr>
          <w:rFonts w:cs="FrankRuehl" w:ascii="David" w:hAnsi="David"/>
          <w:szCs w:val="28"/>
        </w:rPr>
        <w:t>1.1.2018</w:t>
      </w:r>
      <w:r>
        <w:rPr>
          <w:rFonts w:cs="FrankRuehl" w:ascii="David" w:hAnsi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ובכל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ראשון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לחודש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לאחר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מכן</w:t>
      </w:r>
      <w:r>
        <w:rPr>
          <w:rFonts w:cs="FrankRuehl" w:ascii="David" w:hAnsi="David"/>
          <w:szCs w:val="28"/>
          <w:rtl w:val="true"/>
        </w:rPr>
        <w:t xml:space="preserve">, </w:t>
      </w:r>
      <w:r>
        <w:rPr>
          <w:rFonts w:ascii="David" w:hAnsi="David" w:cs="FrankRuehl"/>
          <w:szCs w:val="28"/>
          <w:rtl w:val="true"/>
        </w:rPr>
        <w:t>אי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תשלום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אחד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התשלומים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במועד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יעמיד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את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יתרת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הקנס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לפירעון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מידי</w:t>
      </w:r>
      <w:r>
        <w:rPr>
          <w:rFonts w:cs="FrankRuehl" w:ascii="David" w:hAnsi="David"/>
          <w:szCs w:val="28"/>
          <w:rtl w:val="true"/>
        </w:rPr>
        <w:t>.</w:t>
      </w:r>
      <w:r>
        <w:rPr>
          <w:rFonts w:cs="FrankRuehl" w:ascii="David" w:hAnsi="David"/>
          <w:rtl w:val="true"/>
        </w:rPr>
        <w:t xml:space="preserve"> 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לאפשר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מוקדם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יתייצב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למאסרו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סוהר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ימ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קישון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19.4.17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10:00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החלטת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ס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כשברשותו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תעודת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זהות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הכניסה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למאסר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כולל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האפשרות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מוקדם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אבחון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ס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טלפונים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cs="FrankRuehl" w:ascii="Arial" w:hAnsi="Arial"/>
          <w:sz w:val="28"/>
          <w:szCs w:val="28"/>
        </w:rPr>
        <w:t>08-9787377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  </w:t>
      </w:r>
      <w:r>
        <w:rPr>
          <w:rFonts w:cs="FrankRuehl" w:ascii="Arial" w:hAnsi="Arial"/>
          <w:sz w:val="28"/>
          <w:szCs w:val="28"/>
        </w:rPr>
        <w:t>08-9787336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התנאים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שנקבעו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מעצרו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בפיקוח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אלקטרוני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יישארו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שינוי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לתחילת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במאסר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/>
          <w:b/>
          <w:bCs/>
          <w:szCs w:val="28"/>
        </w:rPr>
      </w:pPr>
      <w:r>
        <w:rPr>
          <w:rFonts w:ascii="Arial" w:hAnsi="Arial" w:cs="FrankRuehl"/>
          <w:b/>
          <w:b/>
          <w:bCs/>
          <w:szCs w:val="28"/>
          <w:rtl w:val="true"/>
        </w:rPr>
        <w:t>המזכירות</w:t>
      </w:r>
      <w:r>
        <w:rPr>
          <w:rFonts w:ascii="Arial" w:hAnsi="Arial" w:eastAsia="Arial" w:cs="Arial"/>
          <w:b/>
          <w:b/>
          <w:bCs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rtl w:val="true"/>
        </w:rPr>
        <w:t>תשלח</w:t>
      </w:r>
      <w:r>
        <w:rPr>
          <w:rFonts w:ascii="Arial" w:hAnsi="Arial" w:eastAsia="Arial" w:cs="Arial"/>
          <w:b/>
          <w:b/>
          <w:bCs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rtl w:val="true"/>
        </w:rPr>
        <w:t>העתק</w:t>
      </w:r>
      <w:r>
        <w:rPr>
          <w:rFonts w:ascii="Arial" w:hAnsi="Arial" w:eastAsia="Arial" w:cs="Arial"/>
          <w:b/>
          <w:b/>
          <w:bCs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rtl w:val="true"/>
        </w:rPr>
        <w:t>מגזר</w:t>
      </w:r>
      <w:r>
        <w:rPr>
          <w:rFonts w:ascii="Arial" w:hAnsi="Arial" w:eastAsia="Arial" w:cs="Arial"/>
          <w:b/>
          <w:b/>
          <w:bCs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rtl w:val="true"/>
        </w:rPr>
        <w:t>הדין</w:t>
      </w:r>
      <w:r>
        <w:rPr>
          <w:rFonts w:ascii="Arial" w:hAnsi="Arial" w:eastAsia="Arial" w:cs="Arial"/>
          <w:b/>
          <w:b/>
          <w:bCs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rtl w:val="true"/>
        </w:rPr>
        <w:t>לשירות</w:t>
      </w:r>
      <w:r>
        <w:rPr>
          <w:rFonts w:ascii="Arial" w:hAnsi="Arial" w:eastAsia="Arial" w:cs="Arial"/>
          <w:b/>
          <w:b/>
          <w:bCs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rtl w:val="true"/>
        </w:rPr>
        <w:t>המבחן</w:t>
      </w:r>
      <w:r>
        <w:rPr>
          <w:rFonts w:cs="FrankRuehl" w:ascii="Arial" w:hAnsi="Arial"/>
          <w:b/>
          <w:bCs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b/>
          <w:bCs/>
          <w:szCs w:val="28"/>
        </w:rPr>
      </w:pPr>
      <w:r>
        <w:rPr>
          <w:rFonts w:ascii="Arial" w:hAnsi="Arial" w:cs="FrankRuehl"/>
          <w:b/>
          <w:b/>
          <w:bCs/>
          <w:szCs w:val="28"/>
          <w:u w:val="single"/>
          <w:rtl w:val="true"/>
        </w:rPr>
        <w:t>זכות</w:t>
      </w:r>
      <w:r>
        <w:rPr>
          <w:rFonts w:ascii="Arial" w:hAnsi="Arial" w:eastAsia="Arial" w:cs="Arial"/>
          <w:b/>
          <w:b/>
          <w:bCs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u w:val="single"/>
          <w:rtl w:val="true"/>
        </w:rPr>
        <w:t>ערעור</w:t>
      </w:r>
      <w:r>
        <w:rPr>
          <w:rFonts w:ascii="Arial" w:hAnsi="Arial" w:eastAsia="Arial" w:cs="Arial"/>
          <w:b/>
          <w:b/>
          <w:bCs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u w:val="single"/>
          <w:rtl w:val="true"/>
        </w:rPr>
        <w:t>לבית</w:t>
      </w:r>
      <w:r>
        <w:rPr>
          <w:rFonts w:ascii="Arial" w:hAnsi="Arial" w:eastAsia="Arial" w:cs="Arial"/>
          <w:b/>
          <w:b/>
          <w:bCs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u w:val="single"/>
          <w:rtl w:val="true"/>
        </w:rPr>
        <w:t>המשפט</w:t>
      </w:r>
      <w:r>
        <w:rPr>
          <w:rFonts w:ascii="Arial" w:hAnsi="Arial" w:eastAsia="Arial" w:cs="Arial"/>
          <w:b/>
          <w:b/>
          <w:bCs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u w:val="single"/>
          <w:rtl w:val="true"/>
        </w:rPr>
        <w:t>העליון</w:t>
      </w:r>
      <w:r>
        <w:rPr>
          <w:rFonts w:ascii="Arial" w:hAnsi="Arial" w:eastAsia="Arial" w:cs="Arial"/>
          <w:b/>
          <w:b/>
          <w:bCs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u w:val="single"/>
          <w:rtl w:val="true"/>
        </w:rPr>
        <w:t>תוך</w:t>
      </w:r>
      <w:r>
        <w:rPr>
          <w:rFonts w:ascii="Arial" w:hAnsi="Arial" w:eastAsia="Arial" w:cs="Arial"/>
          <w:b/>
          <w:b/>
          <w:bCs/>
          <w:szCs w:val="28"/>
          <w:u w:val="single"/>
          <w:rtl w:val="true"/>
        </w:rPr>
        <w:t xml:space="preserve"> </w:t>
      </w:r>
      <w:r>
        <w:rPr>
          <w:rFonts w:cs="FrankRuehl" w:ascii="Arial" w:hAnsi="Arial"/>
          <w:b/>
          <w:bCs/>
          <w:szCs w:val="28"/>
          <w:u w:val="single"/>
        </w:rPr>
        <w:t>45</w:t>
      </w:r>
      <w:r>
        <w:rPr>
          <w:rFonts w:cs="FrankRuehl" w:ascii="Arial" w:hAnsi="Arial"/>
          <w:b/>
          <w:bCs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Cs w:val="28"/>
          <w:u w:val="single"/>
          <w:rtl w:val="true"/>
        </w:rPr>
        <w:t>יום</w:t>
      </w:r>
      <w:r>
        <w:rPr>
          <w:rFonts w:cs="FrankRuehl" w:ascii="Arial" w:hAnsi="Arial"/>
          <w:b/>
          <w:bCs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zCs w:val="28"/>
        </w:rPr>
      </w:pPr>
      <w:r>
        <w:rPr>
          <w:rFonts w:cs="Arial" w:ascii="Arial" w:hAnsi="Arial"/>
          <w:b/>
          <w:bCs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 אדר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גימפל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הסנגור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</w:t>
      </w:r>
      <w:r>
        <w:rPr>
          <w:rFonts w:ascii="Arial" w:hAnsi="Arial" w:cs="Arial"/>
          <w:b/>
          <w:b/>
          <w:bCs/>
          <w:rtl w:val="true"/>
        </w:rPr>
        <w:t>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אדלה והנאשם בעצמו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30242-04-16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 דעאיף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case/10485615" TargetMode="External"/><Relationship Id="rId19" Type="http://schemas.openxmlformats.org/officeDocument/2006/relationships/hyperlink" Target="http://www.nevo.co.il/law/70301/40b" TargetMode="External"/><Relationship Id="rId20" Type="http://schemas.openxmlformats.org/officeDocument/2006/relationships/hyperlink" Target="http://www.nevo.co.il/case/20420489" TargetMode="External"/><Relationship Id="rId21" Type="http://schemas.openxmlformats.org/officeDocument/2006/relationships/hyperlink" Target="http://www.nevo.co.il/case/20245898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case/5568354" TargetMode="External"/><Relationship Id="rId24" Type="http://schemas.openxmlformats.org/officeDocument/2006/relationships/hyperlink" Target="http://www.nevo.co.il/case/6473037" TargetMode="External"/><Relationship Id="rId25" Type="http://schemas.openxmlformats.org/officeDocument/2006/relationships/hyperlink" Target="http://www.nevo.co.il/case/20775010" TargetMode="External"/><Relationship Id="rId26" Type="http://schemas.openxmlformats.org/officeDocument/2006/relationships/hyperlink" Target="http://www.nevo.co.il/case/7791489" TargetMode="External"/><Relationship Id="rId27" Type="http://schemas.openxmlformats.org/officeDocument/2006/relationships/hyperlink" Target="http://www.nevo.co.il/case/8471804" TargetMode="External"/><Relationship Id="rId28" Type="http://schemas.openxmlformats.org/officeDocument/2006/relationships/hyperlink" Target="http://www.nevo.co.il/case/10485614" TargetMode="External"/><Relationship Id="rId29" Type="http://schemas.openxmlformats.org/officeDocument/2006/relationships/hyperlink" Target="http://www.nevo.co.il/law/70301/40i" TargetMode="External"/><Relationship Id="rId30" Type="http://schemas.openxmlformats.org/officeDocument/2006/relationships/hyperlink" Target="http://www.nevo.co.il/law/70301/40f" TargetMode="External"/><Relationship Id="rId31" Type="http://schemas.openxmlformats.org/officeDocument/2006/relationships/hyperlink" Target="http://www.nevo.co.il/case/21303385" TargetMode="External"/><Relationship Id="rId32" Type="http://schemas.openxmlformats.org/officeDocument/2006/relationships/hyperlink" Target="http://www.nevo.co.il/case/20178063" TargetMode="External"/><Relationship Id="rId33" Type="http://schemas.openxmlformats.org/officeDocument/2006/relationships/hyperlink" Target="http://www.nevo.co.il/case/13104267" TargetMode="External"/><Relationship Id="rId34" Type="http://schemas.openxmlformats.org/officeDocument/2006/relationships/hyperlink" Target="http://www.nevo.co.il/case/5806930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2018-02-27T17:10:00Z</dcterms:created>
  <dc:creator> </dc:creator>
  <dc:description/>
  <cp:keywords/>
  <dc:language>en-IL</dc:language>
  <cp:lastModifiedBy>run</cp:lastModifiedBy>
  <dcterms:modified xsi:type="dcterms:W3CDTF">2018-02-27T17:10:00Z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מג'ד דעאיף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ProcID=184&amp;PartA=30239&amp;PartB=04&amp;PartC=16</vt:lpwstr>
  </property>
  <property fmtid="{D5CDD505-2E9C-101B-9397-08002B2CF9AE}" pid="9" name="CASESLISTTMP1">
    <vt:lpwstr>10485615;20420489;20245898;5568354;6473037;20775010;7791489;8471804;10485614;21303385;20178063;13104267;5806930</vt:lpwstr>
  </property>
  <property fmtid="{D5CDD505-2E9C-101B-9397-08002B2CF9AE}" pid="10" name="CITY">
    <vt:lpwstr>חי'</vt:lpwstr>
  </property>
  <property fmtid="{D5CDD505-2E9C-101B-9397-08002B2CF9AE}" pid="11" name="DATE">
    <vt:lpwstr>20170319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אברהם אליקים</vt:lpwstr>
  </property>
  <property fmtid="{D5CDD505-2E9C-101B-9397-08002B2CF9AE}" pid="15" name="LAWLISTTMP1">
    <vt:lpwstr>70301/499.a.1;144.b2;031:2;025:2;144.a;040b;040i;040f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30242;30239</vt:lpwstr>
  </property>
  <property fmtid="{D5CDD505-2E9C-101B-9397-08002B2CF9AE}" pid="23" name="NEWPARTB">
    <vt:lpwstr>04;04</vt:lpwstr>
  </property>
  <property fmtid="{D5CDD505-2E9C-101B-9397-08002B2CF9AE}" pid="24" name="NEWPARTC">
    <vt:lpwstr>16;</vt:lpwstr>
  </property>
  <property fmtid="{D5CDD505-2E9C-101B-9397-08002B2CF9AE}" pid="25" name="NEWPROC">
    <vt:lpwstr>תפ;תא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390020170319</vt:lpwstr>
  </property>
  <property fmtid="{D5CDD505-2E9C-101B-9397-08002B2CF9AE}" pid="35" name="TYPE_N_DATE">
    <vt:lpwstr>39020170319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