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187"/>
        <w:gridCol w:w="53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בית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המשפט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המחוזי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לפני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כב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השופט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י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נועם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18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  <w:t>30891-03-13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מחמד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עודה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)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ואח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'</w:t>
            </w:r>
          </w:p>
        </w:tc>
        <w:tc>
          <w:tcPr>
            <w:tcW w:w="534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ירושלים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/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/>
              <w:t>2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ראפת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געאפרה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שניהם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מוסטפא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יחייא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456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498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7" w:name="PsakDin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גזר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דין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בעניינו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של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נאשם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lang w:val="en-US" w:eastAsia="en-US"/>
              </w:rPr>
              <w:t>1</w:t>
            </w:r>
            <w:bookmarkEnd w:id="7"/>
          </w:p>
        </w:tc>
      </w:tr>
    </w:tbl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bookmarkStart w:id="8" w:name="ABSTRACT_START"/>
      <w:bookmarkEnd w:id="8"/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פרשת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יחרגו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יסתרו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יוסיפו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בעיצומה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העומדות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וההרשעה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22.2.13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בדר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סילוואן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מרכיבים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בזיקוקים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קופסה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להנחיותיו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וכשסיים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להרכיב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לבדר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Miriam"/>
          <w:rtl w:val="true"/>
        </w:rPr>
        <w:t>אינשאללה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בסדר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22.2.13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עִמו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המתגוררים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תצפיתן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המתוכנן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התקרבו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כחמישה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לתצפת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הדליק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והניחו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התפוצץ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לחלונות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ולמשקופים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נפיץ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העומדות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והרשעתו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בשבועיים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22.2.13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שוויקי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שוויקי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לשוויקי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בשכונה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שוויקי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ההזדמנויות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לשוויקי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ולצעירים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שהכפר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ינוע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והצעירים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כקריאה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22.2.13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ועבאסי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בזיקוקים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מאבטחים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סילוואן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שוויקי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לזיקוקים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לזיקוקים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לשוויקי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20.2.13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צינור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וזיקוקים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ממקור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מהזיקוקים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צינור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צדדיו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</w:rPr>
        <w:t>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לשוויקי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פיקדון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שוויקי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שתכנן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שבבעלותו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לשוויקי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חפיסות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נפצים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זיקוקים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21:30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ועבאסי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עדאלי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הפיגוע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שוויקי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עִמו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אבטחה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עבאסי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לתצפת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לרחוב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אללוזה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והשליכו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אבטחה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עבאסי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התפוצץ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לשוויקי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23.2.13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ועבאסי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מאבטחים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סילוואן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ובהגיעם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לרחוב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אללוזה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אבטחה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במדרכה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במרחק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והתפוצץ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מהזירה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כדקה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לשוויקי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הכבוד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נרשם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Miriam"/>
          <w:rtl w:val="true"/>
        </w:rPr>
        <w:t>לשונך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תשמור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תבגוד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בך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שמשמעה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מפיצוץ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FrankRuehl"/>
          <w:sz w:val="28"/>
          <w:sz w:val="28"/>
          <w:szCs w:val="28"/>
          <w:rtl w:val="true"/>
        </w:rPr>
        <w:t>ִ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ושמשותיו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לשוויקי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בידעו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במישרין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בעקיפין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הִנו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1978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לארבעה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נולד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השתתפות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בהתפרעות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שבעטיין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בזיקוקים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נפיץ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8641/12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5.8.13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וביישומו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>.</w:t>
        <w:tab/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וביטחונו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המֵרביים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בצִדן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המֵרבי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בשילוב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המקסימאלי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בשילוב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המֵרבי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והניחו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התושבים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שוויקי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לשוויקי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הזיקוקים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בנזקים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המושלמות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השוואתה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פנינו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כגרסת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הנדונות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כישלון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שננקטו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שתנאיו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ההולמים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כדלהלן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1.3.13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לשישה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hyperlink r:id="rId23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FrankRuehl"/>
          <w:b/>
          <w:bCs/>
          <w:sz w:val="28"/>
          <w:szCs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45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FrankRueh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ניתן היום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</w:t>
      </w:r>
      <w:r>
        <w:rPr>
          <w:rFonts w:cs="FrankRuehl"/>
          <w:b/>
          <w:bCs/>
          <w:sz w:val="28"/>
          <w:szCs w:val="28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בניסן התשע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Cs/>
          <w:sz w:val="28"/>
          <w:szCs w:val="28"/>
        </w:rPr>
        <w:t>10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באפריל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2014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בנוכחות ב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 המאשימה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הסנגור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 ומתורגמנית בית</w:t>
      </w:r>
      <w:r>
        <w:rPr>
          <w:rFonts w:cs="FrankRuehl"/>
          <w:b/>
          <w:bCs/>
          <w:sz w:val="28"/>
          <w:szCs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</w:t>
      </w:r>
      <w:bookmarkStart w:id="11" w:name="_GoBack"/>
      <w:bookmarkEnd w:id="11"/>
      <w:r>
        <w:rPr>
          <w:rFonts w:cs="FrankRuehl"/>
          <w:b/>
          <w:b/>
          <w:bCs/>
          <w:sz w:val="28"/>
          <w:sz w:val="28"/>
          <w:szCs w:val="28"/>
          <w:rtl w:val="true"/>
        </w:rPr>
        <w:t>שפט לשפה הערבית</w:t>
      </w:r>
      <w:r>
        <w:rPr>
          <w:rFonts w:cs="FrankRuehl"/>
          <w:b/>
          <w:bCs/>
          <w:sz w:val="28"/>
          <w:szCs w:val="28"/>
          <w:rtl w:val="true"/>
        </w:rPr>
        <w:t xml:space="preserve">. </w:t>
      </w:r>
    </w:p>
    <w:tbl>
      <w:tblPr>
        <w:bidiVisual w:val="true"/>
        <w:tblW w:w="2520" w:type="dxa"/>
        <w:jc w:val="start"/>
        <w:tblInd w:w="20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20"/>
      </w:tblGrid>
      <w:tr>
        <w:trPr>
          <w:trHeight w:val="1438" w:hRule="atLeast"/>
        </w:trPr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>
          <w:trHeight w:val="527" w:hRule="atLeast"/>
        </w:trPr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נועם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30891-03-13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עודה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1.b2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456" TargetMode="External"/><Relationship Id="rId8" Type="http://schemas.openxmlformats.org/officeDocument/2006/relationships/hyperlink" Target="http://www.nevo.co.il/law/70301/498" TargetMode="External"/><Relationship Id="rId9" Type="http://schemas.openxmlformats.org/officeDocument/2006/relationships/hyperlink" Target="http://www.nevo.co.il/law/70301/11.b2" TargetMode="External"/><Relationship Id="rId10" Type="http://schemas.openxmlformats.org/officeDocument/2006/relationships/hyperlink" Target="http://www.nevo.co.il/law/70301/3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56" TargetMode="External"/><Relationship Id="rId13" Type="http://schemas.openxmlformats.org/officeDocument/2006/relationships/hyperlink" Target="http://www.nevo.co.il/law/70301/498" TargetMode="External"/><Relationship Id="rId14" Type="http://schemas.openxmlformats.org/officeDocument/2006/relationships/hyperlink" Target="http://www.nevo.co.il/law/70301/498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5573417" TargetMode="External"/><Relationship Id="rId17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law/70301/31" TargetMode="External"/><Relationship Id="rId19" Type="http://schemas.openxmlformats.org/officeDocument/2006/relationships/hyperlink" Target="http://www.nevo.co.il/law/70301/456" TargetMode="External"/><Relationship Id="rId20" Type="http://schemas.openxmlformats.org/officeDocument/2006/relationships/hyperlink" Target="http://www.nevo.co.il/law/70301/31" TargetMode="External"/><Relationship Id="rId21" Type="http://schemas.openxmlformats.org/officeDocument/2006/relationships/hyperlink" Target="http://www.nevo.co.il/law/70301/498" TargetMode="External"/><Relationship Id="rId22" Type="http://schemas.openxmlformats.org/officeDocument/2006/relationships/hyperlink" Target="http://www.nevo.co.il/law/70301/144" TargetMode="External"/><Relationship Id="rId23" Type="http://schemas.openxmlformats.org/officeDocument/2006/relationships/hyperlink" Target="http://www.nevo.co.il/law/70301/456" TargetMode="External"/><Relationship Id="rId24" Type="http://schemas.openxmlformats.org/officeDocument/2006/relationships/hyperlink" Target="http://www.nevo.co.il/law/70301/498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2022-09-11T11:06:00Z</dcterms:created>
  <dc:creator> </dc:creator>
  <dc:description/>
  <cp:keywords/>
  <dc:language>en-IL</dc:language>
  <cp:lastModifiedBy>h1</cp:lastModifiedBy>
  <dcterms:modified xsi:type="dcterms:W3CDTF">2022-09-11T11:06:00Z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</vt:lpwstr>
  </property>
  <property fmtid="{D5CDD505-2E9C-101B-9397-08002B2CF9AE}" pid="3" name="APPELLEE">
    <vt:lpwstr>מחמד עודה;ראפת געאפרה;</vt:lpwstr>
  </property>
  <property fmtid="{D5CDD505-2E9C-101B-9397-08002B2CF9AE}" pid="4" name="CASESLISTTMP1">
    <vt:lpwstr>5573417</vt:lpwstr>
  </property>
  <property fmtid="{D5CDD505-2E9C-101B-9397-08002B2CF9AE}" pid="5" name="CITY">
    <vt:lpwstr>י-ם</vt:lpwstr>
  </property>
  <property fmtid="{D5CDD505-2E9C-101B-9397-08002B2CF9AE}" pid="6" name="DATE">
    <vt:lpwstr>20140410</vt:lpwstr>
  </property>
  <property fmtid="{D5CDD505-2E9C-101B-9397-08002B2CF9AE}" pid="7" name="ISABSTRACT">
    <vt:lpwstr>Y</vt:lpwstr>
  </property>
  <property fmtid="{D5CDD505-2E9C-101B-9397-08002B2CF9AE}" pid="8" name="JUDGE">
    <vt:lpwstr>י' נועם</vt:lpwstr>
  </property>
  <property fmtid="{D5CDD505-2E9C-101B-9397-08002B2CF9AE}" pid="9" name="LAWLISTTMP1">
    <vt:lpwstr>70301/011.b2;031:3;456:3;498:4;144.b2;144</vt:lpwstr>
  </property>
  <property fmtid="{D5CDD505-2E9C-101B-9397-08002B2CF9AE}" pid="10" name="LAWYER">
    <vt:lpwstr>מוסטפא יחייא</vt:lpwstr>
  </property>
  <property fmtid="{D5CDD505-2E9C-101B-9397-08002B2CF9AE}" pid="11" name="NEWPARTA">
    <vt:lpwstr>30891</vt:lpwstr>
  </property>
  <property fmtid="{D5CDD505-2E9C-101B-9397-08002B2CF9AE}" pid="12" name="NEWPARTB">
    <vt:lpwstr>03</vt:lpwstr>
  </property>
  <property fmtid="{D5CDD505-2E9C-101B-9397-08002B2CF9AE}" pid="13" name="NEWPARTC">
    <vt:lpwstr>13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390020140410</vt:lpwstr>
  </property>
  <property fmtid="{D5CDD505-2E9C-101B-9397-08002B2CF9AE}" pid="18" name="TYPE_N_DATE">
    <vt:lpwstr>39020140410</vt:lpwstr>
  </property>
  <property fmtid="{D5CDD505-2E9C-101B-9397-08002B2CF9AE}" pid="19" name="WORDNUMPAGES">
    <vt:lpwstr>9</vt:lpwstr>
  </property>
</Properties>
</file>