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המשפט המחוזי בנצרת</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31-10</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הצפון</w:t>
            </w:r>
            <w:r>
              <w:rPr>
                <w:b/>
                <w:bCs/>
                <w:sz w:val="26"/>
                <w:szCs w:val="26"/>
                <w:rtl w:val="true"/>
              </w:rPr>
              <w:t>-</w:t>
            </w:r>
            <w:r>
              <w:rPr>
                <w:b/>
                <w:b/>
                <w:bCs/>
                <w:sz w:val="26"/>
                <w:sz w:val="26"/>
                <w:szCs w:val="26"/>
                <w:rtl w:val="true"/>
              </w:rPr>
              <w:t>פלילי נ</w:t>
            </w:r>
            <w:r>
              <w:rPr>
                <w:b/>
                <w:bCs/>
                <w:sz w:val="26"/>
                <w:szCs w:val="26"/>
                <w:rtl w:val="true"/>
              </w:rPr>
              <w:t xml:space="preserve">' </w:t>
            </w:r>
            <w:r>
              <w:rPr>
                <w:b/>
                <w:b/>
                <w:bCs/>
                <w:sz w:val="26"/>
                <w:sz w:val="26"/>
                <w:szCs w:val="26"/>
                <w:rtl w:val="true"/>
              </w:rPr>
              <w:t>מאיר</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14</w:t>
            </w:r>
            <w:r>
              <w:rPr>
                <w:b/>
                <w:bCs/>
                <w:sz w:val="26"/>
                <w:szCs w:val="26"/>
                <w:rtl w:val="true"/>
              </w:rPr>
              <w:t xml:space="preserve"> </w:t>
            </w:r>
            <w:r>
              <w:rPr>
                <w:b/>
                <w:b/>
                <w:bCs/>
                <w:sz w:val="26"/>
                <w:sz w:val="26"/>
                <w:szCs w:val="26"/>
                <w:rtl w:val="true"/>
              </w:rPr>
              <w:t xml:space="preserve">אפריל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2796"/>
        <w:gridCol w:w="5918"/>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spacing w:lineRule="auto" w:line="360"/>
              <w:ind w:end="0"/>
              <w:jc w:val="both"/>
              <w:rPr>
                <w:rFonts w:ascii="Arial" w:hAnsi="Arial" w:cs="Arial"/>
                <w:sz w:val="26"/>
                <w:szCs w:val="26"/>
              </w:rPr>
            </w:pPr>
            <w:r>
              <w:rPr>
                <w:b/>
                <w:bCs/>
                <w:sz w:val="26"/>
                <w:szCs w:val="26"/>
                <w:rtl w:val="true"/>
              </w:rPr>
              <w:t xml:space="preserve">  </w:t>
            </w:r>
            <w:r>
              <w:rPr>
                <w:b/>
                <w:b/>
                <w:bCs/>
                <w:sz w:val="26"/>
                <w:sz w:val="26"/>
                <w:szCs w:val="26"/>
                <w:rtl w:val="true"/>
              </w:rPr>
              <w:t>בפני כבוד סגן הנשיא</w:t>
            </w:r>
            <w:r>
              <w:rPr>
                <w:b/>
                <w:bCs/>
                <w:sz w:val="26"/>
                <w:szCs w:val="26"/>
                <w:rtl w:val="true"/>
              </w:rPr>
              <w:t xml:space="preserve">, </w:t>
            </w:r>
            <w:r>
              <w:rPr>
                <w:b/>
                <w:b/>
                <w:bCs/>
                <w:sz w:val="26"/>
                <w:sz w:val="26"/>
                <w:szCs w:val="26"/>
                <w:rtl w:val="true"/>
              </w:rPr>
              <w:t>השופט – תאופיק כתילי</w:t>
            </w:r>
          </w:p>
        </w:tc>
      </w:tr>
      <w:tr>
        <w:trPr/>
        <w:tc>
          <w:tcPr>
            <w:tcW w:w="2884" w:type="dxa"/>
            <w:gridSpan w:val="2"/>
            <w:tcBorders/>
            <w:tcMar>
              <w:start w:w="108" w:type="dxa"/>
              <w:end w:w="108" w:type="dxa"/>
            </w:tcMar>
          </w:tcPr>
          <w:p>
            <w:pPr>
              <w:pStyle w:val="Normal"/>
              <w:ind w:start="26" w:end="0"/>
              <w:jc w:val="start"/>
              <w:rPr>
                <w:b/>
                <w:bCs/>
                <w:sz w:val="26"/>
                <w:szCs w:val="26"/>
              </w:rPr>
            </w:pPr>
            <w:bookmarkStart w:id="0" w:name="LastJudge"/>
            <w:bookmarkStart w:id="1" w:name="FirstAppellant"/>
            <w:bookmarkEnd w:id="0"/>
            <w:bookmarkEnd w:id="1"/>
            <w:r>
              <w:rPr>
                <w:b/>
                <w:b/>
                <w:bCs/>
                <w:sz w:val="26"/>
                <w:sz w:val="26"/>
                <w:szCs w:val="26"/>
                <w:rtl w:val="true"/>
              </w:rPr>
              <w:t>המאשימה</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מדינת ישראל</w:t>
            </w:r>
          </w:p>
          <w:p>
            <w:pPr>
              <w:pStyle w:val="Normal"/>
              <w:ind w:end="0"/>
              <w:jc w:val="start"/>
              <w:rPr>
                <w:b/>
                <w:bCs/>
                <w:sz w:val="22"/>
                <w:szCs w:val="22"/>
              </w:rPr>
            </w:pPr>
            <w:r>
              <w:rPr>
                <w:b/>
                <w:b/>
                <w:bCs/>
                <w:sz w:val="22"/>
                <w:sz w:val="22"/>
                <w:szCs w:val="22"/>
                <w:rtl w:val="true"/>
              </w:rPr>
              <w:t>באמצעות פרקליטות מחוז צפון</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4"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הנאשם</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 xml:space="preserve">דור מאיר </w:t>
            </w:r>
            <w:r>
              <w:rPr>
                <w:b/>
                <w:bCs/>
                <w:sz w:val="26"/>
                <w:szCs w:val="26"/>
                <w:rtl w:val="true"/>
              </w:rPr>
              <w:t>(</w:t>
            </w:r>
            <w:r>
              <w:rPr>
                <w:b/>
                <w:b/>
                <w:bCs/>
                <w:sz w:val="26"/>
                <w:sz w:val="26"/>
                <w:szCs w:val="26"/>
                <w:rtl w:val="true"/>
              </w:rPr>
              <w:t>עציר</w:t>
            </w:r>
            <w:r>
              <w:rPr>
                <w:b/>
                <w:bCs/>
                <w:sz w:val="26"/>
                <w:szCs w:val="26"/>
                <w:rtl w:val="true"/>
              </w:rPr>
              <w:t>)</w:t>
            </w:r>
          </w:p>
        </w:tc>
      </w:tr>
    </w:tbl>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מטעם</w:t>
      </w:r>
      <w:bookmarkEnd w:id="2"/>
      <w:r>
        <w:rPr>
          <w:b w:val="false"/>
          <w:b w:val="false"/>
          <w:bCs w:val="false"/>
          <w:u w:val="none"/>
          <w:rtl w:val="true"/>
        </w:rPr>
        <w:t xml:space="preserve"> המאשימה</w:t>
      </w:r>
      <w:r>
        <w:rPr>
          <w:b w:val="false"/>
          <w:bCs w:val="false"/>
          <w:u w:val="none"/>
          <w:rtl w:val="true"/>
        </w:rPr>
        <w:t xml:space="preserve">: </w:t>
      </w:r>
      <w:r>
        <w:rPr>
          <w:b w:val="false"/>
          <w:b w:val="false"/>
          <w:bCs w:val="false"/>
          <w:u w:val="none"/>
          <w:rtl w:val="true"/>
        </w:rPr>
        <w:t>עוה</w:t>
      </w:r>
      <w:r>
        <w:rPr>
          <w:b w:val="false"/>
          <w:bCs w:val="false"/>
          <w:u w:val="none"/>
          <w:rtl w:val="true"/>
        </w:rPr>
        <w:t>"</w:t>
      </w:r>
      <w:r>
        <w:rPr>
          <w:b w:val="false"/>
          <w:b w:val="false"/>
          <w:bCs w:val="false"/>
          <w:u w:val="none"/>
          <w:rtl w:val="true"/>
        </w:rPr>
        <w:t>ד אילנה ירושלמי וגיל דביר</w:t>
      </w:r>
    </w:p>
    <w:p>
      <w:pPr>
        <w:pStyle w:val="12"/>
        <w:ind w:end="0"/>
        <w:jc w:val="start"/>
        <w:rPr>
          <w:b w:val="false"/>
          <w:bCs w:val="false"/>
          <w:u w:val="none"/>
        </w:rPr>
      </w:pPr>
      <w:r>
        <w:rPr>
          <w:b w:val="false"/>
          <w:b w:val="false"/>
          <w:bCs w:val="false"/>
          <w:u w:val="none"/>
          <w:rtl w:val="true"/>
        </w:rPr>
        <w:t>מטעם הנאשם</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בני כץ</w:t>
      </w:r>
    </w:p>
    <w:p>
      <w:pPr>
        <w:pStyle w:val="12"/>
        <w:ind w:end="0"/>
        <w:jc w:val="start"/>
        <w:rPr>
          <w:b w:val="false"/>
          <w:bCs w:val="false"/>
          <w:u w:val="none"/>
        </w:rPr>
      </w:pPr>
      <w:r>
        <w:rPr>
          <w:b w:val="false"/>
          <w:b w:val="false"/>
          <w:bCs w:val="false"/>
          <w:u w:val="none"/>
          <w:rtl w:val="true"/>
        </w:rPr>
        <w:t>הנאשם</w:t>
      </w:r>
      <w:r>
        <w:rPr>
          <w:b w:val="false"/>
          <w:bCs w:val="false"/>
          <w:u w:val="none"/>
          <w:rtl w:val="true"/>
        </w:rPr>
        <w:t xml:space="preserve">: </w:t>
      </w:r>
      <w:r>
        <w:rPr>
          <w:b w:val="false"/>
          <w:b w:val="false"/>
          <w:bCs w:val="false"/>
          <w:u w:val="none"/>
          <w:rtl w:val="true"/>
        </w:rPr>
        <w:t xml:space="preserve">הובא </w:t>
      </w:r>
      <w:r>
        <w:rPr>
          <w:b w:val="false"/>
          <w:bCs w:val="false"/>
          <w:u w:val="none"/>
          <w:rtl w:val="true"/>
        </w:rPr>
        <w:t>[</w:t>
      </w:r>
      <w:r>
        <w:rPr>
          <w:b w:val="false"/>
          <w:b w:val="false"/>
          <w:bCs w:val="false"/>
          <w:u w:val="none"/>
          <w:rtl w:val="true"/>
        </w:rPr>
        <w:t>באמצעות הליווי</w:t>
      </w:r>
      <w:r>
        <w:rPr>
          <w:b w:val="false"/>
          <w:bCs w:val="false"/>
          <w:u w:val="none"/>
          <w:rtl w:val="true"/>
        </w:rPr>
        <w:t>]</w:t>
      </w:r>
      <w:bookmarkStart w:id="3" w:name="LawTable"/>
      <w:bookmarkEnd w:id="3"/>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color w:val="0000FF"/>
        </w:rPr>
      </w:pPr>
      <w:hyperlink r:id="rId2">
        <w:r>
          <w:rPr>
            <w:rStyle w:val="Hyperlink"/>
            <w:rFonts w:ascii="FrankRuehl" w:hAnsi="FrankRuehl" w:eastAsia="David" w:cs="FrankRuehl"/>
            <w:b/>
            <w:b/>
            <w:bCs/>
            <w:rtl w:val="true"/>
          </w:rPr>
          <w:t>חוק העונשין</w:t>
        </w:r>
        <w:r>
          <w:rPr>
            <w:rStyle w:val="Hyperlink"/>
            <w:rFonts w:eastAsia="David" w:cs="FrankRuehl" w:ascii="FrankRuehl" w:hAnsi="FrankRuehl"/>
            <w:b/>
            <w:bCs/>
            <w:rtl w:val="true"/>
          </w:rPr>
          <w:t xml:space="preserve">, </w:t>
        </w:r>
        <w:r>
          <w:rPr>
            <w:rStyle w:val="Hyperlink"/>
            <w:rFonts w:ascii="FrankRuehl" w:hAnsi="FrankRuehl" w:eastAsia="David" w:cs="FrankRuehl"/>
            <w:b/>
            <w:b/>
            <w:bCs/>
            <w:rtl w:val="true"/>
          </w:rPr>
          <w:t>תשל</w:t>
        </w:r>
        <w:r>
          <w:rPr>
            <w:rStyle w:val="Hyperlink"/>
            <w:rFonts w:eastAsia="David" w:cs="FrankRuehl" w:ascii="FrankRuehl" w:hAnsi="FrankRuehl"/>
            <w:b/>
            <w:bCs/>
            <w:rtl w:val="true"/>
          </w:rPr>
          <w:t>"</w:t>
        </w:r>
        <w:r>
          <w:rPr>
            <w:rStyle w:val="Hyperlink"/>
            <w:rFonts w:ascii="FrankRuehl" w:hAnsi="FrankRuehl" w:eastAsia="David" w:cs="FrankRuehl"/>
            <w:b/>
            <w:b/>
            <w:bCs/>
            <w:rtl w:val="true"/>
          </w:rPr>
          <w:t>ז</w:t>
        </w:r>
        <w:r>
          <w:rPr>
            <w:rStyle w:val="Hyperlink"/>
            <w:rFonts w:eastAsia="David" w:cs="FrankRuehl" w:ascii="FrankRuehl" w:hAnsi="FrankRuehl"/>
            <w:b/>
            <w:bCs/>
            <w:rtl w:val="true"/>
          </w:rPr>
          <w:t>-</w:t>
        </w:r>
        <w:r>
          <w:rPr>
            <w:rStyle w:val="Hyperlink"/>
            <w:rFonts w:eastAsia="David" w:cs="FrankRuehl" w:ascii="FrankRuehl" w:hAnsi="FrankRuehl"/>
            <w:b/>
            <w:bCs/>
          </w:rPr>
          <w:t>1977</w:t>
        </w:r>
      </w:hyperlink>
      <w:r>
        <w:rPr>
          <w:rFonts w:cs="FrankRuehl" w:ascii="FrankRuehl" w:hAnsi="FrankRuehl"/>
          <w:b w:val="false"/>
          <w:bCs w:val="false"/>
          <w:color w:val="0000FF"/>
          <w:rtl w:val="true"/>
        </w:rPr>
        <w:t xml:space="preserve">: </w:t>
      </w:r>
      <w:r>
        <w:rPr>
          <w:rFonts w:ascii="FrankRuehl" w:hAnsi="FrankRuehl" w:cs="FrankRuehl"/>
          <w:b w:val="false"/>
          <w:b w:val="false"/>
          <w:bCs w:val="false"/>
          <w:color w:val="0000FF"/>
          <w:rtl w:val="true"/>
        </w:rPr>
        <w:t>סע</w:t>
      </w:r>
      <w:r>
        <w:rPr>
          <w:rFonts w:cs="FrankRuehl" w:ascii="FrankRuehl" w:hAnsi="FrankRuehl"/>
          <w:b w:val="false"/>
          <w:bCs w:val="false"/>
          <w:color w:val="0000FF"/>
          <w:rtl w:val="true"/>
        </w:rPr>
        <w:t xml:space="preserve">'  </w:t>
      </w:r>
      <w:hyperlink r:id="rId3">
        <w:r>
          <w:rPr>
            <w:rStyle w:val="Hyperlink"/>
            <w:rFonts w:eastAsia="David" w:cs="FrankRuehl" w:ascii="FrankRuehl" w:hAnsi="FrankRuehl"/>
            <w:b/>
            <w:bCs/>
          </w:rPr>
          <w:t>25</w:t>
        </w:r>
      </w:hyperlink>
      <w:r>
        <w:rPr>
          <w:rFonts w:cs="FrankRuehl" w:ascii="FrankRuehl" w:hAnsi="FrankRuehl"/>
          <w:b w:val="false"/>
          <w:bCs w:val="false"/>
          <w:color w:val="0000FF"/>
          <w:rtl w:val="true"/>
        </w:rPr>
        <w:t xml:space="preserve">, </w:t>
      </w:r>
      <w:hyperlink r:id="rId4">
        <w:r>
          <w:rPr>
            <w:rStyle w:val="Hyperlink"/>
            <w:rFonts w:eastAsia="David" w:cs="FrankRuehl" w:ascii="FrankRuehl" w:hAnsi="FrankRuehl"/>
            <w:b/>
            <w:bCs/>
          </w:rPr>
          <w:t>33</w:t>
        </w:r>
      </w:hyperlink>
      <w:r>
        <w:rPr>
          <w:rFonts w:cs="FrankRuehl" w:ascii="FrankRuehl" w:hAnsi="FrankRuehl"/>
          <w:b w:val="false"/>
          <w:bCs w:val="false"/>
          <w:color w:val="0000FF"/>
          <w:rtl w:val="true"/>
        </w:rPr>
        <w:t xml:space="preserve">, </w:t>
      </w:r>
      <w:hyperlink r:id="rId5">
        <w:r>
          <w:rPr>
            <w:rStyle w:val="Hyperlink"/>
            <w:rFonts w:eastAsia="David" w:cs="FrankRuehl" w:ascii="FrankRuehl" w:hAnsi="FrankRuehl"/>
            <w:b/>
            <w:bCs/>
          </w:rPr>
          <w:t>144</w:t>
        </w:r>
        <w:r>
          <w:rPr>
            <w:rStyle w:val="Hyperlink"/>
            <w:rFonts w:eastAsia="David" w:cs="FrankRuehl" w:ascii="FrankRuehl" w:hAnsi="FrankRuehl"/>
            <w:b/>
            <w:bCs/>
            <w:rtl w:val="true"/>
          </w:rPr>
          <w:t>(</w:t>
        </w:r>
        <w:r>
          <w:rPr>
            <w:rStyle w:val="Hyperlink"/>
            <w:rFonts w:ascii="FrankRuehl" w:hAnsi="FrankRuehl" w:eastAsia="David" w:cs="FrankRuehl"/>
            <w:b/>
            <w:b/>
            <w:bCs/>
            <w:rtl w:val="true"/>
          </w:rPr>
          <w:t>א</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hyperlink r:id="rId6">
        <w:r>
          <w:rPr>
            <w:rStyle w:val="Hyperlink"/>
            <w:rFonts w:eastAsia="David" w:cs="FrankRuehl" w:ascii="FrankRuehl" w:hAnsi="FrankRuehl"/>
            <w:b/>
            <w:bCs/>
            <w:rtl w:val="true"/>
          </w:rPr>
          <w:t>(</w:t>
        </w:r>
        <w:r>
          <w:rPr>
            <w:rStyle w:val="Hyperlink"/>
            <w:rFonts w:ascii="FrankRuehl" w:hAnsi="FrankRuehl" w:eastAsia="David" w:cs="FrankRuehl"/>
            <w:b/>
            <w:b/>
            <w:bCs/>
            <w:rtl w:val="true"/>
          </w:rPr>
          <w:t>ב</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hyperlink r:id="rId7">
        <w:r>
          <w:rPr>
            <w:rStyle w:val="Hyperlink"/>
            <w:rFonts w:eastAsia="David" w:cs="FrankRuehl" w:ascii="FrankRuehl" w:hAnsi="FrankRuehl"/>
            <w:b/>
            <w:bCs/>
          </w:rPr>
          <w:t>144</w:t>
        </w:r>
        <w:r>
          <w:rPr>
            <w:rStyle w:val="Hyperlink"/>
            <w:rFonts w:eastAsia="David" w:cs="FrankRuehl" w:ascii="FrankRuehl" w:hAnsi="FrankRuehl"/>
            <w:b/>
            <w:bCs/>
            <w:rtl w:val="true"/>
          </w:rPr>
          <w:t>(</w:t>
        </w:r>
        <w:r>
          <w:rPr>
            <w:rStyle w:val="Hyperlink"/>
            <w:rFonts w:ascii="FrankRuehl" w:hAnsi="FrankRuehl" w:eastAsia="David" w:cs="FrankRuehl"/>
            <w:b/>
            <w:b/>
            <w:bCs/>
            <w:rtl w:val="true"/>
          </w:rPr>
          <w:t>ב</w:t>
        </w:r>
        <w:r>
          <w:rPr>
            <w:rStyle w:val="Hyperlink"/>
            <w:rFonts w:eastAsia="David" w:cs="FrankRuehl" w:ascii="FrankRuehl" w:hAnsi="FrankRuehl"/>
            <w:b/>
            <w:bCs/>
          </w:rPr>
          <w:t>2</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hyperlink r:id="rId8">
        <w:r>
          <w:rPr>
            <w:rStyle w:val="Hyperlink"/>
            <w:rFonts w:eastAsia="David" w:cs="FrankRuehl" w:ascii="FrankRuehl" w:hAnsi="FrankRuehl"/>
            <w:b/>
            <w:bCs/>
          </w:rPr>
          <w:t>192</w:t>
        </w:r>
      </w:hyperlink>
      <w:r>
        <w:rPr>
          <w:rFonts w:cs="FrankRuehl" w:ascii="FrankRuehl" w:hAnsi="FrankRuehl"/>
          <w:b w:val="false"/>
          <w:bCs w:val="false"/>
          <w:color w:val="0000FF"/>
          <w:rtl w:val="true"/>
        </w:rPr>
        <w:t xml:space="preserve">, </w:t>
      </w:r>
      <w:hyperlink r:id="rId9">
        <w:r>
          <w:rPr>
            <w:rStyle w:val="Hyperlink"/>
            <w:rFonts w:eastAsia="David" w:cs="FrankRuehl" w:ascii="FrankRuehl" w:hAnsi="FrankRuehl"/>
            <w:b/>
            <w:bCs/>
          </w:rPr>
          <w:t>384</w:t>
        </w:r>
      </w:hyperlink>
      <w:r>
        <w:rPr>
          <w:rFonts w:cs="FrankRuehl" w:ascii="FrankRuehl" w:hAnsi="FrankRuehl"/>
          <w:b w:val="false"/>
          <w:bCs w:val="false"/>
          <w:color w:val="0000FF"/>
          <w:rtl w:val="true"/>
        </w:rPr>
        <w:t xml:space="preserve">, </w:t>
      </w:r>
      <w:hyperlink r:id="rId10">
        <w:r>
          <w:rPr>
            <w:rStyle w:val="Hyperlink"/>
            <w:rFonts w:eastAsia="David" w:cs="FrankRuehl" w:ascii="FrankRuehl" w:hAnsi="FrankRuehl"/>
            <w:b/>
            <w:bCs/>
          </w:rPr>
          <w:t>406</w:t>
        </w:r>
        <w:r>
          <w:rPr>
            <w:rStyle w:val="Hyperlink"/>
            <w:rFonts w:eastAsia="David" w:cs="FrankRuehl" w:ascii="FrankRuehl" w:hAnsi="FrankRuehl"/>
            <w:b/>
            <w:bCs/>
            <w:rtl w:val="true"/>
          </w:rPr>
          <w:t>(</w:t>
        </w:r>
        <w:r>
          <w:rPr>
            <w:rStyle w:val="Hyperlink"/>
            <w:rFonts w:ascii="FrankRuehl" w:hAnsi="FrankRuehl" w:eastAsia="David" w:cs="FrankRuehl"/>
            <w:b/>
            <w:b/>
            <w:bCs/>
            <w:rtl w:val="true"/>
          </w:rPr>
          <w:t>ב</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hyperlink r:id="rId11">
        <w:r>
          <w:rPr>
            <w:rStyle w:val="Hyperlink"/>
            <w:rFonts w:eastAsia="David" w:cs="FrankRuehl" w:ascii="FrankRuehl" w:hAnsi="FrankRuehl"/>
            <w:b/>
            <w:bCs/>
          </w:rPr>
          <w:t>452</w:t>
        </w:r>
      </w:hyperlink>
      <w:r>
        <w:rPr>
          <w:rFonts w:cs="FrankRuehl" w:ascii="FrankRuehl" w:hAnsi="FrankRuehl"/>
          <w:b w:val="false"/>
          <w:bCs w:val="false"/>
          <w:color w:val="0000FF"/>
          <w:rtl w:val="true"/>
        </w:rPr>
        <w:t xml:space="preserve">, </w:t>
      </w:r>
      <w:hyperlink r:id="rId12">
        <w:r>
          <w:rPr>
            <w:rStyle w:val="Hyperlink"/>
            <w:rFonts w:eastAsia="David" w:cs="FrankRuehl" w:ascii="FrankRuehl" w:hAnsi="FrankRuehl"/>
            <w:b/>
            <w:bCs/>
          </w:rPr>
          <w:t>499</w:t>
        </w:r>
        <w:r>
          <w:rPr>
            <w:rStyle w:val="Hyperlink"/>
            <w:rFonts w:eastAsia="David" w:cs="FrankRuehl" w:ascii="FrankRuehl" w:hAnsi="FrankRuehl"/>
            <w:b/>
            <w:bCs/>
            <w:rtl w:val="true"/>
          </w:rPr>
          <w:t>(</w:t>
        </w:r>
        <w:r>
          <w:rPr>
            <w:rStyle w:val="Hyperlink"/>
            <w:rFonts w:ascii="FrankRuehl" w:hAnsi="FrankRuehl" w:eastAsia="David" w:cs="FrankRuehl"/>
            <w:b/>
            <w:b/>
            <w:bCs/>
            <w:rtl w:val="true"/>
          </w:rPr>
          <w:t>א</w:t>
        </w:r>
        <w:r>
          <w:rPr>
            <w:rStyle w:val="Hyperlink"/>
            <w:rFonts w:eastAsia="David" w:cs="FrankRuehl" w:ascii="FrankRuehl" w:hAnsi="FrankRuehl"/>
            <w:b/>
            <w:bCs/>
            <w:rtl w:val="true"/>
          </w:rPr>
          <w:t>)(</w:t>
        </w:r>
        <w:r>
          <w:rPr>
            <w:rStyle w:val="Hyperlink"/>
            <w:rFonts w:eastAsia="David" w:cs="FrankRuehl" w:ascii="FrankRuehl" w:hAnsi="FrankRuehl"/>
            <w:b/>
            <w:bCs/>
          </w:rPr>
          <w:t>1</w:t>
        </w:r>
        <w:r>
          <w:rPr>
            <w:rStyle w:val="Hyperlink"/>
            <w:rFonts w:eastAsia="David" w:cs="FrankRuehl" w:ascii="FrankRuehl" w:hAnsi="FrankRuehl"/>
            <w:b/>
            <w:bCs/>
            <w:rtl w:val="true"/>
          </w:rPr>
          <w:t>)</w:t>
        </w:r>
      </w:hyperlink>
    </w:p>
    <w:p>
      <w:pPr>
        <w:pStyle w:val="12"/>
        <w:spacing w:lineRule="exact" w:line="240" w:before="0" w:after="120"/>
        <w:ind w:hanging="283" w:start="283" w:end="0"/>
        <w:jc w:val="both"/>
        <w:rPr>
          <w:rFonts w:ascii="FrankRuehl" w:hAnsi="FrankRuehl" w:cs="FrankRuehl"/>
          <w:b w:val="false"/>
          <w:bCs w:val="false"/>
          <w:color w:val="0000FF"/>
        </w:rPr>
      </w:pPr>
      <w:hyperlink r:id="rId13">
        <w:r>
          <w:rPr>
            <w:rStyle w:val="Hyperlink"/>
            <w:rFonts w:ascii="FrankRuehl" w:hAnsi="FrankRuehl" w:eastAsia="David" w:cs="FrankRuehl"/>
            <w:b/>
            <w:b/>
            <w:bCs/>
            <w:rtl w:val="true"/>
          </w:rPr>
          <w:t xml:space="preserve">פקודת התעבורה </w:t>
        </w:r>
        <w:r>
          <w:rPr>
            <w:rStyle w:val="Hyperlink"/>
            <w:rFonts w:eastAsia="David" w:cs="FrankRuehl" w:ascii="FrankRuehl" w:hAnsi="FrankRuehl"/>
            <w:b/>
            <w:bCs/>
            <w:rtl w:val="true"/>
          </w:rPr>
          <w:t>[</w:t>
        </w:r>
        <w:r>
          <w:rPr>
            <w:rStyle w:val="Hyperlink"/>
            <w:rFonts w:ascii="FrankRuehl" w:hAnsi="FrankRuehl" w:eastAsia="David" w:cs="FrankRuehl"/>
            <w:b/>
            <w:b/>
            <w:bCs/>
            <w:rtl w:val="true"/>
          </w:rPr>
          <w:t>נוסח חדש</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r>
        <w:rPr>
          <w:rFonts w:ascii="FrankRuehl" w:hAnsi="FrankRuehl" w:cs="FrankRuehl"/>
          <w:b w:val="false"/>
          <w:b w:val="false"/>
          <w:bCs w:val="false"/>
          <w:color w:val="0000FF"/>
          <w:rtl w:val="true"/>
        </w:rPr>
        <w:t>סע</w:t>
      </w:r>
      <w:r>
        <w:rPr>
          <w:rFonts w:cs="FrankRuehl" w:ascii="FrankRuehl" w:hAnsi="FrankRuehl"/>
          <w:b w:val="false"/>
          <w:bCs w:val="false"/>
          <w:color w:val="0000FF"/>
          <w:rtl w:val="true"/>
        </w:rPr>
        <w:t xml:space="preserve">'  </w:t>
      </w:r>
      <w:hyperlink r:id="rId14">
        <w:r>
          <w:rPr>
            <w:rStyle w:val="Hyperlink"/>
            <w:rFonts w:eastAsia="David" w:cs="FrankRuehl" w:ascii="FrankRuehl" w:hAnsi="FrankRuehl"/>
            <w:b/>
            <w:bCs/>
          </w:rPr>
          <w:t>43</w:t>
        </w:r>
      </w:hyperlink>
    </w:p>
    <w:p>
      <w:pPr>
        <w:pStyle w:val="12"/>
        <w:spacing w:lineRule="exact" w:line="240" w:before="0" w:after="120"/>
        <w:ind w:hanging="283" w:start="283" w:end="0"/>
        <w:jc w:val="both"/>
        <w:rPr>
          <w:rFonts w:ascii="FrankRuehl" w:hAnsi="FrankRuehl" w:cs="FrankRuehl"/>
          <w:b w:val="false"/>
          <w:bCs w:val="false"/>
          <w:color w:val="0000FF"/>
        </w:rPr>
      </w:pPr>
      <w:hyperlink r:id="rId15">
        <w:r>
          <w:rPr>
            <w:rStyle w:val="Hyperlink"/>
            <w:rFonts w:ascii="FrankRuehl" w:hAnsi="FrankRuehl" w:eastAsia="David" w:cs="FrankRuehl"/>
            <w:b/>
            <w:b/>
            <w:bCs/>
            <w:rtl w:val="true"/>
          </w:rPr>
          <w:t xml:space="preserve">חוק התקשורת </w:t>
        </w:r>
        <w:r>
          <w:rPr>
            <w:rStyle w:val="Hyperlink"/>
            <w:rFonts w:eastAsia="David" w:cs="FrankRuehl" w:ascii="FrankRuehl" w:hAnsi="FrankRuehl"/>
            <w:b/>
            <w:bCs/>
            <w:rtl w:val="true"/>
          </w:rPr>
          <w:t>(</w:t>
        </w:r>
        <w:r>
          <w:rPr>
            <w:rStyle w:val="Hyperlink"/>
            <w:rFonts w:ascii="FrankRuehl" w:hAnsi="FrankRuehl" w:eastAsia="David" w:cs="FrankRuehl"/>
            <w:b/>
            <w:b/>
            <w:bCs/>
            <w:rtl w:val="true"/>
          </w:rPr>
          <w:t>בזק ושידורים</w:t>
        </w:r>
        <w:r>
          <w:rPr>
            <w:rStyle w:val="Hyperlink"/>
            <w:rFonts w:eastAsia="David" w:cs="FrankRuehl" w:ascii="FrankRuehl" w:hAnsi="FrankRuehl"/>
            <w:b/>
            <w:bCs/>
            <w:rtl w:val="true"/>
          </w:rPr>
          <w:t xml:space="preserve">), </w:t>
        </w:r>
        <w:r>
          <w:rPr>
            <w:rStyle w:val="Hyperlink"/>
            <w:rFonts w:ascii="FrankRuehl" w:hAnsi="FrankRuehl" w:eastAsia="David" w:cs="FrankRuehl"/>
            <w:b/>
            <w:b/>
            <w:bCs/>
            <w:rtl w:val="true"/>
          </w:rPr>
          <w:t>תשמ</w:t>
        </w:r>
        <w:r>
          <w:rPr>
            <w:rStyle w:val="Hyperlink"/>
            <w:rFonts w:eastAsia="David" w:cs="FrankRuehl" w:ascii="FrankRuehl" w:hAnsi="FrankRuehl"/>
            <w:b/>
            <w:bCs/>
            <w:rtl w:val="true"/>
          </w:rPr>
          <w:t>"</w:t>
        </w:r>
        <w:r>
          <w:rPr>
            <w:rStyle w:val="Hyperlink"/>
            <w:rFonts w:ascii="FrankRuehl" w:hAnsi="FrankRuehl" w:eastAsia="David" w:cs="FrankRuehl"/>
            <w:b/>
            <w:b/>
            <w:bCs/>
            <w:rtl w:val="true"/>
          </w:rPr>
          <w:t>ב</w:t>
        </w:r>
        <w:r>
          <w:rPr>
            <w:rStyle w:val="Hyperlink"/>
            <w:rFonts w:eastAsia="David" w:cs="FrankRuehl" w:ascii="FrankRuehl" w:hAnsi="FrankRuehl"/>
            <w:b/>
            <w:bCs/>
            <w:rtl w:val="true"/>
          </w:rPr>
          <w:t>-</w:t>
        </w:r>
        <w:r>
          <w:rPr>
            <w:rStyle w:val="Hyperlink"/>
            <w:rFonts w:eastAsia="David" w:cs="FrankRuehl" w:ascii="FrankRuehl" w:hAnsi="FrankRuehl"/>
            <w:b/>
            <w:bCs/>
          </w:rPr>
          <w:t>1982</w:t>
        </w:r>
      </w:hyperlink>
      <w:r>
        <w:rPr>
          <w:rFonts w:cs="FrankRuehl" w:ascii="FrankRuehl" w:hAnsi="FrankRuehl"/>
          <w:b w:val="false"/>
          <w:bCs w:val="false"/>
          <w:color w:val="0000FF"/>
          <w:rtl w:val="true"/>
        </w:rPr>
        <w:t xml:space="preserve">: </w:t>
      </w:r>
      <w:r>
        <w:rPr>
          <w:rFonts w:ascii="FrankRuehl" w:hAnsi="FrankRuehl" w:cs="FrankRuehl"/>
          <w:b w:val="false"/>
          <w:b w:val="false"/>
          <w:bCs w:val="false"/>
          <w:color w:val="0000FF"/>
          <w:rtl w:val="true"/>
        </w:rPr>
        <w:t>סע</w:t>
      </w:r>
      <w:r>
        <w:rPr>
          <w:rFonts w:cs="FrankRuehl" w:ascii="FrankRuehl" w:hAnsi="FrankRuehl"/>
          <w:b w:val="false"/>
          <w:bCs w:val="false"/>
          <w:color w:val="0000FF"/>
          <w:rtl w:val="true"/>
        </w:rPr>
        <w:t xml:space="preserve">'  </w:t>
      </w:r>
      <w:hyperlink r:id="rId16">
        <w:r>
          <w:rPr>
            <w:rStyle w:val="Hyperlink"/>
            <w:rFonts w:eastAsia="David" w:cs="FrankRuehl" w:ascii="FrankRuehl" w:hAnsi="FrankRuehl"/>
            <w:b/>
            <w:bCs/>
          </w:rPr>
          <w:t>30</w:t>
        </w:r>
      </w:hyperlink>
    </w:p>
    <w:p>
      <w:pPr>
        <w:pStyle w:val="12"/>
        <w:spacing w:lineRule="exact" w:line="240" w:before="0" w:after="120"/>
        <w:ind w:hanging="283" w:start="283" w:end="0"/>
        <w:jc w:val="both"/>
        <w:rPr>
          <w:rFonts w:ascii="FrankRuehl" w:hAnsi="FrankRuehl" w:cs="FrankRuehl"/>
          <w:b w:val="false"/>
          <w:bCs w:val="false"/>
          <w:color w:val="0000FF"/>
        </w:rPr>
      </w:pPr>
      <w:hyperlink r:id="rId17">
        <w:r>
          <w:rPr>
            <w:rStyle w:val="Hyperlink"/>
            <w:rFonts w:ascii="FrankRuehl" w:hAnsi="FrankRuehl" w:eastAsia="David" w:cs="FrankRuehl"/>
            <w:b/>
            <w:b/>
            <w:bCs/>
            <w:rtl w:val="true"/>
          </w:rPr>
          <w:t xml:space="preserve">פקודת הסמים המסוכנים </w:t>
        </w:r>
        <w:r>
          <w:rPr>
            <w:rStyle w:val="Hyperlink"/>
            <w:rFonts w:eastAsia="David" w:cs="FrankRuehl" w:ascii="FrankRuehl" w:hAnsi="FrankRuehl"/>
            <w:b/>
            <w:bCs/>
            <w:rtl w:val="true"/>
          </w:rPr>
          <w:t>[</w:t>
        </w:r>
        <w:r>
          <w:rPr>
            <w:rStyle w:val="Hyperlink"/>
            <w:rFonts w:ascii="FrankRuehl" w:hAnsi="FrankRuehl" w:eastAsia="David" w:cs="FrankRuehl"/>
            <w:b/>
            <w:b/>
            <w:bCs/>
            <w:rtl w:val="true"/>
          </w:rPr>
          <w:t>נוסח חדש</w:t>
        </w:r>
        <w:r>
          <w:rPr>
            <w:rStyle w:val="Hyperlink"/>
            <w:rFonts w:eastAsia="David" w:cs="FrankRuehl" w:ascii="FrankRuehl" w:hAnsi="FrankRuehl"/>
            <w:b/>
            <w:bCs/>
            <w:rtl w:val="true"/>
          </w:rPr>
          <w:t xml:space="preserve">], </w:t>
        </w:r>
        <w:r>
          <w:rPr>
            <w:rStyle w:val="Hyperlink"/>
            <w:rFonts w:ascii="FrankRuehl" w:hAnsi="FrankRuehl" w:eastAsia="David" w:cs="FrankRuehl"/>
            <w:b/>
            <w:b/>
            <w:bCs/>
            <w:rtl w:val="true"/>
          </w:rPr>
          <w:t>תשל</w:t>
        </w:r>
        <w:r>
          <w:rPr>
            <w:rStyle w:val="Hyperlink"/>
            <w:rFonts w:eastAsia="David" w:cs="FrankRuehl" w:ascii="FrankRuehl" w:hAnsi="FrankRuehl"/>
            <w:b/>
            <w:bCs/>
            <w:rtl w:val="true"/>
          </w:rPr>
          <w:t>"</w:t>
        </w:r>
        <w:r>
          <w:rPr>
            <w:rStyle w:val="Hyperlink"/>
            <w:rFonts w:ascii="FrankRuehl" w:hAnsi="FrankRuehl" w:eastAsia="David" w:cs="FrankRuehl"/>
            <w:b/>
            <w:b/>
            <w:bCs/>
            <w:rtl w:val="true"/>
          </w:rPr>
          <w:t>ג</w:t>
        </w:r>
        <w:r>
          <w:rPr>
            <w:rStyle w:val="Hyperlink"/>
            <w:rFonts w:eastAsia="David" w:cs="FrankRuehl" w:ascii="FrankRuehl" w:hAnsi="FrankRuehl"/>
            <w:b/>
            <w:bCs/>
            <w:rtl w:val="true"/>
          </w:rPr>
          <w:t>-</w:t>
        </w:r>
        <w:r>
          <w:rPr>
            <w:rStyle w:val="Hyperlink"/>
            <w:rFonts w:eastAsia="David" w:cs="FrankRuehl" w:ascii="FrankRuehl" w:hAnsi="FrankRuehl"/>
            <w:b/>
            <w:bCs/>
          </w:rPr>
          <w:t>1973</w:t>
        </w:r>
      </w:hyperlink>
      <w:r>
        <w:rPr>
          <w:rFonts w:cs="FrankRuehl" w:ascii="FrankRuehl" w:hAnsi="FrankRuehl"/>
          <w:b w:val="false"/>
          <w:bCs w:val="false"/>
          <w:color w:val="0000FF"/>
          <w:rtl w:val="true"/>
        </w:rPr>
        <w:t xml:space="preserve">: </w:t>
      </w:r>
      <w:r>
        <w:rPr>
          <w:rFonts w:ascii="FrankRuehl" w:hAnsi="FrankRuehl" w:cs="FrankRuehl"/>
          <w:b w:val="false"/>
          <w:b w:val="false"/>
          <w:bCs w:val="false"/>
          <w:color w:val="0000FF"/>
          <w:rtl w:val="true"/>
        </w:rPr>
        <w:t>סע</w:t>
      </w:r>
      <w:r>
        <w:rPr>
          <w:rFonts w:cs="FrankRuehl" w:ascii="FrankRuehl" w:hAnsi="FrankRuehl"/>
          <w:b w:val="false"/>
          <w:bCs w:val="false"/>
          <w:color w:val="0000FF"/>
          <w:rtl w:val="true"/>
        </w:rPr>
        <w:t xml:space="preserve">'  </w:t>
      </w:r>
      <w:hyperlink r:id="rId18">
        <w:r>
          <w:rPr>
            <w:rStyle w:val="Hyperlink"/>
            <w:rFonts w:eastAsia="David" w:cs="FrankRuehl" w:ascii="FrankRuehl" w:hAnsi="FrankRuehl"/>
            <w:b/>
            <w:bCs/>
          </w:rPr>
          <w:t>13</w:t>
        </w:r>
        <w:r>
          <w:rPr>
            <w:rStyle w:val="Hyperlink"/>
            <w:rFonts w:ascii="FrankRuehl" w:hAnsi="FrankRuehl" w:eastAsia="David" w:cs="FrankRuehl"/>
            <w:b/>
            <w:b/>
            <w:bCs/>
            <w:rtl w:val="true"/>
          </w:rPr>
          <w:t>א</w:t>
        </w:r>
      </w:hyperlink>
      <w:r>
        <w:rPr>
          <w:rFonts w:cs="FrankRuehl" w:ascii="FrankRuehl" w:hAnsi="FrankRuehl"/>
          <w:b w:val="false"/>
          <w:bCs w:val="false"/>
          <w:color w:val="0000FF"/>
          <w:rtl w:val="true"/>
        </w:rPr>
        <w:t xml:space="preserve">, </w:t>
      </w:r>
      <w:hyperlink r:id="rId19">
        <w:r>
          <w:rPr>
            <w:rStyle w:val="Hyperlink"/>
            <w:rFonts w:eastAsia="David" w:cs="FrankRuehl" w:ascii="FrankRuehl" w:hAnsi="FrankRuehl"/>
            <w:b/>
            <w:bCs/>
          </w:rPr>
          <w:t>19</w:t>
        </w:r>
      </w:hyperlink>
    </w:p>
    <w:p>
      <w:pPr>
        <w:pStyle w:val="12"/>
        <w:spacing w:lineRule="exact" w:line="240" w:before="0" w:after="120"/>
        <w:ind w:hanging="283" w:start="283" w:end="0"/>
        <w:jc w:val="both"/>
        <w:rPr>
          <w:rFonts w:ascii="FrankRuehl" w:hAnsi="FrankRuehl" w:cs="FrankRuehl"/>
          <w:b w:val="false"/>
          <w:bCs w:val="false"/>
          <w:color w:val="0000FF"/>
          <w:u w:val="none"/>
        </w:rPr>
      </w:pPr>
      <w:r>
        <w:rPr>
          <w:rFonts w:cs="FrankRuehl" w:ascii="FrankRuehl" w:hAnsi="FrankRuehl"/>
          <w:b w:val="false"/>
          <w:bCs w:val="false"/>
          <w:color w:val="0000FF"/>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4" w:name="LawTable_End"/>
      <w:bookmarkStart w:id="5" w:name="LawTable_End"/>
      <w:bookmarkEnd w:id="5"/>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center"/>
        <w:rPr>
          <w:rFonts w:ascii="Arial" w:hAnsi="Arial" w:eastAsia="David" w:cs="Arial"/>
          <w:b w:val="false"/>
          <w:bCs w:val="false"/>
          <w:sz w:val="28"/>
          <w:szCs w:val="28"/>
          <w:u w:val="none"/>
        </w:rPr>
      </w:pPr>
      <w:r>
        <w:rPr>
          <w:rFonts w:eastAsia="David" w:cs="Arial" w:ascii="Arial" w:hAnsi="Arial"/>
          <w:b w:val="false"/>
          <w:bCs w:val="false"/>
          <w:sz w:val="28"/>
          <w:szCs w:val="28"/>
          <w:u w:val="none"/>
          <w:rtl w:val="true"/>
        </w:rPr>
      </w:r>
    </w:p>
    <w:p>
      <w:pPr>
        <w:pStyle w:val="12"/>
        <w:ind w:end="0"/>
        <w:jc w:val="center"/>
        <w:rPr>
          <w:rFonts w:ascii="Arial" w:hAnsi="Arial" w:eastAsia="David" w:cs="Arial"/>
          <w:b w:val="false"/>
          <w:bCs w:val="false"/>
          <w:sz w:val="28"/>
          <w:szCs w:val="28"/>
          <w:u w:val="none"/>
        </w:rPr>
      </w:pPr>
      <w:r>
        <w:rPr>
          <w:rFonts w:eastAsia="David" w:cs="Arial" w:ascii="Arial" w:hAnsi="Arial"/>
          <w:b w:val="false"/>
          <w:bCs w:val="false"/>
          <w:sz w:val="28"/>
          <w:szCs w:val="28"/>
          <w:u w:val="none"/>
          <w:rtl w:val="true"/>
        </w:rPr>
      </w:r>
    </w:p>
    <w:p>
      <w:pPr>
        <w:pStyle w:val="12"/>
        <w:ind w:end="0"/>
        <w:jc w:val="center"/>
        <w:rPr>
          <w:rFonts w:ascii="Arial" w:hAnsi="Arial" w:eastAsia="David" w:cs="Arial"/>
          <w:sz w:val="28"/>
          <w:szCs w:val="28"/>
          <w:u w:val="none"/>
        </w:rPr>
      </w:pPr>
      <w:r>
        <w:rPr>
          <w:rFonts w:eastAsia="David" w:cs="Arial" w:ascii="Arial" w:hAnsi="Arial"/>
          <w:sz w:val="28"/>
          <w:szCs w:val="28"/>
          <w:u w:val="none"/>
          <w:rtl w:val="true"/>
        </w:rPr>
      </w:r>
    </w:p>
    <w:p>
      <w:pPr>
        <w:pStyle w:val="12"/>
        <w:ind w:end="0"/>
        <w:jc w:val="center"/>
        <w:rPr>
          <w:rFonts w:ascii="Arial" w:hAnsi="Arial" w:eastAsia="David" w:cs="Arial"/>
          <w:sz w:val="28"/>
          <w:szCs w:val="28"/>
        </w:rPr>
      </w:pPr>
      <w:bookmarkStart w:id="6" w:name="PsakDin"/>
      <w:bookmarkEnd w:id="6"/>
      <w:r>
        <w:rPr>
          <w:rFonts w:ascii="Arial" w:hAnsi="Arial" w:eastAsia="David" w:cs="Arial"/>
          <w:sz w:val="28"/>
          <w:sz w:val="28"/>
          <w:szCs w:val="28"/>
          <w:rtl w:val="true"/>
        </w:rPr>
        <w:t>גזר דין</w:t>
      </w:r>
    </w:p>
    <w:p>
      <w:pPr>
        <w:pStyle w:val="12"/>
        <w:ind w:end="0"/>
        <w:jc w:val="both"/>
        <w:rPr>
          <w:rFonts w:ascii="David" w:hAnsi="David" w:eastAsia="David" w:cs="David"/>
          <w:sz w:val="28"/>
          <w:szCs w:val="28"/>
          <w:u w:val="none"/>
        </w:rPr>
      </w:pPr>
      <w:r>
        <w:rPr>
          <w:rFonts w:eastAsia="David" w:cs="David" w:ascii="David" w:hAnsi="David"/>
          <w:sz w:val="28"/>
          <w:szCs w:val="28"/>
          <w:u w:val="none"/>
          <w:rtl w:val="true"/>
        </w:rPr>
      </w:r>
      <w:bookmarkStart w:id="7" w:name="PsakDin"/>
      <w:bookmarkStart w:id="8" w:name="PsakDin"/>
      <w:bookmarkEnd w:id="8"/>
    </w:p>
    <w:p>
      <w:pPr>
        <w:pStyle w:val="Normal"/>
        <w:spacing w:lineRule="auto" w:line="360"/>
        <w:ind w:hanging="720" w:start="720" w:end="0"/>
        <w:jc w:val="both"/>
        <w:rPr>
          <w:rFonts w:ascii="Arial" w:hAnsi="Arial" w:eastAsia="Times New Roman" w:cs="Arial"/>
        </w:rPr>
      </w:pPr>
      <w:r>
        <w:rPr>
          <w:rFonts w:ascii="Times New Roman" w:hAnsi="Times New Roman" w:eastAsia="Times New Roman" w:cs="Times New Roman"/>
          <w:b/>
          <w:b/>
          <w:bCs/>
          <w:i/>
          <w:i/>
          <w:iCs/>
          <w:u w:val="single"/>
          <w:rtl w:val="true"/>
        </w:rPr>
        <w:t>פתח דבר</w:t>
      </w:r>
      <w:r>
        <w:rPr>
          <w:rFonts w:ascii="Times New Roman" w:hAnsi="Times New Roman" w:eastAsia="Times New Roman" w:cs="Times New Roman"/>
          <w:rtl w:val="true"/>
        </w:rPr>
        <w:t xml:space="preserve">           </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Pr>
        <w:t>1</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הנאשם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הנאשם</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הורשע על פי הודאתו בעבירות המיוחסות לו בכתב האישום המתוקן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המכיל ארבעה אישומים כדלקמן</w:t>
      </w:r>
      <w:r>
        <w:rPr>
          <w:rFonts w:eastAsia="Times New Roman" w:cs="Times New Roman" w:ascii="Times New Roman" w:hAnsi="Times New Roman"/>
          <w:rtl w:val="true"/>
        </w:rPr>
        <w:t>:</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b/>
          <w:bCs/>
          <w:i/>
          <w:i/>
          <w:iCs/>
          <w:u w:val="single"/>
        </w:rPr>
      </w:pPr>
      <w:r>
        <w:rPr>
          <w:rFonts w:eastAsia="Times New Roman" w:cs="Times New Roman" w:ascii="Times New Roman" w:hAnsi="Times New Roman"/>
          <w:rtl w:val="true"/>
        </w:rPr>
        <w:t xml:space="preserve"> </w:t>
      </w:r>
      <w:r>
        <w:rPr>
          <w:rFonts w:ascii="Times New Roman" w:hAnsi="Times New Roman" w:eastAsia="Times New Roman" w:cs="Times New Roman"/>
          <w:b/>
          <w:b/>
          <w:bCs/>
          <w:i/>
          <w:i/>
          <w:iCs/>
          <w:u w:val="single"/>
          <w:rtl w:val="true"/>
        </w:rPr>
        <w:t>האישום הראשון</w:t>
      </w:r>
    </w:p>
    <w:p>
      <w:pPr>
        <w:pStyle w:val="Normal"/>
        <w:spacing w:lineRule="auto" w:line="360"/>
        <w:ind w:hanging="720" w:start="720" w:end="0"/>
        <w:jc w:val="both"/>
        <w:rPr>
          <w:rFonts w:ascii="Times New Roman" w:hAnsi="Times New Roman" w:eastAsia="Times New Roman" w:cs="Times New Roman"/>
          <w:b/>
          <w:bCs/>
          <w:i/>
          <w:i/>
          <w:iCs/>
          <w:u w:val="single"/>
        </w:rPr>
      </w:pPr>
      <w:r>
        <w:rPr>
          <w:rFonts w:eastAsia="Times New Roman" w:cs="Times New Roman" w:ascii="Times New Roman" w:hAnsi="Times New Roman"/>
          <w:b/>
          <w:bCs/>
          <w:i/>
          <w:iCs/>
          <w:u w:val="single"/>
          <w:rtl w:val="true"/>
        </w:rPr>
      </w:r>
    </w:p>
    <w:p>
      <w:pPr>
        <w:pStyle w:val="Normal"/>
        <w:spacing w:lineRule="auto" w:line="360"/>
        <w:ind w:start="720" w:end="0"/>
        <w:jc w:val="both"/>
        <w:rPr>
          <w:rFonts w:ascii="Times New Roman" w:hAnsi="Times New Roman" w:eastAsia="Times New Roman" w:cs="Times New Roman"/>
        </w:rPr>
      </w:pPr>
      <w:bookmarkStart w:id="9" w:name="ABSTRACT_START"/>
      <w:bookmarkEnd w:id="9"/>
      <w:r>
        <w:rPr>
          <w:rFonts w:ascii="Times New Roman" w:hAnsi="Times New Roman" w:eastAsia="Times New Roman" w:cs="Times New Roman"/>
          <w:rtl w:val="true"/>
        </w:rPr>
        <w:t>מייחס לנאשם עבירה של קשירת קשר לביצוע פשע</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לפי </w:t>
      </w:r>
      <w:hyperlink r:id="rId20">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499</w:t>
        </w:r>
        <w:r>
          <w:rPr>
            <w:rStyle w:val="Hyperlink"/>
            <w:rFonts w:eastAsia="Times New Roman" w:cs="Times New Roman" w:ascii="Times New Roman" w:hAnsi="Times New Roman"/>
            <w:b/>
            <w:bCs/>
            <w:rtl w:val="true"/>
          </w:rPr>
          <w:t>(</w:t>
        </w:r>
        <w:r>
          <w:rPr>
            <w:rStyle w:val="Hyperlink"/>
            <w:rFonts w:ascii="Times New Roman" w:hAnsi="Times New Roman" w:eastAsia="Times New Roman" w:cs="Times New Roman"/>
            <w:b/>
            <w:b/>
            <w:bCs/>
            <w:rtl w:val="true"/>
          </w:rPr>
          <w:t>א</w:t>
        </w:r>
        <w:r>
          <w:rPr>
            <w:rStyle w:val="Hyperlink"/>
            <w:rFonts w:eastAsia="Times New Roman" w:cs="Times New Roman" w:ascii="Times New Roman" w:hAnsi="Times New Roman"/>
            <w:b/>
            <w:bCs/>
            <w:rtl w:val="true"/>
          </w:rPr>
          <w:t>)(</w:t>
        </w:r>
        <w:r>
          <w:rPr>
            <w:rStyle w:val="Hyperlink"/>
            <w:rFonts w:eastAsia="Times New Roman" w:cs="Times New Roman" w:ascii="Times New Roman" w:hAnsi="Times New Roman"/>
            <w:b/>
            <w:bCs/>
          </w:rPr>
          <w:t>1</w:t>
        </w:r>
        <w:r>
          <w:rPr>
            <w:rStyle w:val="Hyperlink"/>
            <w:rFonts w:eastAsia="Times New Roman" w:cs="Times New Roman" w:ascii="Times New Roman" w:hAnsi="Times New Roman"/>
            <w:b/>
            <w:bCs/>
            <w:rtl w:val="true"/>
          </w:rPr>
          <w:t>)</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ל</w:t>
      </w:r>
      <w:r>
        <w:rPr>
          <w:rFonts w:ascii="Times New Roman" w:hAnsi="Times New Roman" w:eastAsia="Times New Roman" w:cs="Times New Roman"/>
          <w:rtl w:val="true"/>
        </w:rPr>
        <w:t>חוק העונשין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התשל</w:t>
      </w:r>
      <w:r>
        <w:rPr>
          <w:rFonts w:eastAsia="Times New Roman" w:cs="Times New Roman" w:ascii="Times New Roman" w:hAnsi="Times New Roman"/>
          <w:rtl w:val="true"/>
        </w:rPr>
        <w:t>"</w:t>
      </w:r>
      <w:r>
        <w:rPr>
          <w:rFonts w:ascii="Times New Roman" w:hAnsi="Times New Roman" w:eastAsia="Times New Roman" w:cs="Times New Roman"/>
          <w:rtl w:val="true"/>
        </w:rPr>
        <w:t>ז</w:t>
      </w:r>
      <w:r>
        <w:rPr>
          <w:rFonts w:eastAsia="Times New Roman" w:cs="Times New Roman" w:ascii="Times New Roman" w:hAnsi="Times New Roman"/>
          <w:rtl w:val="true"/>
        </w:rPr>
        <w:t>-</w:t>
      </w:r>
      <w:r>
        <w:rPr>
          <w:rFonts w:eastAsia="Times New Roman" w:cs="Times New Roman" w:ascii="Times New Roman" w:hAnsi="Times New Roman"/>
        </w:rPr>
        <w:t>1977</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חוק העונשין</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סיוע להתפרצות למקום מגורים בכוונה לבצע פשע </w:t>
      </w:r>
      <w:r>
        <w:rPr>
          <w:rFonts w:eastAsia="Times New Roman" w:cs="Times New Roman" w:ascii="Times New Roman" w:hAnsi="Times New Roman"/>
          <w:rtl w:val="true"/>
        </w:rPr>
        <w:t>(</w:t>
      </w:r>
      <w:r>
        <w:rPr>
          <w:rFonts w:ascii="Times New Roman" w:hAnsi="Times New Roman" w:eastAsia="Times New Roman" w:cs="Times New Roman"/>
          <w:rtl w:val="true"/>
        </w:rPr>
        <w:t>שני מקרים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לפי </w:t>
      </w:r>
      <w:hyperlink r:id="rId21">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406</w:t>
        </w:r>
        <w:r>
          <w:rPr>
            <w:rStyle w:val="Hyperlink"/>
            <w:rFonts w:eastAsia="Times New Roman" w:cs="Times New Roman" w:ascii="Times New Roman" w:hAnsi="Times New Roman"/>
            <w:b/>
            <w:bCs/>
            <w:rtl w:val="true"/>
          </w:rPr>
          <w:t>(</w:t>
        </w:r>
        <w:r>
          <w:rPr>
            <w:rStyle w:val="Hyperlink"/>
            <w:rFonts w:ascii="Times New Roman" w:hAnsi="Times New Roman" w:eastAsia="Times New Roman" w:cs="Times New Roman"/>
            <w:b/>
            <w:b/>
            <w:bCs/>
            <w:rtl w:val="true"/>
          </w:rPr>
          <w:t>ב</w:t>
        </w:r>
        <w:r>
          <w:rPr>
            <w:rStyle w:val="Hyperlink"/>
            <w:rFonts w:eastAsia="Times New Roman" w:cs="Times New Roman" w:ascii="Times New Roman" w:hAnsi="Times New Roman"/>
            <w:b/>
            <w:bCs/>
            <w:rtl w:val="true"/>
          </w:rPr>
          <w:t>)</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לחוק העונשין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גניבה </w:t>
      </w:r>
      <w:r>
        <w:rPr>
          <w:rFonts w:eastAsia="Times New Roman" w:cs="Times New Roman" w:ascii="Times New Roman" w:hAnsi="Times New Roman"/>
          <w:rtl w:val="true"/>
        </w:rPr>
        <w:t>(</w:t>
      </w:r>
      <w:r>
        <w:rPr>
          <w:rFonts w:ascii="Times New Roman" w:hAnsi="Times New Roman" w:eastAsia="Times New Roman" w:cs="Times New Roman"/>
          <w:rtl w:val="true"/>
        </w:rPr>
        <w:t>שני מקרים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לפי </w:t>
      </w:r>
      <w:hyperlink r:id="rId22">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384</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לחוק העונשין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עבירות בנשק </w:t>
      </w:r>
      <w:r>
        <w:rPr>
          <w:rFonts w:eastAsia="Times New Roman" w:cs="Times New Roman" w:ascii="Times New Roman" w:hAnsi="Times New Roman"/>
          <w:rtl w:val="true"/>
        </w:rPr>
        <w:t>(</w:t>
      </w:r>
      <w:r>
        <w:rPr>
          <w:rFonts w:ascii="Times New Roman" w:hAnsi="Times New Roman" w:eastAsia="Times New Roman" w:cs="Times New Roman"/>
          <w:rtl w:val="true"/>
        </w:rPr>
        <w:t>סחר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לפי </w:t>
      </w:r>
      <w:hyperlink r:id="rId23">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144</w:t>
        </w:r>
        <w:r>
          <w:rPr>
            <w:rStyle w:val="Hyperlink"/>
            <w:rFonts w:eastAsia="Times New Roman" w:cs="Times New Roman" w:ascii="Times New Roman" w:hAnsi="Times New Roman"/>
            <w:b/>
            <w:bCs/>
            <w:rtl w:val="true"/>
          </w:rPr>
          <w:t>(</w:t>
        </w:r>
        <w:r>
          <w:rPr>
            <w:rStyle w:val="Hyperlink"/>
            <w:rFonts w:ascii="Times New Roman" w:hAnsi="Times New Roman" w:eastAsia="Times New Roman" w:cs="Times New Roman"/>
            <w:b/>
            <w:b/>
            <w:bCs/>
            <w:rtl w:val="true"/>
          </w:rPr>
          <w:t>ב</w:t>
        </w:r>
        <w:r>
          <w:rPr>
            <w:rStyle w:val="Hyperlink"/>
            <w:rFonts w:eastAsia="Times New Roman" w:cs="Times New Roman" w:ascii="Times New Roman" w:hAnsi="Times New Roman"/>
            <w:b/>
            <w:bCs/>
          </w:rPr>
          <w:t>2</w:t>
        </w:r>
        <w:r>
          <w:rPr>
            <w:rStyle w:val="Hyperlink"/>
            <w:rFonts w:eastAsia="Times New Roman" w:cs="Times New Roman" w:ascii="Times New Roman" w:hAnsi="Times New Roman"/>
            <w:b/>
            <w:bCs/>
            <w:rtl w:val="true"/>
          </w:rPr>
          <w:t>)</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לחוק העונשין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עבירות בנשק </w:t>
      </w:r>
      <w:r>
        <w:rPr>
          <w:rFonts w:eastAsia="Times New Roman" w:cs="Times New Roman" w:ascii="Times New Roman" w:hAnsi="Times New Roman"/>
          <w:rtl w:val="true"/>
        </w:rPr>
        <w:t>(</w:t>
      </w:r>
      <w:r>
        <w:rPr>
          <w:rFonts w:ascii="Times New Roman" w:hAnsi="Times New Roman" w:eastAsia="Times New Roman" w:cs="Times New Roman"/>
          <w:rtl w:val="true"/>
        </w:rPr>
        <w:t>החזקה ונשיאה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לפי </w:t>
      </w:r>
      <w:hyperlink r:id="rId24">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144</w:t>
        </w:r>
        <w:r>
          <w:rPr>
            <w:rStyle w:val="Hyperlink"/>
            <w:rFonts w:eastAsia="Times New Roman" w:cs="Times New Roman" w:ascii="Times New Roman" w:hAnsi="Times New Roman"/>
            <w:b/>
            <w:bCs/>
            <w:rtl w:val="true"/>
          </w:rPr>
          <w:t>(</w:t>
        </w:r>
        <w:r>
          <w:rPr>
            <w:rStyle w:val="Hyperlink"/>
            <w:rFonts w:ascii="Times New Roman" w:hAnsi="Times New Roman" w:eastAsia="Times New Roman" w:cs="Times New Roman"/>
            <w:b/>
            <w:b/>
            <w:bCs/>
            <w:rtl w:val="true"/>
          </w:rPr>
          <w:t>א</w:t>
        </w:r>
        <w:r>
          <w:rPr>
            <w:rStyle w:val="Hyperlink"/>
            <w:rFonts w:eastAsia="Times New Roman" w:cs="Times New Roman" w:ascii="Times New Roman" w:hAnsi="Times New Roman"/>
            <w:b/>
            <w:bCs/>
            <w:rtl w:val="true"/>
          </w:rPr>
          <w:t>)</w:t>
        </w:r>
      </w:hyperlink>
      <w:r>
        <w:rPr>
          <w:rFonts w:eastAsia="Times New Roman" w:cs="Times New Roman" w:ascii="Times New Roman" w:hAnsi="Times New Roman"/>
          <w:b/>
          <w:bCs/>
          <w:rtl w:val="true"/>
        </w:rPr>
        <w:t>,</w:t>
      </w:r>
      <w:hyperlink r:id="rId25">
        <w:r>
          <w:rPr>
            <w:rStyle w:val="Hyperlink"/>
            <w:rFonts w:eastAsia="Times New Roman" w:cs="Times New Roman" w:ascii="Times New Roman" w:hAnsi="Times New Roman"/>
            <w:b/>
            <w:bCs/>
            <w:rtl w:val="true"/>
          </w:rPr>
          <w:t>(</w:t>
        </w:r>
        <w:r>
          <w:rPr>
            <w:rStyle w:val="Hyperlink"/>
            <w:rFonts w:ascii="Times New Roman" w:hAnsi="Times New Roman" w:eastAsia="Times New Roman" w:cs="Times New Roman"/>
            <w:b/>
            <w:b/>
            <w:bCs/>
            <w:rtl w:val="true"/>
          </w:rPr>
          <w:t>ב</w:t>
        </w:r>
        <w:r>
          <w:rPr>
            <w:rStyle w:val="Hyperlink"/>
            <w:rFonts w:eastAsia="Times New Roman" w:cs="Times New Roman" w:ascii="Times New Roman" w:hAnsi="Times New Roman"/>
            <w:b/>
            <w:bCs/>
            <w:rtl w:val="true"/>
          </w:rPr>
          <w:t>)</w:t>
        </w:r>
      </w:hyperlink>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רישא</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 xml:space="preserve">סיפא </w:t>
      </w:r>
      <w:r>
        <w:rPr>
          <w:rFonts w:ascii="Times New Roman" w:hAnsi="Times New Roman" w:eastAsia="Times New Roman" w:cs="Times New Roman"/>
          <w:rtl w:val="true"/>
        </w:rPr>
        <w:t>לחוק העונשין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ועבירה של הסתייעות ברכב לביצוע פשע</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לפי </w:t>
      </w:r>
      <w:hyperlink r:id="rId26">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43</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ל</w:t>
      </w:r>
      <w:r>
        <w:rPr>
          <w:rFonts w:ascii="Times New Roman" w:hAnsi="Times New Roman" w:eastAsia="Times New Roman" w:cs="Times New Roman"/>
          <w:rtl w:val="true"/>
        </w:rPr>
        <w:t>פקודת התעבורה</w:t>
      </w:r>
      <w:r>
        <w:rPr>
          <w:rFonts w:ascii="Times New Roman" w:hAnsi="Times New Roman" w:eastAsia="Times New Roman" w:cs="Times New Roman"/>
          <w:rtl w:val="true"/>
        </w:rPr>
        <w:t xml:space="preserve"> </w:t>
      </w:r>
      <w:r>
        <w:rPr>
          <w:rFonts w:eastAsia="Times New Roman" w:cs="Times New Roman" w:ascii="Times New Roman" w:hAnsi="Times New Roman"/>
          <w:rtl w:val="true"/>
        </w:rPr>
        <w:t>(</w:t>
      </w:r>
      <w:r>
        <w:rPr>
          <w:rFonts w:ascii="Times New Roman" w:hAnsi="Times New Roman" w:eastAsia="Times New Roman" w:cs="Times New Roman"/>
          <w:rtl w:val="true"/>
        </w:rPr>
        <w:t>נוסח חדש</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התשכ</w:t>
      </w:r>
      <w:r>
        <w:rPr>
          <w:rFonts w:eastAsia="Times New Roman" w:cs="Times New Roman" w:ascii="Times New Roman" w:hAnsi="Times New Roman"/>
          <w:rtl w:val="true"/>
        </w:rPr>
        <w:t>"</w:t>
      </w:r>
      <w:r>
        <w:rPr>
          <w:rFonts w:ascii="Times New Roman" w:hAnsi="Times New Roman" w:eastAsia="Times New Roman" w:cs="Times New Roman"/>
          <w:rtl w:val="true"/>
        </w:rPr>
        <w:t>א</w:t>
      </w:r>
      <w:r>
        <w:rPr>
          <w:rFonts w:eastAsia="Times New Roman" w:cs="Times New Roman" w:ascii="Times New Roman" w:hAnsi="Times New Roman"/>
          <w:rtl w:val="true"/>
        </w:rPr>
        <w:t>-</w:t>
      </w:r>
      <w:r>
        <w:rPr>
          <w:rFonts w:eastAsia="Times New Roman" w:cs="Times New Roman" w:ascii="Times New Roman" w:hAnsi="Times New Roman"/>
        </w:rPr>
        <w:t>1961</w:t>
      </w:r>
      <w:r>
        <w:rPr>
          <w:rFonts w:eastAsia="Times New Roman" w:cs="Times New Roman" w:ascii="Times New Roman" w:hAnsi="Times New Roman"/>
          <w:rtl w:val="true"/>
        </w:rPr>
        <w:t>.</w:t>
      </w:r>
    </w:p>
    <w:p>
      <w:pPr>
        <w:pStyle w:val="Normal"/>
        <w:spacing w:lineRule="auto" w:line="360"/>
        <w:ind w:start="720" w:end="0"/>
        <w:jc w:val="both"/>
        <w:rPr>
          <w:rFonts w:ascii="Times New Roman" w:hAnsi="Times New Roman" w:eastAsia="Times New Roman" w:cs="Times New Roman"/>
        </w:rPr>
      </w:pPr>
      <w:r>
        <w:rPr>
          <w:rFonts w:eastAsia="Times New Roman" w:cs="Times New Roman" w:ascii="Times New Roman" w:hAnsi="Times New Roman"/>
          <w:rtl w:val="true"/>
        </w:rPr>
      </w:r>
      <w:bookmarkStart w:id="10" w:name="ABSTRACT_END"/>
      <w:bookmarkStart w:id="11" w:name="ABSTRACT_END"/>
      <w:bookmarkEnd w:id="11"/>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על פי המפורט באישום הראשון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תושב מושב אודם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הכיר את בעז רפופורט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בעז רפופורט</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אשר החזיק ברישיון לשלושה כלי ירי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רובה זעיר תוצרת רמינגטון מספר </w:t>
      </w:r>
      <w:r>
        <w:rPr>
          <w:rFonts w:eastAsia="Times New Roman" w:cs="Times New Roman" w:ascii="Times New Roman" w:hAnsi="Times New Roman"/>
        </w:rPr>
        <w:t>132414</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בעל קוטר </w:t>
      </w:r>
      <w:r>
        <w:rPr>
          <w:rFonts w:eastAsia="Times New Roman" w:cs="Arial" w:ascii="Arial" w:hAnsi="Arial"/>
        </w:rPr>
        <w:t>LR22</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ועליו כוונת כוונת טלסקופית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רובה הטוטו</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רובה אוויר תוצרת וייראוק מספר </w:t>
      </w:r>
      <w:r>
        <w:rPr>
          <w:rFonts w:eastAsia="Times New Roman" w:cs="Times New Roman" w:ascii="Times New Roman" w:hAnsi="Times New Roman"/>
        </w:rPr>
        <w:t>1463943</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בעל קוטר </w:t>
      </w:r>
      <w:r>
        <w:rPr>
          <w:rFonts w:eastAsia="Times New Roman" w:cs="Times New Roman" w:ascii="Times New Roman" w:hAnsi="Times New Roman"/>
        </w:rPr>
        <w:t>177</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רובה האויר</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ואקדח תוצאת ברטה מספר </w:t>
      </w:r>
      <w:r>
        <w:rPr>
          <w:rFonts w:eastAsia="Times New Roman" w:cs="Arial" w:ascii="Arial" w:hAnsi="Arial"/>
        </w:rPr>
        <w:t>Z25063C</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קליבר </w:t>
      </w:r>
      <w:r>
        <w:rPr>
          <w:rFonts w:eastAsia="Times New Roman" w:cs="Times New Roman" w:ascii="Times New Roman" w:hAnsi="Times New Roman"/>
        </w:rPr>
        <w:t>9</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w:t>
      </w:r>
      <w:r>
        <w:rPr>
          <w:rFonts w:eastAsia="Times New Roman" w:cs="Times New Roman" w:ascii="Times New Roman" w:hAnsi="Times New Roman"/>
          <w:rtl w:val="true"/>
        </w:rPr>
        <w:t>"</w:t>
      </w:r>
      <w:r>
        <w:rPr>
          <w:rFonts w:ascii="Times New Roman" w:hAnsi="Times New Roman" w:eastAsia="Times New Roman" w:cs="Times New Roman"/>
          <w:rtl w:val="true"/>
        </w:rPr>
        <w:t xml:space="preserve">מ ומחסנית שהכילה </w:t>
      </w:r>
      <w:r>
        <w:rPr>
          <w:rFonts w:eastAsia="Times New Roman" w:cs="Times New Roman" w:ascii="Times New Roman" w:hAnsi="Times New Roman"/>
        </w:rPr>
        <w:t>13</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כדורים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האקדח</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וכל אלה יחד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כלי הירי</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כלי הירי החזיק בעז בביתו במושב אודם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הבית</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הנאשם אשר הכיר את משפחת רפופורט ונהג לבקרם בביתם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נחשף לקיומם של כלי הירי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במהלך שירותו הצבאי הכיר הנאשם את אמיר אבו עבלה תושב כפר ירכא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אמיר</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עימו התיידד</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וכך אף התיידד עם אמל אבו עבלה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אחיו של אמיר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אמל</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עובר לאירועי האישום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סמוך לחודש נובמבר </w:t>
      </w:r>
      <w:r>
        <w:rPr>
          <w:rFonts w:eastAsia="Times New Roman" w:cs="Times New Roman" w:ascii="Times New Roman" w:hAnsi="Times New Roman"/>
        </w:rPr>
        <w:t>2009</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פנה אמל אל הנאשם וביקש ממנו לארגן עבורו כלי נשק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הנאשם נעתר לבקשה וציין בפני אמל כי בבית משפחת רפופורט מצויים כלי הירי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בהמשך</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קשרו אמל והנאשם קשר ביניהם לפיו הנאשם ואדם נוסף  יפרצו אל הבית ויגנבו מתוכו את כלי הירי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בלילה שבין ה </w:t>
      </w:r>
      <w:r>
        <w:rPr>
          <w:rFonts w:eastAsia="Times New Roman" w:cs="Times New Roman" w:ascii="Times New Roman" w:hAnsi="Times New Roman"/>
        </w:rPr>
        <w:t>22-23.11.09</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פרץ הנאשם אל הצימרים במושב</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המנוהלים על ידי אימו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גנב מתוכם שני מכשירי טלוויזיה במטרה לעקוב אחר נהלי השמירה במושב ולהתחזקות אחר פעולות האבטחה המבוצעות לאחר מעשה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ביום </w:t>
      </w:r>
      <w:r>
        <w:rPr>
          <w:rFonts w:eastAsia="Times New Roman" w:cs="Times New Roman" w:ascii="Times New Roman" w:hAnsi="Times New Roman"/>
          <w:b/>
          <w:bCs/>
        </w:rPr>
        <w:t>14.12.09</w:t>
      </w:r>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 xml:space="preserve">בשעה </w:t>
      </w:r>
      <w:r>
        <w:rPr>
          <w:rFonts w:eastAsia="Times New Roman" w:cs="Times New Roman" w:ascii="Times New Roman" w:hAnsi="Times New Roman"/>
        </w:rPr>
        <w:t>02:30</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או סמוך לכך</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סייע הנאשם לאדם נוסף לפרוץ אל הבית ובצוותא גנבו מתוכו את כלי הירי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ושניהם עטפו את כלי הירי בשטיחון שהכינו מבעוד מועד והחביאו בתוך רכבו של האדם הנוסף שהמתין מחוץ למושב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הרכב הנוסף</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מיד לאחר מכן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נכנס הנאשם לרכבו מסוג </w:t>
      </w:r>
      <w:r>
        <w:rPr>
          <w:rFonts w:eastAsia="Times New Roman" w:cs="Times New Roman" w:ascii="Times New Roman" w:hAnsi="Times New Roman"/>
          <w:rtl w:val="true"/>
        </w:rPr>
        <w:t>"</w:t>
      </w:r>
      <w:r>
        <w:rPr>
          <w:rFonts w:ascii="Times New Roman" w:hAnsi="Times New Roman" w:eastAsia="Times New Roman" w:cs="Times New Roman"/>
          <w:rtl w:val="true"/>
        </w:rPr>
        <w:t>דייהטסו סיריון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ונסע בצוותא חדא עם הרכב הנוסף עד שפגשו באמל בצומת קדרים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משם הוביל אמל את הנאשם והרכב הנוסף עד לביתו בכפר ירכא</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מסרו הנאשם והאדם הנוסף את כלי הררי לאמל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ללא כל תמורה כספית מצד אמל לנאשם</w:t>
      </w:r>
      <w:r>
        <w:rPr>
          <w:rFonts w:eastAsia="Times New Roman" w:cs="Times New Roman" w:ascii="Times New Roman" w:hAnsi="Times New Roman"/>
          <w:rtl w:val="true"/>
        </w:rPr>
        <w:t xml:space="preserve">.  </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p>
    <w:p>
      <w:pPr>
        <w:pStyle w:val="Normal"/>
        <w:spacing w:lineRule="auto" w:line="360"/>
        <w:ind w:hanging="720" w:start="720" w:end="0"/>
        <w:jc w:val="both"/>
        <w:rPr>
          <w:rFonts w:ascii="Times New Roman" w:hAnsi="Times New Roman" w:eastAsia="Times New Roman" w:cs="Times New Roman"/>
          <w:b/>
          <w:bCs/>
          <w:i/>
          <w:i/>
          <w:iCs/>
          <w:u w:val="single"/>
        </w:rPr>
      </w:pPr>
      <w:r>
        <w:rPr>
          <w:rFonts w:ascii="Times New Roman" w:hAnsi="Times New Roman" w:eastAsia="Times New Roman" w:cs="Times New Roman"/>
          <w:b/>
          <w:b/>
          <w:bCs/>
          <w:i/>
          <w:i/>
          <w:iCs/>
          <w:u w:val="single"/>
          <w:rtl w:val="true"/>
        </w:rPr>
        <w:t>האישום השני</w:t>
      </w:r>
    </w:p>
    <w:p>
      <w:pPr>
        <w:pStyle w:val="Normal"/>
        <w:spacing w:lineRule="auto" w:line="360"/>
        <w:ind w:start="720" w:end="0"/>
        <w:jc w:val="both"/>
        <w:rPr>
          <w:rFonts w:ascii="Times New Roman" w:hAnsi="Times New Roman" w:eastAsia="Times New Roman" w:cs="Times New Roman"/>
          <w:b/>
          <w:bCs/>
          <w:i/>
          <w:i/>
          <w:iCs/>
          <w:u w:val="single"/>
        </w:rPr>
      </w:pPr>
      <w:r>
        <w:rPr>
          <w:rFonts w:eastAsia="Times New Roman" w:cs="Times New Roman" w:ascii="Times New Roman" w:hAnsi="Times New Roman"/>
          <w:b/>
          <w:bCs/>
          <w:i/>
          <w:iCs/>
          <w:u w:val="single"/>
          <w:rtl w:val="true"/>
        </w:rPr>
      </w:r>
    </w:p>
    <w:p>
      <w:pPr>
        <w:pStyle w:val="Normal"/>
        <w:spacing w:lineRule="auto" w:line="360"/>
        <w:ind w:start="720" w:end="0"/>
        <w:jc w:val="both"/>
        <w:rPr>
          <w:rFonts w:ascii="Times New Roman" w:hAnsi="Times New Roman" w:eastAsia="Times New Roman" w:cs="Times New Roman"/>
        </w:rPr>
      </w:pPr>
      <w:r>
        <w:rPr>
          <w:rFonts w:ascii="Times New Roman" w:hAnsi="Times New Roman" w:eastAsia="Times New Roman" w:cs="Times New Roman"/>
          <w:rtl w:val="true"/>
        </w:rPr>
        <w:t>מייחס לנאשם עבירה של נסיון לשידול לאיומים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לפי </w:t>
      </w:r>
      <w:hyperlink r:id="rId27">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192</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 xml:space="preserve">בצירוף </w:t>
      </w:r>
      <w:hyperlink r:id="rId28">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33</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ל</w:t>
      </w:r>
      <w:r>
        <w:rPr>
          <w:rFonts w:ascii="Times New Roman" w:hAnsi="Times New Roman" w:eastAsia="Times New Roman" w:cs="Times New Roman"/>
          <w:rtl w:val="true"/>
        </w:rPr>
        <w:t>חוק העונשין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באישום השני נטען כי בעקבות חקירתו של הנאשם במשטרה עקב החשד שהתעורר כי הוא זה שהתפרץ לביתו של בעז רפופורט וגנב מתוכו את כלי הירי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גמלה בליבו של הנאשם ההחלטה להתנקם בבני משפחת רפופורט ולהתנכל להם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ועל כן פנה הנאשם ביום </w:t>
      </w:r>
      <w:r>
        <w:rPr>
          <w:rFonts w:eastAsia="Times New Roman" w:cs="Times New Roman" w:ascii="Times New Roman" w:hAnsi="Times New Roman"/>
          <w:b/>
          <w:bCs/>
        </w:rPr>
        <w:t>13.1.10</w:t>
      </w:r>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אל אמל וביקש ממנו כי יאיים עליהם באופן אנונימי ויהלך עליהם אימים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אמל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הסכים למבוקש</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אך הלכה למעשה לא עשה כן</w:t>
      </w:r>
      <w:r>
        <w:rPr>
          <w:rFonts w:eastAsia="Times New Roman" w:cs="Times New Roman" w:ascii="Times New Roman" w:hAnsi="Times New Roman"/>
          <w:rtl w:val="true"/>
        </w:rPr>
        <w:t xml:space="preserve">. </w:t>
      </w:r>
    </w:p>
    <w:p>
      <w:pPr>
        <w:pStyle w:val="Normal"/>
        <w:spacing w:lineRule="auto" w:line="360"/>
        <w:ind w:end="0"/>
        <w:jc w:val="both"/>
        <w:rPr>
          <w:rFonts w:ascii="Times New Roman" w:hAnsi="Times New Roman" w:eastAsia="Times New Roman" w:cs="Times New Roman"/>
          <w:b/>
          <w:bCs/>
          <w:i/>
          <w:i/>
          <w:iCs/>
          <w:u w:val="single"/>
        </w:rPr>
      </w:pPr>
      <w:r>
        <w:rPr>
          <w:rFonts w:eastAsia="Times New Roman" w:cs="Times New Roman" w:ascii="Times New Roman" w:hAnsi="Times New Roman"/>
          <w:b/>
          <w:bCs/>
          <w:i/>
          <w:iCs/>
          <w:u w:val="single"/>
          <w:rtl w:val="true"/>
        </w:rPr>
      </w:r>
    </w:p>
    <w:p>
      <w:pPr>
        <w:pStyle w:val="Normal"/>
        <w:spacing w:lineRule="auto" w:line="360"/>
        <w:ind w:end="0"/>
        <w:jc w:val="both"/>
        <w:rPr>
          <w:rFonts w:ascii="Times New Roman" w:hAnsi="Times New Roman" w:eastAsia="Times New Roman" w:cs="Times New Roman"/>
          <w:b/>
          <w:bCs/>
          <w:i/>
          <w:i/>
          <w:iCs/>
          <w:u w:val="single"/>
        </w:rPr>
      </w:pPr>
      <w:r>
        <w:rPr>
          <w:rFonts w:ascii="Times New Roman" w:hAnsi="Times New Roman" w:eastAsia="Times New Roman" w:cs="Times New Roman"/>
          <w:b/>
          <w:b/>
          <w:bCs/>
          <w:i/>
          <w:i/>
          <w:iCs/>
          <w:u w:val="single"/>
          <w:rtl w:val="true"/>
        </w:rPr>
        <w:t>האישום השלישי</w:t>
      </w:r>
    </w:p>
    <w:p>
      <w:pPr>
        <w:pStyle w:val="Normal"/>
        <w:spacing w:lineRule="auto" w:line="360"/>
        <w:ind w:start="720" w:end="0"/>
        <w:jc w:val="both"/>
        <w:rPr>
          <w:rFonts w:ascii="Times New Roman" w:hAnsi="Times New Roman" w:eastAsia="Times New Roman" w:cs="Times New Roman"/>
          <w:b/>
          <w:bCs/>
          <w:i/>
          <w:i/>
          <w:iCs/>
          <w:u w:val="single"/>
        </w:rPr>
      </w:pPr>
      <w:r>
        <w:rPr>
          <w:rFonts w:eastAsia="Times New Roman" w:cs="Times New Roman" w:ascii="Times New Roman" w:hAnsi="Times New Roman"/>
          <w:b/>
          <w:bCs/>
          <w:i/>
          <w:iCs/>
          <w:u w:val="single"/>
          <w:rtl w:val="true"/>
        </w:rPr>
      </w:r>
    </w:p>
    <w:p>
      <w:pPr>
        <w:pStyle w:val="Normal"/>
        <w:spacing w:lineRule="auto" w:line="360"/>
        <w:ind w:start="720" w:end="0"/>
        <w:jc w:val="both"/>
        <w:rPr>
          <w:rFonts w:ascii="Times New Roman" w:hAnsi="Times New Roman" w:eastAsia="Times New Roman" w:cs="Times New Roman"/>
        </w:rPr>
      </w:pPr>
      <w:r>
        <w:rPr>
          <w:rFonts w:ascii="Times New Roman" w:hAnsi="Times New Roman" w:eastAsia="Times New Roman" w:cs="Times New Roman"/>
          <w:rtl w:val="true"/>
        </w:rPr>
        <w:t xml:space="preserve">מייחס לנאשם עבירה של הטרדה באמצעות מתקן בזק </w:t>
      </w:r>
      <w:r>
        <w:rPr>
          <w:rFonts w:eastAsia="Times New Roman" w:cs="Times New Roman" w:ascii="Times New Roman" w:hAnsi="Times New Roman"/>
          <w:rtl w:val="true"/>
        </w:rPr>
        <w:t>(</w:t>
      </w:r>
      <w:r>
        <w:rPr>
          <w:rFonts w:ascii="Times New Roman" w:hAnsi="Times New Roman" w:eastAsia="Times New Roman" w:cs="Times New Roman"/>
          <w:rtl w:val="true"/>
        </w:rPr>
        <w:t>מס</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מקרים רב</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לפי </w:t>
      </w:r>
      <w:hyperlink r:id="rId29">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30</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ל</w:t>
      </w:r>
      <w:r>
        <w:rPr>
          <w:rFonts w:ascii="Times New Roman" w:hAnsi="Times New Roman" w:eastAsia="Times New Roman" w:cs="Times New Roman"/>
          <w:rtl w:val="true"/>
        </w:rPr>
        <w:t>חוק</w:t>
      </w:r>
      <w:r>
        <w:rPr>
          <w:rFonts w:ascii="Times New Roman" w:hAnsi="Times New Roman" w:eastAsia="Times New Roman" w:cs="Times New Roman"/>
          <w:rtl w:val="true"/>
        </w:rPr>
        <w:t xml:space="preserve"> התקשורת </w:t>
      </w:r>
      <w:r>
        <w:rPr>
          <w:rFonts w:eastAsia="Times New Roman" w:cs="Times New Roman" w:ascii="Times New Roman" w:hAnsi="Times New Roman"/>
          <w:rtl w:val="true"/>
        </w:rPr>
        <w:t>(</w:t>
      </w:r>
      <w:r>
        <w:rPr>
          <w:rFonts w:ascii="Times New Roman" w:hAnsi="Times New Roman" w:eastAsia="Times New Roman" w:cs="Times New Roman"/>
          <w:rtl w:val="true"/>
        </w:rPr>
        <w:t>בזק ושידורים</w:t>
      </w:r>
      <w:r>
        <w:rPr>
          <w:rFonts w:eastAsia="Times New Roman" w:cs="Times New Roman" w:ascii="Times New Roman" w:hAnsi="Times New Roman"/>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התשמ</w:t>
      </w:r>
      <w:r>
        <w:rPr>
          <w:rFonts w:eastAsia="Times New Roman" w:cs="Times New Roman" w:ascii="Times New Roman" w:hAnsi="Times New Roman"/>
          <w:rtl w:val="true"/>
        </w:rPr>
        <w:t>"</w:t>
      </w:r>
      <w:r>
        <w:rPr>
          <w:rFonts w:ascii="Times New Roman" w:hAnsi="Times New Roman" w:eastAsia="Times New Roman" w:cs="Times New Roman"/>
          <w:rtl w:val="true"/>
        </w:rPr>
        <w:t>ב</w:t>
      </w:r>
      <w:r>
        <w:rPr>
          <w:rFonts w:eastAsia="Times New Roman" w:cs="Times New Roman" w:ascii="Times New Roman" w:hAnsi="Times New Roman"/>
          <w:rtl w:val="true"/>
        </w:rPr>
        <w:t>-</w:t>
      </w:r>
      <w:r>
        <w:rPr>
          <w:rFonts w:eastAsia="Times New Roman" w:cs="Times New Roman" w:ascii="Times New Roman" w:hAnsi="Times New Roman"/>
        </w:rPr>
        <w:t>1982</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ועבירה של היזק בזדון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לפי </w:t>
      </w:r>
      <w:hyperlink r:id="rId30">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452</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ל</w:t>
      </w:r>
      <w:r>
        <w:rPr>
          <w:rFonts w:ascii="Times New Roman" w:hAnsi="Times New Roman" w:eastAsia="Times New Roman" w:cs="Times New Roman"/>
          <w:rtl w:val="true"/>
        </w:rPr>
        <w:t>חוק העונשין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באישום זה נטען כי במטרה להסיר כל חשד פוטנציאלי מעליו בנוגע לאירוע הצתה שהתרחש לא מכבר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ביום </w:t>
      </w:r>
      <w:r>
        <w:rPr>
          <w:rFonts w:eastAsia="Times New Roman" w:cs="Times New Roman" w:ascii="Times New Roman" w:hAnsi="Times New Roman"/>
          <w:b/>
          <w:bCs/>
        </w:rPr>
        <w:t>1.2.10</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בשעה </w:t>
      </w:r>
      <w:r>
        <w:rPr>
          <w:rFonts w:eastAsia="Times New Roman" w:cs="Times New Roman" w:ascii="Times New Roman" w:hAnsi="Times New Roman"/>
        </w:rPr>
        <w:t>1:37</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החל הנאשם להתקשר מהטלפון הנייד שברשותו אל כל מכשירי הטלפון של הוריו שהיו בבית ואף אל הטלפון הנייח בבית הוריו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וזאת ברציפות במספר רב של פעמים משך כ</w:t>
      </w:r>
      <w:r>
        <w:rPr>
          <w:rFonts w:eastAsia="Times New Roman" w:cs="Times New Roman" w:ascii="Times New Roman" w:hAnsi="Times New Roman"/>
          <w:rtl w:val="true"/>
        </w:rPr>
        <w:t xml:space="preserve">- </w:t>
      </w:r>
      <w:r>
        <w:rPr>
          <w:rFonts w:eastAsia="Times New Roman" w:cs="Times New Roman" w:ascii="Times New Roman" w:hAnsi="Times New Roman"/>
        </w:rPr>
        <w:t>10</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דקות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מיד לאחר מכן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נכנס לבית הוריו ועשה עצמו כמודאג מן האירועים האחרונים שארעו נגד הוריו כאמור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כתוצאה מכך</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זימנו הורי הנאשם את רב</w:t>
      </w:r>
      <w:r>
        <w:rPr>
          <w:rFonts w:eastAsia="Times New Roman" w:cs="Times New Roman" w:ascii="Times New Roman" w:hAnsi="Times New Roman"/>
          <w:rtl w:val="true"/>
        </w:rPr>
        <w:t>"</w:t>
      </w:r>
      <w:r>
        <w:rPr>
          <w:rFonts w:ascii="Times New Roman" w:hAnsi="Times New Roman" w:eastAsia="Times New Roman" w:cs="Times New Roman"/>
          <w:rtl w:val="true"/>
        </w:rPr>
        <w:t>ש המושב והתלוננו בפניו על האירועים האחרונים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כעבור פרק זמן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החל מהשעה </w:t>
      </w:r>
      <w:r>
        <w:rPr>
          <w:rFonts w:eastAsia="Times New Roman" w:cs="Times New Roman" w:ascii="Times New Roman" w:hAnsi="Times New Roman"/>
        </w:rPr>
        <w:t>03:29</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ובמשך כ</w:t>
      </w:r>
      <w:r>
        <w:rPr>
          <w:rFonts w:eastAsia="Times New Roman" w:cs="Times New Roman" w:ascii="Times New Roman" w:hAnsi="Times New Roman"/>
          <w:rtl w:val="true"/>
        </w:rPr>
        <w:t xml:space="preserve">- </w:t>
      </w:r>
      <w:r>
        <w:rPr>
          <w:rFonts w:eastAsia="Times New Roman" w:cs="Times New Roman" w:ascii="Times New Roman" w:hAnsi="Times New Roman"/>
        </w:rPr>
        <w:t>10</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דקות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שב הנאשם על מעשיו באופן דומה ואף השליך אבנים על חלון חדר הרחצה בבית הוריו וניפץ אותו</w:t>
      </w:r>
      <w:r>
        <w:rPr>
          <w:rFonts w:eastAsia="Times New Roman" w:cs="Times New Roman" w:ascii="Times New Roman" w:hAnsi="Times New Roman"/>
          <w:rtl w:val="true"/>
        </w:rPr>
        <w:t>.</w:t>
      </w:r>
    </w:p>
    <w:p>
      <w:pPr>
        <w:pStyle w:val="Normal"/>
        <w:spacing w:lineRule="auto" w:line="360"/>
        <w:ind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end="0"/>
        <w:jc w:val="both"/>
        <w:rPr>
          <w:rFonts w:ascii="Times New Roman" w:hAnsi="Times New Roman" w:eastAsia="Times New Roman" w:cs="Times New Roman"/>
          <w:b/>
          <w:bCs/>
          <w:i/>
          <w:i/>
          <w:iCs/>
          <w:u w:val="single"/>
        </w:rPr>
      </w:pPr>
      <w:r>
        <w:rPr>
          <w:rFonts w:ascii="Times New Roman" w:hAnsi="Times New Roman" w:eastAsia="Times New Roman" w:cs="Times New Roman"/>
          <w:b/>
          <w:b/>
          <w:bCs/>
          <w:i/>
          <w:i/>
          <w:iCs/>
          <w:u w:val="single"/>
          <w:rtl w:val="true"/>
        </w:rPr>
        <w:t>האישום הרביעי</w:t>
      </w:r>
    </w:p>
    <w:p>
      <w:pPr>
        <w:pStyle w:val="Normal"/>
        <w:spacing w:lineRule="auto" w:line="360"/>
        <w:ind w:start="720" w:end="0"/>
        <w:jc w:val="both"/>
        <w:rPr>
          <w:rFonts w:ascii="Times New Roman" w:hAnsi="Times New Roman" w:eastAsia="Times New Roman" w:cs="Times New Roman"/>
          <w:b/>
          <w:bCs/>
          <w:i/>
          <w:i/>
          <w:iCs/>
          <w:u w:val="single"/>
        </w:rPr>
      </w:pPr>
      <w:r>
        <w:rPr>
          <w:rFonts w:eastAsia="Times New Roman" w:cs="Times New Roman" w:ascii="Times New Roman" w:hAnsi="Times New Roman"/>
          <w:b/>
          <w:bCs/>
          <w:i/>
          <w:iCs/>
          <w:u w:val="single"/>
          <w:rtl w:val="true"/>
        </w:rPr>
      </w:r>
    </w:p>
    <w:p>
      <w:pPr>
        <w:pStyle w:val="Normal"/>
        <w:spacing w:lineRule="auto" w:line="360"/>
        <w:ind w:start="720" w:end="0"/>
        <w:jc w:val="both"/>
        <w:rPr>
          <w:rFonts w:ascii="Times New Roman" w:hAnsi="Times New Roman" w:eastAsia="Times New Roman" w:cs="Times New Roman"/>
        </w:rPr>
      </w:pPr>
      <w:r>
        <w:rPr>
          <w:rFonts w:ascii="Times New Roman" w:hAnsi="Times New Roman" w:eastAsia="Times New Roman" w:cs="Times New Roman"/>
          <w:rtl w:val="true"/>
        </w:rPr>
        <w:t>מייחס לנאשם עבירה של קשירת קשר לביצוע פשע</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לפי </w:t>
      </w:r>
      <w:hyperlink r:id="rId31">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499</w:t>
        </w:r>
        <w:r>
          <w:rPr>
            <w:rStyle w:val="Hyperlink"/>
            <w:rFonts w:eastAsia="Times New Roman" w:cs="Times New Roman" w:ascii="Times New Roman" w:hAnsi="Times New Roman"/>
            <w:b/>
            <w:bCs/>
            <w:rtl w:val="true"/>
          </w:rPr>
          <w:t>(</w:t>
        </w:r>
        <w:r>
          <w:rPr>
            <w:rStyle w:val="Hyperlink"/>
            <w:rFonts w:ascii="Times New Roman" w:hAnsi="Times New Roman" w:eastAsia="Times New Roman" w:cs="Times New Roman"/>
            <w:b/>
            <w:b/>
            <w:bCs/>
            <w:rtl w:val="true"/>
          </w:rPr>
          <w:t>א</w:t>
        </w:r>
        <w:r>
          <w:rPr>
            <w:rStyle w:val="Hyperlink"/>
            <w:rFonts w:eastAsia="Times New Roman" w:cs="Times New Roman" w:ascii="Times New Roman" w:hAnsi="Times New Roman"/>
            <w:b/>
            <w:bCs/>
            <w:rtl w:val="true"/>
          </w:rPr>
          <w:t>)(</w:t>
        </w:r>
        <w:r>
          <w:rPr>
            <w:rStyle w:val="Hyperlink"/>
            <w:rFonts w:eastAsia="Times New Roman" w:cs="Times New Roman" w:ascii="Times New Roman" w:hAnsi="Times New Roman"/>
            <w:b/>
            <w:bCs/>
          </w:rPr>
          <w:t>1</w:t>
        </w:r>
        <w:r>
          <w:rPr>
            <w:rStyle w:val="Hyperlink"/>
            <w:rFonts w:eastAsia="Times New Roman" w:cs="Times New Roman" w:ascii="Times New Roman" w:hAnsi="Times New Roman"/>
            <w:b/>
            <w:bCs/>
            <w:rtl w:val="true"/>
          </w:rPr>
          <w:t>)</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ל</w:t>
      </w:r>
      <w:r>
        <w:rPr>
          <w:rFonts w:ascii="Times New Roman" w:hAnsi="Times New Roman" w:eastAsia="Times New Roman" w:cs="Times New Roman"/>
          <w:rtl w:val="true"/>
        </w:rPr>
        <w:t>חוק העונשין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עבירה של נסיון לייבוא סם מסוכן </w:t>
      </w:r>
      <w:r>
        <w:rPr>
          <w:rFonts w:eastAsia="Times New Roman" w:cs="Times New Roman" w:ascii="Times New Roman" w:hAnsi="Times New Roman"/>
          <w:rtl w:val="true"/>
        </w:rPr>
        <w:t>(</w:t>
      </w:r>
      <w:r>
        <w:rPr>
          <w:rFonts w:ascii="Times New Roman" w:hAnsi="Times New Roman" w:eastAsia="Times New Roman" w:cs="Times New Roman"/>
          <w:rtl w:val="true"/>
        </w:rPr>
        <w:t>שני מקרים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לפי </w:t>
      </w:r>
      <w:hyperlink r:id="rId32">
        <w:r>
          <w:rPr>
            <w:rStyle w:val="Hyperlink"/>
            <w:rFonts w:ascii="Times New Roman" w:hAnsi="Times New Roman" w:eastAsia="Times New Roman" w:cs="Times New Roman"/>
            <w:b/>
            <w:b/>
            <w:bCs/>
            <w:rtl w:val="true"/>
          </w:rPr>
          <w:t>סעיפים</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19</w:t>
        </w:r>
      </w:hyperlink>
      <w:r>
        <w:rPr>
          <w:rFonts w:eastAsia="Times New Roman" w:cs="Times New Roman" w:ascii="Times New Roman" w:hAnsi="Times New Roman"/>
          <w:b/>
          <w:bCs/>
          <w:rtl w:val="true"/>
        </w:rPr>
        <w:t xml:space="preserve"> + </w:t>
      </w:r>
      <w:hyperlink r:id="rId33">
        <w:r>
          <w:rPr>
            <w:rStyle w:val="Hyperlink"/>
            <w:rFonts w:eastAsia="Times New Roman" w:cs="Times New Roman" w:ascii="Times New Roman" w:hAnsi="Times New Roman"/>
            <w:b/>
            <w:bCs/>
          </w:rPr>
          <w:t>13</w:t>
        </w:r>
        <w:r>
          <w:rPr>
            <w:rStyle w:val="Hyperlink"/>
            <w:rFonts w:ascii="Times New Roman" w:hAnsi="Times New Roman" w:eastAsia="Times New Roman" w:cs="Times New Roman"/>
            <w:b/>
            <w:b/>
            <w:bCs/>
            <w:rtl w:val="true"/>
          </w:rPr>
          <w:t>א</w:t>
        </w:r>
      </w:hyperlink>
      <w:r>
        <w:rPr>
          <w:rFonts w:ascii="Times New Roman" w:hAnsi="Times New Roman" w:eastAsia="Times New Roman" w:cs="Times New Roman"/>
          <w:b/>
          <w:b/>
          <w:bCs/>
          <w:rtl w:val="true"/>
        </w:rPr>
        <w:t xml:space="preserve"> </w:t>
      </w:r>
      <w:r>
        <w:rPr>
          <w:rFonts w:ascii="Times New Roman" w:hAnsi="Times New Roman" w:eastAsia="Times New Roman" w:cs="Times New Roman"/>
          <w:rtl w:val="true"/>
        </w:rPr>
        <w:t>ל</w:t>
      </w:r>
      <w:r>
        <w:rPr>
          <w:rFonts w:ascii="Times New Roman" w:hAnsi="Times New Roman" w:eastAsia="Times New Roman" w:cs="Times New Roman"/>
          <w:rtl w:val="true"/>
        </w:rPr>
        <w:t>פקודת הסמים המסוכנים</w:t>
      </w:r>
      <w:r>
        <w:rPr>
          <w:rFonts w:ascii="Times New Roman" w:hAnsi="Times New Roman" w:eastAsia="Times New Roman" w:cs="Times New Roman"/>
          <w:rtl w:val="true"/>
        </w:rPr>
        <w:t xml:space="preserve"> </w:t>
      </w:r>
      <w:r>
        <w:rPr>
          <w:rFonts w:eastAsia="Times New Roman" w:cs="Times New Roman" w:ascii="Times New Roman" w:hAnsi="Times New Roman"/>
          <w:rtl w:val="true"/>
        </w:rPr>
        <w:t>(</w:t>
      </w:r>
      <w:r>
        <w:rPr>
          <w:rFonts w:ascii="Times New Roman" w:hAnsi="Times New Roman" w:eastAsia="Times New Roman" w:cs="Times New Roman"/>
          <w:rtl w:val="true"/>
        </w:rPr>
        <w:t>נוסח חדש</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התשל</w:t>
      </w:r>
      <w:r>
        <w:rPr>
          <w:rFonts w:eastAsia="Times New Roman" w:cs="Times New Roman" w:ascii="Times New Roman" w:hAnsi="Times New Roman"/>
          <w:rtl w:val="true"/>
        </w:rPr>
        <w:t>"</w:t>
      </w:r>
      <w:r>
        <w:rPr>
          <w:rFonts w:ascii="Times New Roman" w:hAnsi="Times New Roman" w:eastAsia="Times New Roman" w:cs="Times New Roman"/>
          <w:rtl w:val="true"/>
        </w:rPr>
        <w:t>ג</w:t>
      </w:r>
      <w:r>
        <w:rPr>
          <w:rFonts w:eastAsia="Times New Roman" w:cs="Times New Roman" w:ascii="Times New Roman" w:hAnsi="Times New Roman"/>
          <w:rtl w:val="true"/>
        </w:rPr>
        <w:t>-</w:t>
      </w:r>
      <w:r>
        <w:rPr>
          <w:rFonts w:eastAsia="Times New Roman" w:cs="Times New Roman" w:ascii="Times New Roman" w:hAnsi="Times New Roman"/>
        </w:rPr>
        <w:t>1973</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פקודת הסמים</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 </w:t>
      </w:r>
      <w:hyperlink r:id="rId34">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25</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לחוק העונשין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ועבירה של הסתייעות ברכב לביצוע פשע</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עבירה לפי </w:t>
      </w:r>
      <w:hyperlink r:id="rId35">
        <w:r>
          <w:rPr>
            <w:rStyle w:val="Hyperlink"/>
            <w:rFonts w:ascii="Times New Roman" w:hAnsi="Times New Roman" w:eastAsia="Times New Roman" w:cs="Times New Roman"/>
            <w:b/>
            <w:b/>
            <w:bCs/>
            <w:rtl w:val="true"/>
          </w:rPr>
          <w:t>סעיף</w:t>
        </w:r>
        <w:r>
          <w:rPr>
            <w:rStyle w:val="Hyperlink"/>
            <w:rFonts w:ascii="Times New Roman" w:hAnsi="Times New Roman" w:eastAsia="Times New Roman" w:cs="Times New Roman"/>
            <w:b/>
            <w:b/>
            <w:bCs/>
            <w:rtl w:val="true"/>
          </w:rPr>
          <w:t xml:space="preserve"> </w:t>
        </w:r>
        <w:r>
          <w:rPr>
            <w:rStyle w:val="Hyperlink"/>
            <w:rFonts w:eastAsia="Times New Roman" w:cs="Times New Roman" w:ascii="Times New Roman" w:hAnsi="Times New Roman"/>
            <w:b/>
            <w:bCs/>
          </w:rPr>
          <w:t>43</w:t>
        </w:r>
      </w:hyperlink>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ל</w:t>
      </w:r>
      <w:r>
        <w:rPr>
          <w:rFonts w:ascii="Times New Roman" w:hAnsi="Times New Roman" w:eastAsia="Times New Roman" w:cs="Times New Roman"/>
          <w:rtl w:val="true"/>
        </w:rPr>
        <w:t>פקודת התעבורה</w:t>
      </w:r>
      <w:r>
        <w:rPr>
          <w:rFonts w:ascii="Times New Roman" w:hAnsi="Times New Roman" w:eastAsia="Times New Roman" w:cs="Times New Roman"/>
          <w:rtl w:val="true"/>
        </w:rPr>
        <w:t xml:space="preserve"> </w:t>
      </w:r>
      <w:r>
        <w:rPr>
          <w:rFonts w:eastAsia="Times New Roman" w:cs="Times New Roman" w:ascii="Times New Roman" w:hAnsi="Times New Roman"/>
          <w:rtl w:val="true"/>
        </w:rPr>
        <w:t>(</w:t>
      </w:r>
      <w:r>
        <w:rPr>
          <w:rFonts w:ascii="Times New Roman" w:hAnsi="Times New Roman" w:eastAsia="Times New Roman" w:cs="Times New Roman"/>
          <w:rtl w:val="true"/>
        </w:rPr>
        <w:t>נוסח חדש</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התשכ</w:t>
      </w:r>
      <w:r>
        <w:rPr>
          <w:rFonts w:eastAsia="Times New Roman" w:cs="Times New Roman" w:ascii="Times New Roman" w:hAnsi="Times New Roman"/>
          <w:rtl w:val="true"/>
        </w:rPr>
        <w:t>"</w:t>
      </w:r>
      <w:r>
        <w:rPr>
          <w:rFonts w:ascii="Times New Roman" w:hAnsi="Times New Roman" w:eastAsia="Times New Roman" w:cs="Times New Roman"/>
          <w:rtl w:val="true"/>
        </w:rPr>
        <w:t>א</w:t>
      </w:r>
      <w:r>
        <w:rPr>
          <w:rFonts w:eastAsia="Times New Roman" w:cs="Times New Roman" w:ascii="Times New Roman" w:hAnsi="Times New Roman"/>
          <w:rtl w:val="true"/>
        </w:rPr>
        <w:t>-</w:t>
      </w:r>
      <w:r>
        <w:rPr>
          <w:rFonts w:eastAsia="Times New Roman" w:cs="Times New Roman" w:ascii="Times New Roman" w:hAnsi="Times New Roman"/>
        </w:rPr>
        <w:t>1961</w:t>
      </w:r>
      <w:r>
        <w:rPr>
          <w:rFonts w:eastAsia="Times New Roman" w:cs="Times New Roman" w:ascii="Times New Roman" w:hAnsi="Times New Roman"/>
          <w:rtl w:val="true"/>
        </w:rPr>
        <w:t>.</w:t>
      </w:r>
    </w:p>
    <w:p>
      <w:pPr>
        <w:pStyle w:val="Normal"/>
        <w:spacing w:lineRule="auto" w:line="360"/>
        <w:ind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start="720" w:end="0"/>
        <w:jc w:val="both"/>
        <w:rPr>
          <w:rFonts w:ascii="Times New Roman" w:hAnsi="Times New Roman" w:eastAsia="Times New Roman" w:cs="Times New Roman"/>
        </w:rPr>
      </w:pPr>
      <w:r>
        <w:rPr>
          <w:rFonts w:ascii="Times New Roman" w:hAnsi="Times New Roman" w:eastAsia="Times New Roman" w:cs="Times New Roman"/>
          <w:rtl w:val="true"/>
        </w:rPr>
        <w:t>כמפורט באישום זה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עובר ליום </w:t>
      </w:r>
      <w:r>
        <w:rPr>
          <w:rFonts w:eastAsia="Times New Roman" w:cs="Times New Roman" w:ascii="Times New Roman" w:hAnsi="Times New Roman"/>
        </w:rPr>
        <w:t>15.1.10</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קשר הנאשם קשר עם אמל לפיו ייבאו סם מסוכן מלבנון לישראל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עוד סוכם ביניהם כי הנאשם ייבא את הסם מגדר הגבול בין ישראל ללבנון באיזור מטולה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ביום </w:t>
      </w:r>
      <w:r>
        <w:rPr>
          <w:rFonts w:eastAsia="Times New Roman" w:cs="Times New Roman" w:ascii="Times New Roman" w:hAnsi="Times New Roman"/>
          <w:b/>
          <w:bCs/>
        </w:rPr>
        <w:t>15.1.10</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בשעות הבוקר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נסע הנאשם לצומת מחניים ברכבו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שם פגש באמל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אסף אותו וביחד נסעו למטולה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אמל נתן לנאשם גרב ובתוכה כרטיסי </w:t>
      </w:r>
      <w:r>
        <w:rPr>
          <w:rFonts w:eastAsia="Times New Roman" w:cs="Times New Roman" w:ascii="Times New Roman" w:hAnsi="Times New Roman"/>
          <w:rtl w:val="true"/>
        </w:rPr>
        <w:t>"</w:t>
      </w:r>
      <w:r>
        <w:rPr>
          <w:rFonts w:ascii="Times New Roman" w:hAnsi="Times New Roman" w:eastAsia="Times New Roman" w:cs="Times New Roman"/>
          <w:rtl w:val="true"/>
        </w:rPr>
        <w:t>סים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המיועדים לסוחר הלבנוני לצורך יצירת קשר בעתיד עימו להמשך פעילות וביצוע עסקאות סמים עתידיות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אמל ציין בפני הנאשם כי אדם לבנוני אמור להמתין לו בצד הלבנוני ולקבל ממנו את הגרב</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בהמשך</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ירד הנאשם מהרכב והלך לנקודה ליד גדר הגבול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שם הבחין באדם הלבנוני וזרק לו את הגרב לצד הלבנוני מעל לגדר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בהמשך</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חזר הנאשם למטולה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שם פגש באמל והשניים חזרו לביתם</w:t>
      </w:r>
      <w:r>
        <w:rPr>
          <w:rFonts w:eastAsia="Times New Roman" w:cs="Times New Roman" w:ascii="Times New Roman" w:hAnsi="Times New Roman"/>
          <w:rtl w:val="true"/>
        </w:rPr>
        <w:t xml:space="preserve">. </w:t>
      </w:r>
    </w:p>
    <w:p>
      <w:pPr>
        <w:pStyle w:val="Normal"/>
        <w:spacing w:lineRule="auto" w:line="360"/>
        <w:ind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start="720" w:end="0"/>
        <w:jc w:val="both"/>
        <w:rPr>
          <w:rFonts w:ascii="Times New Roman" w:hAnsi="Times New Roman" w:eastAsia="Times New Roman" w:cs="Times New Roman"/>
        </w:rPr>
      </w:pPr>
      <w:r>
        <w:rPr>
          <w:rFonts w:ascii="Times New Roman" w:hAnsi="Times New Roman" w:eastAsia="Times New Roman" w:cs="Times New Roman"/>
          <w:rtl w:val="true"/>
        </w:rPr>
        <w:t>בהמשך</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ביום </w:t>
      </w:r>
      <w:r>
        <w:rPr>
          <w:rFonts w:eastAsia="Times New Roman" w:cs="Times New Roman" w:ascii="Times New Roman" w:hAnsi="Times New Roman"/>
          <w:b/>
          <w:bCs/>
        </w:rPr>
        <w:t>27.1.10</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פגש הנאשם את אמל בנהריה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שם עלה לרכבו של אמל והשניים נסעו לכפר ירכא במטרה להצטייד בכרטיסי </w:t>
      </w:r>
      <w:r>
        <w:rPr>
          <w:rFonts w:eastAsia="Times New Roman" w:cs="Times New Roman" w:ascii="Times New Roman" w:hAnsi="Times New Roman"/>
          <w:rtl w:val="true"/>
        </w:rPr>
        <w:t>"</w:t>
      </w:r>
      <w:r>
        <w:rPr>
          <w:rFonts w:ascii="Times New Roman" w:hAnsi="Times New Roman" w:eastAsia="Times New Roman" w:cs="Times New Roman"/>
          <w:rtl w:val="true"/>
        </w:rPr>
        <w:t>סים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נוספים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משם המשיכו בנסיעה לכפר חורפיש</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שם פגשו במג</w:t>
      </w:r>
      <w:r>
        <w:rPr>
          <w:rFonts w:eastAsia="Times New Roman" w:cs="Times New Roman" w:ascii="Times New Roman" w:hAnsi="Times New Roman"/>
          <w:rtl w:val="true"/>
        </w:rPr>
        <w:t>'</w:t>
      </w:r>
      <w:r>
        <w:rPr>
          <w:rFonts w:ascii="Times New Roman" w:hAnsi="Times New Roman" w:eastAsia="Times New Roman" w:cs="Times New Roman"/>
          <w:rtl w:val="true"/>
        </w:rPr>
        <w:t xml:space="preserve">ד מרעי אשר הסיע אותם ברכבו לאזור קיבוץ סאסא והורידם שם לצורך לימוד השטח והכרתו לקראת ביצוע עסקת ייבוא סמים מסוג חשיש במשקל </w:t>
      </w:r>
      <w:r>
        <w:rPr>
          <w:rFonts w:eastAsia="Times New Roman" w:cs="Times New Roman" w:ascii="Times New Roman" w:hAnsi="Times New Roman"/>
        </w:rPr>
        <w:t>2</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ק</w:t>
      </w:r>
      <w:r>
        <w:rPr>
          <w:rFonts w:eastAsia="Times New Roman" w:cs="Times New Roman" w:ascii="Times New Roman" w:hAnsi="Times New Roman"/>
          <w:rtl w:val="true"/>
        </w:rPr>
        <w:t>"</w:t>
      </w:r>
      <w:r>
        <w:rPr>
          <w:rFonts w:ascii="Times New Roman" w:hAnsi="Times New Roman" w:eastAsia="Times New Roman" w:cs="Times New Roman"/>
          <w:rtl w:val="true"/>
        </w:rPr>
        <w:t xml:space="preserve">ג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הסם</w:t>
      </w:r>
      <w:r>
        <w:rPr>
          <w:rFonts w:eastAsia="Times New Roman" w:cs="Times New Roman" w:ascii="Times New Roman" w:hAnsi="Times New Roman"/>
          <w:b/>
          <w:bCs/>
          <w:rtl w:val="true"/>
        </w:rPr>
        <w:t>"</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שתתקיים בעוד יומיים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וזאת כעסקה מקדימה לקראת עסקאות ייבוא סמים מסוג קוקאין וקריסטל בעתיד</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כעבור זמן מה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שב מג</w:t>
      </w:r>
      <w:r>
        <w:rPr>
          <w:rFonts w:eastAsia="Times New Roman" w:cs="Times New Roman" w:ascii="Times New Roman" w:hAnsi="Times New Roman"/>
          <w:rtl w:val="true"/>
        </w:rPr>
        <w:t>'</w:t>
      </w:r>
      <w:r>
        <w:rPr>
          <w:rFonts w:ascii="Times New Roman" w:hAnsi="Times New Roman" w:eastAsia="Times New Roman" w:cs="Times New Roman"/>
          <w:rtl w:val="true"/>
        </w:rPr>
        <w:t>ד אל המקום ואסף משם את השניים את ביתם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כעבור יומיים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ביום </w:t>
      </w:r>
      <w:r>
        <w:rPr>
          <w:rFonts w:eastAsia="Times New Roman" w:cs="Times New Roman" w:ascii="Times New Roman" w:hAnsi="Times New Roman"/>
          <w:b/>
          <w:bCs/>
        </w:rPr>
        <w:t>29.1.10</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הגיע הנאשם אל אזור ברעם</w:t>
      </w:r>
      <w:r>
        <w:rPr>
          <w:rFonts w:eastAsia="Times New Roman" w:cs="Times New Roman" w:ascii="Times New Roman" w:hAnsi="Times New Roman"/>
          <w:rtl w:val="true"/>
        </w:rPr>
        <w:t>-</w:t>
      </w:r>
      <w:r>
        <w:rPr>
          <w:rFonts w:ascii="Times New Roman" w:hAnsi="Times New Roman" w:eastAsia="Times New Roman" w:cs="Times New Roman"/>
          <w:rtl w:val="true"/>
        </w:rPr>
        <w:t>סאסא והתמקם בנקודה המתוארת בפרטי הסיכום לצורך ייבוא הסם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או אז ובעודו מבחין בעסקת ייבוא סמים אחרת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נעצר הנאשם כשהוא נושא תיק על גבו ושוחרר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ביום </w:t>
      </w:r>
      <w:r>
        <w:rPr>
          <w:rFonts w:eastAsia="Times New Roman" w:cs="Times New Roman" w:ascii="Times New Roman" w:hAnsi="Times New Roman"/>
          <w:b/>
          <w:bCs/>
        </w:rPr>
        <w:t>15.2.10</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התקשר אמל אל הנאשם ושב להציע לייבא סמים מסוכנים מסוג מרחואנה בעסקה שאמורה להתקיים בימים הקרובים</w:t>
      </w:r>
      <w:r>
        <w:rPr>
          <w:rFonts w:eastAsia="Times New Roman" w:cs="Times New Roman" w:ascii="Times New Roman" w:hAnsi="Times New Roman"/>
          <w:rtl w:val="true"/>
        </w:rPr>
        <w:t xml:space="preserve">.  </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Pr>
        <w:t>2</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הצדדים הגיעו לידי הסדר טיעון לפיו הנאשם חזר מכפירתו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הודה בעובדות כתב האישום המתוקן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ועל סמך הודאתו הורשע בעבירות אשר יוחסו לו</w:t>
      </w:r>
      <w:r>
        <w:rPr>
          <w:rFonts w:eastAsia="Times New Roman" w:cs="Times New Roman" w:ascii="Times New Roman" w:hAnsi="Times New Roman"/>
          <w:rtl w:val="true"/>
        </w:rPr>
        <w:t xml:space="preserve">. </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במסגרת הסדר הטיעון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הופנה הנאשם לקבלת תסקיר שירות מבחן בעניינו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ובאשר לעונש סוכם על טיעון חופשי</w:t>
      </w:r>
      <w:r>
        <w:rPr>
          <w:rFonts w:eastAsia="Times New Roman" w:cs="Times New Roman" w:ascii="Times New Roman" w:hAnsi="Times New Roman"/>
          <w:rtl w:val="true"/>
        </w:rPr>
        <w:t>.</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Pr>
        <w:t>3</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בתסקיר שירות המבחן צוין כי הנאשם קיבל אחריות על ביצוע חלק מהעבירות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וכי הביע צער וחרטה על ביצוע העבירות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אם כי נראה כי לא מחובר עד הסוף להשלכות הקשות שיכלו להיות למעשיו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לאחר בחינת אישיותו של הנאשם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ציין שירות המבחן כי לאור אישיותו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שליחתו של הנאשם לריצוי מאסר בפועל לתקופה ממושכת תפגע ביכולתו לחזור ולשקם את עצמו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קיים חשש כי ינוצל על ידי גורמים עבריינים עד כדי אימוץ הנורמות העברייניות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או לחילופין סיכון של ממש לניסיון של פגיעה בעצמו</w:t>
      </w:r>
      <w:r>
        <w:rPr>
          <w:rFonts w:eastAsia="Times New Roman" w:cs="Times New Roman" w:ascii="Times New Roman" w:hAnsi="Times New Roman"/>
          <w:rtl w:val="true"/>
        </w:rPr>
        <w:t>.</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שירות המבחן ציין כי מחד המדובר בנאשם אשר הורשע בעבירות חמורות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אך מאידך</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מדובר בבחור צעיר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ללא עבר פלילי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גדל במשפחה נורמטיבית ותומכת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צוין כי המדובר בנאשם אשר במסגרות תומכות ובעלות גבולות ברורים המעניקות לו משמעות וערך</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כמו במסגרת הצבאית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הוא היה מסוגל להביא למימוש עצמי של יכולותיו ובמסגרתם יכול להפיק ולתפקד כראוי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צוין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כי מאז שחרורו של הנאשם מצבא</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לא הצליח למצוא עצמו מכל הבחינות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ומשכך מצא עצמו מתעל את דחפיו לעולם העבריינות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שירות המבחן הציע כיוון טיפול שיינתן לנאשם במסגרת השב</w:t>
      </w:r>
      <w:r>
        <w:rPr>
          <w:rFonts w:eastAsia="Times New Roman" w:cs="Times New Roman" w:ascii="Times New Roman" w:hAnsi="Times New Roman"/>
          <w:rtl w:val="true"/>
        </w:rPr>
        <w:t>"</w:t>
      </w:r>
      <w:r>
        <w:rPr>
          <w:rFonts w:ascii="Times New Roman" w:hAnsi="Times New Roman" w:eastAsia="Times New Roman" w:cs="Times New Roman"/>
          <w:rtl w:val="true"/>
        </w:rPr>
        <w:t>ס וזאת במידה ויוטל עליו מאסר בפועל נוסף למעצר בו שוהה עד כה</w:t>
      </w:r>
      <w:r>
        <w:rPr>
          <w:rFonts w:eastAsia="Times New Roman" w:cs="Times New Roman" w:ascii="Times New Roman" w:hAnsi="Times New Roman"/>
          <w:rtl w:val="true"/>
        </w:rPr>
        <w:t xml:space="preserve">.  </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b/>
          <w:bCs/>
          <w:i/>
          <w:i/>
          <w:iCs/>
          <w:u w:val="single"/>
        </w:rPr>
      </w:pPr>
      <w:r>
        <w:rPr>
          <w:rFonts w:ascii="Times New Roman" w:hAnsi="Times New Roman" w:eastAsia="Times New Roman" w:cs="Times New Roman"/>
          <w:b/>
          <w:b/>
          <w:bCs/>
          <w:i/>
          <w:i/>
          <w:iCs/>
          <w:u w:val="single"/>
          <w:rtl w:val="true"/>
        </w:rPr>
        <w:t>עדי אופי וטיעוני הצדדים לעונש בקליפת אגוז</w:t>
      </w:r>
      <w:r>
        <w:rPr>
          <w:rFonts w:eastAsia="Times New Roman" w:cs="Times New Roman" w:ascii="Times New Roman" w:hAnsi="Times New Roman"/>
          <w:b/>
          <w:bCs/>
          <w:i/>
          <w:iCs/>
          <w:u w:val="single"/>
          <w:rtl w:val="true"/>
        </w:rPr>
        <w:t>:</w:t>
      </w:r>
    </w:p>
    <w:p>
      <w:pPr>
        <w:pStyle w:val="Normal"/>
        <w:spacing w:lineRule="auto" w:line="360"/>
        <w:ind w:end="0"/>
        <w:jc w:val="both"/>
        <w:rPr>
          <w:rFonts w:ascii="Times New Roman" w:hAnsi="Times New Roman" w:eastAsia="Times New Roman" w:cs="Times New Roman"/>
          <w:b/>
          <w:bCs/>
          <w:i/>
          <w:i/>
          <w:iCs/>
          <w:u w:val="single"/>
        </w:rPr>
      </w:pPr>
      <w:r>
        <w:rPr>
          <w:rFonts w:eastAsia="Times New Roman" w:cs="Times New Roman" w:ascii="Times New Roman" w:hAnsi="Times New Roman"/>
          <w:b/>
          <w:bCs/>
          <w:i/>
          <w:iCs/>
          <w:u w:val="single"/>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Pr>
        <w:t>4</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המאשימה עמדה על חומרת המעשים של הנאשם וטענה כי אין המדובר במעידה חד פעמית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אם כי במצרף של אישומים שכל אחד מהם מחייב ענישה כבדה ומשמעותית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המאשימה טענה כי אין המדובר בנאשם תמים וחלש וביקשה לדחות את אמירות ומסקנות שירות המבחן בתסקיר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והפנתה להודעותיו של הנאשם במשטרה מהם עולה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לטענתה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כי המניע של הנאשם בביצוע העבירות הינו רצון להתעשר וכי המדובר בנאשם שבחר לעצמו אורח חיים עברייני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המאשימה עתרה להטיל על הנאשם עונש של מאסר בפועל בדומה לעונש המאסר שהוטל על שותפו אמל </w:t>
      </w:r>
      <w:r>
        <w:rPr>
          <w:rFonts w:eastAsia="Times New Roman" w:cs="Times New Roman" w:ascii="Times New Roman" w:hAnsi="Times New Roman"/>
          <w:rtl w:val="true"/>
        </w:rPr>
        <w:t>(</w:t>
      </w:r>
      <w:r>
        <w:rPr>
          <w:rFonts w:eastAsia="Times New Roman" w:cs="Times New Roman" w:ascii="Times New Roman" w:hAnsi="Times New Roman"/>
        </w:rPr>
        <w:t>7</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וחצי שנות מאסר בפועל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מאסר מותנה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קנס וחילוט הרכב ששימש לביצוע העבירה</w:t>
      </w:r>
      <w:r>
        <w:rPr>
          <w:rFonts w:eastAsia="Times New Roman" w:cs="Times New Roman" w:ascii="Times New Roman" w:hAnsi="Times New Roman"/>
          <w:rtl w:val="true"/>
        </w:rPr>
        <w:t>.</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Pr>
        <w:t>5</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מטעם ההגנה העידו מספר עדי אופי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מר צח אלדן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שימש קצין הנאשם במהלך שירותו בצבא</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מר אפלמן לירון אשר שימש מ</w:t>
      </w:r>
      <w:r>
        <w:rPr>
          <w:rFonts w:eastAsia="Times New Roman" w:cs="Times New Roman" w:ascii="Times New Roman" w:hAnsi="Times New Roman"/>
          <w:rtl w:val="true"/>
        </w:rPr>
        <w:t>"</w:t>
      </w:r>
      <w:r>
        <w:rPr>
          <w:rFonts w:ascii="Times New Roman" w:hAnsi="Times New Roman" w:eastAsia="Times New Roman" w:cs="Times New Roman"/>
          <w:rtl w:val="true"/>
        </w:rPr>
        <w:t>מ והנאשם היה תחת פיקודו כחייל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מר טל מאיר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אחיו שלה 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וגב</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טובה מאיר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אימו של הנאשם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עדי האופי דיברו רבות וטובות בשבחו של הנאשם ותיארו אותו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בין היתר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כחייל ממושמע אחראי ומסור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אימו ואחיו הדגיש את הפגיעה הקשה שנגרמה למשפחתו של נאשם בעקבות המעשים</w:t>
      </w:r>
      <w:r>
        <w:rPr>
          <w:rFonts w:eastAsia="Times New Roman" w:cs="Times New Roman" w:ascii="Times New Roman" w:hAnsi="Times New Roman"/>
          <w:rtl w:val="true"/>
        </w:rPr>
        <w:t xml:space="preserve">. </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start="720" w:end="0"/>
        <w:jc w:val="both"/>
        <w:rPr>
          <w:rFonts w:ascii="Times New Roman" w:hAnsi="Times New Roman" w:eastAsia="Times New Roman" w:cs="Times New Roman"/>
        </w:rPr>
      </w:pPr>
      <w:r>
        <w:rPr>
          <w:rFonts w:ascii="Times New Roman" w:hAnsi="Times New Roman" w:eastAsia="Times New Roman" w:cs="Times New Roman"/>
          <w:rtl w:val="true"/>
        </w:rPr>
        <w:t>הסניגור טען כי הנאשם הינו חלש אשר היה נתון לשליטתו המוחלטת של אמל אשר ארגן את פעילויותיו העברייניות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הסניגור עמד על נתוניו של הנאשם לרבות גילו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משפחתו הנורמטיבית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החרטה אותה הביע</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היעדר עבר פלילי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עסקת הסמים שלא יצאה לפועל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העובדה כי לא קיבל כסף בגין מעשיו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והמדרג הנמוך של מעשיו במסגרת העבירות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וביקש מבית המשפט בבואו לגזור את דינו של הנאשם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לאזן בין השיקולים השונים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הסניגור ביקש להסתפק בתקופת המעצר הממושכת בה שהה הנאשם עד היום</w:t>
      </w:r>
      <w:r>
        <w:rPr>
          <w:rFonts w:eastAsia="Times New Roman" w:cs="Times New Roman" w:ascii="Times New Roman" w:hAnsi="Times New Roman"/>
          <w:rtl w:val="true"/>
        </w:rPr>
        <w:t>.</w:t>
      </w:r>
    </w:p>
    <w:p>
      <w:pPr>
        <w:pStyle w:val="Normal"/>
        <w:spacing w:lineRule="auto" w:line="360"/>
        <w:ind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הנאשם הביע צער וחרטה על מעשיו</w:t>
      </w:r>
      <w:r>
        <w:rPr>
          <w:rFonts w:eastAsia="Times New Roman" w:cs="Times New Roman" w:ascii="Times New Roman" w:hAnsi="Times New Roman"/>
          <w:rtl w:val="true"/>
        </w:rPr>
        <w:t>.</w:t>
      </w:r>
    </w:p>
    <w:p>
      <w:pPr>
        <w:pStyle w:val="Normal"/>
        <w:spacing w:lineRule="auto" w:line="360"/>
        <w:ind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b/>
          <w:bCs/>
          <w:i/>
          <w:i/>
          <w:iCs/>
          <w:u w:val="single"/>
        </w:rPr>
      </w:pPr>
      <w:r>
        <w:rPr>
          <w:rFonts w:ascii="Times New Roman" w:hAnsi="Times New Roman" w:eastAsia="Times New Roman" w:cs="Times New Roman"/>
          <w:b/>
          <w:b/>
          <w:bCs/>
          <w:i/>
          <w:i/>
          <w:iCs/>
          <w:u w:val="single"/>
          <w:rtl w:val="true"/>
        </w:rPr>
        <w:t>דיון</w:t>
      </w:r>
      <w:r>
        <w:rPr>
          <w:rFonts w:eastAsia="Times New Roman" w:cs="Times New Roman" w:ascii="Times New Roman" w:hAnsi="Times New Roman"/>
          <w:b/>
          <w:bCs/>
          <w:i/>
          <w:iCs/>
          <w:u w:val="single"/>
          <w:rtl w:val="true"/>
        </w:rPr>
        <w:t>:</w:t>
      </w:r>
    </w:p>
    <w:p>
      <w:pPr>
        <w:pStyle w:val="Normal"/>
        <w:spacing w:lineRule="auto" w:line="360"/>
        <w:ind w:hanging="720" w:start="720" w:end="0"/>
        <w:jc w:val="both"/>
        <w:rPr>
          <w:rFonts w:ascii="Times New Roman" w:hAnsi="Times New Roman" w:eastAsia="Times New Roman" w:cs="Times New Roman"/>
          <w:b/>
          <w:bCs/>
          <w:i/>
          <w:i/>
          <w:iCs/>
          <w:u w:val="single"/>
        </w:rPr>
      </w:pPr>
      <w:r>
        <w:rPr>
          <w:rFonts w:eastAsia="Times New Roman" w:cs="Times New Roman" w:ascii="Times New Roman" w:hAnsi="Times New Roman"/>
          <w:b/>
          <w:bCs/>
          <w:i/>
          <w:iCs/>
          <w:u w:val="single"/>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Pr>
        <w:t>6</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כתב האישום חובק בתוכו מסכת אירועים חמורה ביותר המיוחסת לנאשם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השתלשלות האירועים כמפורט בכתב האישום המתוקן מלמדת על המסוכנות הנשקפת מהנאשם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ועל התעוזה הרבה מצידו</w:t>
      </w:r>
      <w:r>
        <w:rPr>
          <w:rFonts w:eastAsia="Times New Roman" w:cs="Times New Roman" w:ascii="Times New Roman" w:hAnsi="Times New Roman"/>
          <w:rtl w:val="true"/>
        </w:rPr>
        <w:t xml:space="preserve">. </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תמוה בעיניי ניסיונו של הסניגור המלומד לגמד את חומרת מעשיו של הנאשם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בטרם אתייחס לאופיו ואישיותו של הנאשם השנויים במחלוקת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אדגיש כי העבירות בהן הודה והורשע הינן חמורות למדי וטומנות בתוכן סיכון עצום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כך הוא בהתפרצות הנאשם אל הצימרים במושבו וגניבת שני מכשירי הטלוויזיה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בסיוע לאדם הנוסף לפרוץ לבית משפחת רפופורט וגניבת כלי הירי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מסירת כלי הירי לאמל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ניסיון הנאשם לשדל את אמל לבצע עבירת איומים כלפי משפחת רפופורט</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בהטרדות הטלפוניות והנזק שגרם למשפחתו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וכך הוא בניסיונו לייבא סם מסוכן לארץ והסתייעות ברכב לביצוע פשע</w:t>
      </w:r>
      <w:r>
        <w:rPr>
          <w:rFonts w:eastAsia="Times New Roman" w:cs="Times New Roman" w:ascii="Times New Roman" w:hAnsi="Times New Roman"/>
          <w:rtl w:val="true"/>
        </w:rPr>
        <w:t xml:space="preserve">.  </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Pr>
        <w:t>7</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באשר לעבירות בנשק המיוחסות לנאשם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הרי בתי המשפט עמדו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לא אחת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על הצורך להילחם בעבירות אלו שהפכו לנפוצות ביותר באזורינו ועל החובה המוטלת על הרשויות לעשות כל הניתן על מנת להביא לביעורה של תופעה זו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חטאו של הנאשם לא הסתכם בסיוע להתפרצות לבית וגניבת כלי הירי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ואף לא הסתכם בהחזקת ונשאית כלי הירי כאמור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אלא הוא הוסיף על חטאו בכך שהוא מסר את כלי הירי לידיו של אמל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בהקשר זה אעיר כי אין בעובדה שהנאשם לא קיבל תמורה כספית בגין העבירות בנשק אותן ביצע</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בכדי להוות שיקול לקולא</w:t>
      </w:r>
      <w:r>
        <w:rPr>
          <w:rFonts w:eastAsia="Times New Roman" w:cs="Times New Roman" w:ascii="Times New Roman" w:hAnsi="Times New Roman"/>
          <w:rtl w:val="true"/>
        </w:rPr>
        <w:t>.</w:t>
      </w:r>
    </w:p>
    <w:p>
      <w:pPr>
        <w:pStyle w:val="Normal"/>
        <w:spacing w:lineRule="auto" w:line="360"/>
        <w:ind w:start="720"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p>
    <w:p>
      <w:pPr>
        <w:pStyle w:val="Normal"/>
        <w:spacing w:lineRule="auto" w:line="360"/>
        <w:ind w:start="720" w:end="0"/>
        <w:jc w:val="both"/>
        <w:rPr>
          <w:rFonts w:ascii="Times New Roman" w:hAnsi="Times New Roman" w:eastAsia="Times New Roman" w:cs="Times New Roman"/>
          <w:b/>
          <w:bCs/>
        </w:rPr>
      </w:pPr>
      <w:r>
        <w:rPr>
          <w:rFonts w:ascii="Times New Roman" w:hAnsi="Times New Roman" w:eastAsia="Times New Roman" w:cs="Times New Roman"/>
          <w:rtl w:val="true"/>
        </w:rPr>
        <w:t xml:space="preserve">על הסיכון הטמון בהחזקת נשק בלי רשות ראה </w:t>
      </w:r>
      <w:r>
        <w:rPr>
          <w:rFonts w:ascii="Times New Roman" w:hAnsi="Times New Roman" w:eastAsia="Times New Roman" w:cs="Times New Roman"/>
          <w:b/>
          <w:b/>
          <w:bCs/>
          <w:color w:val="000000"/>
          <w:rtl w:val="true"/>
        </w:rPr>
        <w:t>ע</w:t>
      </w:r>
      <w:r>
        <w:rPr>
          <w:rFonts w:eastAsia="Times New Roman" w:cs="Times New Roman" w:ascii="Times New Roman" w:hAnsi="Times New Roman"/>
          <w:b/>
          <w:bCs/>
          <w:color w:val="000000"/>
          <w:rtl w:val="true"/>
        </w:rPr>
        <w:t>"</w:t>
      </w:r>
      <w:r>
        <w:rPr>
          <w:rFonts w:ascii="Times New Roman" w:hAnsi="Times New Roman" w:eastAsia="Times New Roman" w:cs="Times New Roman"/>
          <w:b/>
          <w:b/>
          <w:bCs/>
          <w:color w:val="000000"/>
          <w:rtl w:val="true"/>
        </w:rPr>
        <w:t xml:space="preserve">פ </w:t>
      </w:r>
      <w:r>
        <w:rPr>
          <w:rFonts w:eastAsia="Times New Roman" w:cs="Times New Roman" w:ascii="Times New Roman" w:hAnsi="Times New Roman"/>
          <w:b/>
          <w:bCs/>
          <w:color w:val="000000"/>
        </w:rPr>
        <w:t>910/85</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אברהים קונדוס ואח</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נ</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מדינת ישראל</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תק</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 xml:space="preserve">על </w:t>
      </w:r>
      <w:r>
        <w:rPr>
          <w:rFonts w:eastAsia="Times New Roman" w:cs="Times New Roman" w:ascii="Times New Roman" w:hAnsi="Times New Roman"/>
          <w:b/>
          <w:bCs/>
        </w:rPr>
        <w:t>86</w:t>
      </w:r>
      <w:r>
        <w:rPr>
          <w:rFonts w:eastAsia="Times New Roman" w:cs="Times New Roman" w:ascii="Times New Roman" w:hAnsi="Times New Roman"/>
          <w:b/>
          <w:bCs/>
          <w:rtl w:val="true"/>
        </w:rPr>
        <w:t>(</w:t>
      </w:r>
      <w:r>
        <w:rPr>
          <w:rFonts w:eastAsia="Times New Roman" w:cs="Times New Roman" w:ascii="Times New Roman" w:hAnsi="Times New Roman"/>
          <w:b/>
          <w:bCs/>
        </w:rPr>
        <w:t>2</w:t>
      </w:r>
      <w:r>
        <w:rPr>
          <w:rFonts w:eastAsia="Times New Roman" w:cs="Times New Roman" w:ascii="Times New Roman" w:hAnsi="Times New Roman"/>
          <w:b/>
          <w:bCs/>
          <w:rtl w:val="true"/>
        </w:rPr>
        <w:t xml:space="preserve">), </w:t>
      </w:r>
      <w:r>
        <w:rPr>
          <w:rFonts w:eastAsia="Times New Roman" w:cs="Times New Roman" w:ascii="Times New Roman" w:hAnsi="Times New Roman"/>
          <w:b/>
          <w:bCs/>
        </w:rPr>
        <w:t>670</w:t>
      </w:r>
      <w:r>
        <w:rPr>
          <w:rFonts w:eastAsia="Times New Roman" w:cs="Times New Roman" w:ascii="Times New Roman" w:hAnsi="Times New Roman"/>
          <w:b/>
          <w:bCs/>
          <w:rtl w:val="true"/>
        </w:rPr>
        <w:t>:</w:t>
      </w:r>
    </w:p>
    <w:p>
      <w:pPr>
        <w:pStyle w:val="Normal"/>
        <w:spacing w:lineRule="auto" w:line="360"/>
        <w:ind w:hanging="720" w:start="1466" w:end="540"/>
        <w:jc w:val="both"/>
        <w:rPr>
          <w:rFonts w:ascii="Times New Roman" w:hAnsi="Times New Roman" w:eastAsia="Times New Roman" w:cs="Times New Roman"/>
          <w:b/>
          <w:bCs/>
        </w:rPr>
      </w:pPr>
      <w:r>
        <w:rPr>
          <w:rFonts w:eastAsia="Times New Roman" w:cs="Times New Roman" w:ascii="Times New Roman" w:hAnsi="Times New Roman"/>
          <w:b/>
          <w:bCs/>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אין אנו יכולים להתעלם מהעובדה</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שהחזקת נשק שלא כדין הינה עבירה נפוצה</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אשר מסכנת את בטחון הציבור במידה רצינית</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והדברים ידועים</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חשוב שתחדור לתודעת כל תושבי המדינה הידיעה</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שמי שביודעין מקבל לרשותו כלי נשק שלא כדין</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צפוי בגין עבירה זו לעונש מכאיב</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אפילו אין הוא מתכוון אישית לבצע פשע מסוים ומוגדר בעזרת הנשק האמור</w:t>
      </w:r>
      <w:r>
        <w:rPr>
          <w:rFonts w:eastAsia="Times New Roman" w:cs="Times New Roman" w:ascii="Times New Roman" w:hAnsi="Times New Roman"/>
          <w:b/>
          <w:bCs/>
          <w:rtl w:val="true"/>
        </w:rPr>
        <w:t>".</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p>
    <w:p>
      <w:pPr>
        <w:pStyle w:val="Normal"/>
        <w:spacing w:lineRule="auto" w:line="360"/>
        <w:ind w:start="720" w:end="0"/>
        <w:jc w:val="both"/>
        <w:rPr>
          <w:rFonts w:ascii="Times New Roman" w:hAnsi="Times New Roman" w:eastAsia="Times New Roman" w:cs="Times New Roman"/>
        </w:rPr>
      </w:pPr>
      <w:r>
        <w:rPr>
          <w:rFonts w:ascii="Times New Roman" w:hAnsi="Times New Roman" w:eastAsia="Times New Roman" w:cs="Times New Roman"/>
          <w:rtl w:val="true"/>
        </w:rPr>
        <w:t>לאור הסיכון והפוטנציאל ההרסני שבעבירות הנשק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על בית המשפט להחמיר בענישה למבצעי עבירות בנשק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ראה לעניין זה </w:t>
      </w:r>
      <w:hyperlink r:id="rId36">
        <w:r>
          <w:rPr>
            <w:rStyle w:val="Hyperlink"/>
            <w:rFonts w:ascii="Times New Roman" w:hAnsi="Times New Roman" w:eastAsia="Times New Roman" w:cs="Times New Roman"/>
            <w:b/>
            <w:b/>
            <w:bCs/>
            <w:rtl w:val="true"/>
          </w:rPr>
          <w:t>ע</w:t>
        </w:r>
        <w:r>
          <w:rPr>
            <w:rStyle w:val="Hyperlink"/>
            <w:rFonts w:eastAsia="Times New Roman" w:cs="Times New Roman" w:ascii="Times New Roman" w:hAnsi="Times New Roman"/>
            <w:b/>
            <w:bCs/>
            <w:rtl w:val="true"/>
          </w:rPr>
          <w:t>"</w:t>
        </w:r>
        <w:r>
          <w:rPr>
            <w:rStyle w:val="Hyperlink"/>
            <w:rFonts w:ascii="Times New Roman" w:hAnsi="Times New Roman" w:eastAsia="Times New Roman" w:cs="Times New Roman"/>
            <w:b/>
            <w:b/>
            <w:bCs/>
            <w:rtl w:val="true"/>
          </w:rPr>
          <w:t xml:space="preserve">פ </w:t>
        </w:r>
        <w:r>
          <w:rPr>
            <w:rStyle w:val="Hyperlink"/>
            <w:rFonts w:eastAsia="Times New Roman" w:cs="Times New Roman" w:ascii="Times New Roman" w:hAnsi="Times New Roman"/>
            <w:b/>
            <w:bCs/>
          </w:rPr>
          <w:t>761/07</w:t>
        </w:r>
        <w:r>
          <w:rPr>
            <w:rStyle w:val="Hyperlink"/>
            <w:rFonts w:eastAsia="Times New Roman" w:cs="Times New Roman" w:ascii="Times New Roman" w:hAnsi="Times New Roman"/>
            <w:b/>
            <w:bCs/>
            <w:rtl w:val="true"/>
          </w:rPr>
          <w:t xml:space="preserve"> </w:t>
        </w:r>
        <w:r>
          <w:rPr>
            <w:rStyle w:val="Hyperlink"/>
            <w:rFonts w:ascii="Times New Roman" w:hAnsi="Times New Roman" w:eastAsia="Times New Roman" w:cs="Times New Roman"/>
            <w:b/>
            <w:b/>
            <w:bCs/>
            <w:rtl w:val="true"/>
          </w:rPr>
          <w:t>מדינת ישראל נ</w:t>
        </w:r>
        <w:r>
          <w:rPr>
            <w:rStyle w:val="Hyperlink"/>
            <w:rFonts w:eastAsia="Times New Roman" w:cs="Times New Roman" w:ascii="Times New Roman" w:hAnsi="Times New Roman"/>
            <w:b/>
            <w:bCs/>
            <w:rtl w:val="true"/>
          </w:rPr>
          <w:t xml:space="preserve">' </w:t>
        </w:r>
        <w:r>
          <w:rPr>
            <w:rStyle w:val="Hyperlink"/>
            <w:rFonts w:ascii="Times New Roman" w:hAnsi="Times New Roman" w:eastAsia="Times New Roman" w:cs="Times New Roman"/>
            <w:b/>
            <w:b/>
            <w:bCs/>
            <w:rtl w:val="true"/>
          </w:rPr>
          <w:t>מיכאל אדרי</w:t>
        </w:r>
      </w:hyperlink>
      <w:r>
        <w:rPr>
          <w:rFonts w:eastAsia="Times New Roman" w:cs="Times New Roman" w:ascii="Times New Roman" w:hAnsi="Times New Roman"/>
          <w:b/>
          <w:bCs/>
          <w:rtl w:val="true"/>
        </w:rPr>
        <w:t>:</w:t>
      </w:r>
    </w:p>
    <w:p>
      <w:pPr>
        <w:pStyle w:val="Normal"/>
        <w:spacing w:lineRule="auto" w:line="360"/>
        <w:ind w:hanging="1466" w:start="1466" w:end="540"/>
        <w:jc w:val="both"/>
        <w:rPr>
          <w:rFonts w:ascii="Times New Roman" w:hAnsi="Times New Roman" w:eastAsia="Times New Roman" w:cs="Times New Roman"/>
          <w:b/>
          <w:bCs/>
        </w:rPr>
      </w:pPr>
      <w:r>
        <w:rPr>
          <w:rFonts w:eastAsia="Times New Roman" w:cs="Times New Roman" w:ascii="Times New Roman" w:hAnsi="Times New Roman"/>
          <w:b/>
          <w:bCs/>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ניסיון השנים האחרונות מלמד שנשק המוחזק שלא כדין מוצא את דרכו לעתים לידיים עוינות</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ולעתים נעשה בו שימוש למטרות פליליות</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ולאה גם אלה כבר גרמו לא אחת לאובדן חיי אדם</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 xml:space="preserve">ולפגיעה בחפים מפשע שכל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חטאם</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נבע מכך שהם נקלעו בדרך מקרה לזירת הפשע</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כדי להלחים בכל אלה צריך העונש לבטא את סלידתה של החברה ודעתה הנחרצת שלא להשלים עם עבריינים בכלל</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ומסוג זה בפרט</w:t>
      </w:r>
      <w:r>
        <w:rPr>
          <w:rFonts w:eastAsia="Times New Roman" w:cs="Times New Roman" w:ascii="Times New Roman" w:hAnsi="Times New Roman"/>
          <w:b/>
          <w:bCs/>
          <w:rtl w:val="true"/>
        </w:rPr>
        <w:t>".</w:t>
      </w:r>
    </w:p>
    <w:p>
      <w:pPr>
        <w:pStyle w:val="Normal"/>
        <w:spacing w:lineRule="auto" w:line="360"/>
        <w:ind w:hanging="720" w:start="720" w:end="0"/>
        <w:jc w:val="both"/>
        <w:rPr>
          <w:rFonts w:ascii="Times New Roman" w:hAnsi="Times New Roman" w:eastAsia="Times New Roman" w:cs="Times New Roman"/>
          <w:b/>
          <w:bCs/>
        </w:rPr>
      </w:pPr>
      <w:r>
        <w:rPr>
          <w:rFonts w:eastAsia="Times New Roman" w:cs="Times New Roman" w:ascii="Times New Roman" w:hAnsi="Times New Roman"/>
          <w:b/>
          <w:bCs/>
          <w:rtl w:val="true"/>
        </w:rPr>
      </w:r>
    </w:p>
    <w:p>
      <w:pPr>
        <w:pStyle w:val="Normal"/>
        <w:spacing w:lineRule="auto" w:line="360"/>
        <w:ind w:start="720" w:end="0"/>
        <w:jc w:val="both"/>
        <w:rPr>
          <w:rFonts w:ascii="Times New Roman" w:hAnsi="Times New Roman" w:eastAsia="Times New Roman" w:cs="Times New Roman"/>
        </w:rPr>
      </w:pPr>
      <w:r>
        <w:rPr>
          <w:rFonts w:ascii="Times New Roman" w:hAnsi="Times New Roman" w:eastAsia="Times New Roman" w:cs="Times New Roman"/>
          <w:rtl w:val="true"/>
        </w:rPr>
        <w:t>חומרה יתרה יש בעבירות הסמים שבוצעו על ידי הנאשם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קרי ניסיונו לייבא סם מסוכן לארץ</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אך בדרך נס עסקאות הסמים כמפורט בכתב האישום לא יצאו אל הפועל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ביצוען של עבירות אלו הפך לשכיח</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ודומה כי אין עבירה חמורה מעבירות הסמים מבחינת הנזק לחברה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מהמפורט בכתב האישום ניתן ללמוד כי הנאשם היווה חוליה מרכזית בשרשרת הסם המסוכן</w:t>
      </w:r>
      <w:r>
        <w:rPr>
          <w:rFonts w:eastAsia="Times New Roman" w:cs="Times New Roman" w:ascii="Times New Roman" w:hAnsi="Times New Roman"/>
          <w:rtl w:val="true"/>
        </w:rPr>
        <w:t>.</w:t>
      </w:r>
    </w:p>
    <w:p>
      <w:pPr>
        <w:pStyle w:val="Normal"/>
        <w:spacing w:lineRule="auto" w:line="360"/>
        <w:ind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start="720" w:end="0"/>
        <w:jc w:val="both"/>
        <w:rPr>
          <w:rFonts w:ascii="Times New Roman" w:hAnsi="Times New Roman" w:eastAsia="Times New Roman" w:cs="Times New Roman"/>
        </w:rPr>
      </w:pPr>
      <w:r>
        <w:rPr>
          <w:rFonts w:ascii="Times New Roman" w:hAnsi="Times New Roman" w:eastAsia="Times New Roman" w:cs="Times New Roman"/>
          <w:rtl w:val="true"/>
        </w:rPr>
        <w:t>בשורה ארוכה של גזרי דין הדגישו בתי המשפט את הצורך בהחמרה בענישה ככל שמדובר בעבירות סמים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במיוחד בעבירות של החזקת סמים מסוכנים שלא לצריכה עצמית</w:t>
      </w:r>
      <w:r>
        <w:rPr>
          <w:rFonts w:eastAsia="Times New Roman" w:cs="Times New Roman" w:ascii="Times New Roman" w:hAnsi="Times New Roman"/>
          <w:rtl w:val="true"/>
        </w:rPr>
        <w:t>.</w:t>
      </w:r>
    </w:p>
    <w:p>
      <w:pPr>
        <w:pStyle w:val="Normal"/>
        <w:spacing w:lineRule="auto" w:line="360"/>
        <w:ind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start="720" w:end="0"/>
        <w:jc w:val="both"/>
        <w:rPr>
          <w:rFonts w:ascii="Times New Roman" w:hAnsi="Times New Roman" w:eastAsia="Times New Roman" w:cs="Times New Roman"/>
        </w:rPr>
      </w:pPr>
      <w:r>
        <w:rPr>
          <w:rFonts w:ascii="Times New Roman" w:hAnsi="Times New Roman" w:eastAsia="Times New Roman" w:cs="Times New Roman"/>
          <w:rtl w:val="true"/>
        </w:rPr>
        <w:t>אף עבירות הגניבה שביצע הנאשם במושב הינן חמורות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לגישתי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אין המדובר בעבירות </w:t>
      </w:r>
      <w:r>
        <w:rPr>
          <w:rFonts w:eastAsia="Times New Roman" w:cs="Times New Roman" w:ascii="Times New Roman" w:hAnsi="Times New Roman"/>
          <w:rtl w:val="true"/>
        </w:rPr>
        <w:t>"</w:t>
      </w:r>
      <w:r>
        <w:rPr>
          <w:rFonts w:ascii="Times New Roman" w:hAnsi="Times New Roman" w:eastAsia="Times New Roman" w:cs="Times New Roman"/>
          <w:rtl w:val="true"/>
        </w:rPr>
        <w:t>נגד הרכוש</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גרידא</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זאת מאחר שהפריצה של הנאשם אל הצימרים במושב וגניבת מכשירי הטלוויזיה טומנת בחובה גם הפרה של ביטחון התושבים במושב ומהווה מקור דאגה לציבור</w:t>
      </w:r>
      <w:r>
        <w:rPr>
          <w:rFonts w:eastAsia="Times New Roman" w:cs="Times New Roman" w:ascii="Times New Roman" w:hAnsi="Times New Roman"/>
          <w:rtl w:val="true"/>
        </w:rPr>
        <w:t>.</w:t>
      </w:r>
    </w:p>
    <w:p>
      <w:pPr>
        <w:pStyle w:val="Normal"/>
        <w:spacing w:lineRule="auto" w:line="360"/>
        <w:ind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Pr>
        <w:t>8</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בבואי לגזור את דינו של הנאשם התחשבתי בנתוניו ובמאפייני אישיותו כפי שנטען על ידי סניגורו המלומד</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עדי האופי וגם כפי שצוין בתסקיר שירות המבחן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הנאשם צויר כחלש</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תמים אשר כל חטאו הסתכם בכך שהוא נגרר אחר שותפו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אמל אשר השתלט עליו ועל מעשיו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כן עיינתי בהודעותיו של הנאשם במשטרה</w:t>
      </w:r>
      <w:r>
        <w:rPr>
          <w:rFonts w:eastAsia="Times New Roman" w:cs="Times New Roman" w:ascii="Times New Roman" w:hAnsi="Times New Roman"/>
          <w:rtl w:val="true"/>
        </w:rPr>
        <w:t>.</w:t>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אומנם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ניתן לראות בשותפו של הנאשם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אמל כגורם הדומיננטי יותר בביצוע העבירות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יחד עם זאת אין להמעיט מחומרת מעשיו של הנאשם ובתרומתו העצומה בביצוע העבירות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אופיו של הנאשם ואישיותו כפי שהוצגה בפניי הן על ידי הסניגור הן על ידי עדי האופי והן כמפורט בתסקיר שירות המבחן אינה מצדיקה הימנעות מהטלת עונש של מאסר בפועל מתאים והולם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אינני מסכים כי אשמו של הנאשם נובע אך מחולשת אופי</w:t>
      </w:r>
      <w:r>
        <w:rPr>
          <w:rFonts w:eastAsia="Times New Roman" w:cs="Times New Roman" w:ascii="Times New Roman" w:hAnsi="Times New Roman"/>
          <w:rtl w:val="true"/>
        </w:rPr>
        <w:t xml:space="preserve">. </w:t>
      </w:r>
    </w:p>
    <w:p>
      <w:pPr>
        <w:pStyle w:val="Normal"/>
        <w:spacing w:lineRule="auto" w:line="360"/>
        <w:ind w:start="720"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start="720" w:end="0"/>
        <w:jc w:val="both"/>
        <w:rPr>
          <w:rFonts w:ascii="Times New Roman" w:hAnsi="Times New Roman" w:eastAsia="Times New Roman" w:cs="Times New Roman"/>
        </w:rPr>
      </w:pPr>
      <w:r>
        <w:rPr>
          <w:rFonts w:ascii="Times New Roman" w:hAnsi="Times New Roman" w:eastAsia="Times New Roman" w:cs="Times New Roman"/>
          <w:rtl w:val="true"/>
        </w:rPr>
        <w:t>כך או אחרת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כבר נפסק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כי בשל חומרתן היתרה של עבירות הסמים וכן חומרתן של עבירות בנשק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נסוגו נסיבותיו האישיות של הנאשם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קשות ככל שיהיו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מפני ההגנה על האינטרס הציבורי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ראה לעניין זה גם </w:t>
      </w:r>
      <w:hyperlink r:id="rId37">
        <w:r>
          <w:rPr>
            <w:rStyle w:val="Hyperlink"/>
            <w:rFonts w:ascii="Times New Roman" w:hAnsi="Times New Roman" w:eastAsia="Times New Roman" w:cs="Times New Roman"/>
            <w:b/>
            <w:b/>
            <w:bCs/>
            <w:rtl w:val="true"/>
          </w:rPr>
          <w:t>רע</w:t>
        </w:r>
        <w:r>
          <w:rPr>
            <w:rStyle w:val="Hyperlink"/>
            <w:rFonts w:eastAsia="Times New Roman" w:cs="Times New Roman" w:ascii="Times New Roman" w:hAnsi="Times New Roman"/>
            <w:b/>
            <w:bCs/>
            <w:rtl w:val="true"/>
          </w:rPr>
          <w:t>"</w:t>
        </w:r>
        <w:r>
          <w:rPr>
            <w:rStyle w:val="Hyperlink"/>
            <w:rFonts w:ascii="Times New Roman" w:hAnsi="Times New Roman" w:eastAsia="Times New Roman" w:cs="Times New Roman"/>
            <w:b/>
            <w:b/>
            <w:bCs/>
            <w:rtl w:val="true"/>
          </w:rPr>
          <w:t xml:space="preserve">פ </w:t>
        </w:r>
        <w:r>
          <w:rPr>
            <w:rStyle w:val="Hyperlink"/>
            <w:rFonts w:eastAsia="Times New Roman" w:cs="Times New Roman" w:ascii="Times New Roman" w:hAnsi="Times New Roman"/>
            <w:b/>
            <w:bCs/>
          </w:rPr>
          <w:t>2718/04</w:t>
        </w:r>
        <w:r>
          <w:rPr>
            <w:rStyle w:val="Hyperlink"/>
            <w:rFonts w:eastAsia="Times New Roman" w:cs="Times New Roman" w:ascii="Times New Roman" w:hAnsi="Times New Roman"/>
            <w:b/>
            <w:bCs/>
            <w:rtl w:val="true"/>
          </w:rPr>
          <w:t xml:space="preserve"> </w:t>
        </w:r>
        <w:r>
          <w:rPr>
            <w:rStyle w:val="Hyperlink"/>
            <w:rFonts w:ascii="Times New Roman" w:hAnsi="Times New Roman" w:eastAsia="Times New Roman" w:cs="Times New Roman"/>
            <w:b/>
            <w:b/>
            <w:bCs/>
            <w:rtl w:val="true"/>
          </w:rPr>
          <w:t>אבו דאחל נ</w:t>
        </w:r>
        <w:r>
          <w:rPr>
            <w:rStyle w:val="Hyperlink"/>
            <w:rFonts w:eastAsia="Times New Roman" w:cs="Times New Roman" w:ascii="Times New Roman" w:hAnsi="Times New Roman"/>
            <w:b/>
            <w:bCs/>
            <w:rtl w:val="true"/>
          </w:rPr>
          <w:t xml:space="preserve">' </w:t>
        </w:r>
        <w:r>
          <w:rPr>
            <w:rStyle w:val="Hyperlink"/>
            <w:rFonts w:ascii="Times New Roman" w:hAnsi="Times New Roman" w:eastAsia="Times New Roman" w:cs="Times New Roman"/>
            <w:b/>
            <w:b/>
            <w:bCs/>
            <w:rtl w:val="true"/>
          </w:rPr>
          <w:t>מדינת ישראל</w:t>
        </w:r>
      </w:hyperlink>
      <w:r>
        <w:rPr>
          <w:rFonts w:ascii="Times New Roman" w:hAnsi="Times New Roman" w:eastAsia="Times New Roman" w:cs="Times New Roman"/>
          <w:b/>
          <w:b/>
          <w:bCs/>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לא פורסם</w:t>
      </w:r>
      <w:r>
        <w:rPr>
          <w:rFonts w:eastAsia="Times New Roman" w:cs="Times New Roman" w:ascii="Times New Roman" w:hAnsi="Times New Roman"/>
          <w:b/>
          <w:bCs/>
          <w:rtl w:val="true"/>
        </w:rPr>
        <w:t>):</w:t>
      </w:r>
    </w:p>
    <w:p>
      <w:pPr>
        <w:pStyle w:val="Normal"/>
        <w:spacing w:lineRule="auto" w:line="360"/>
        <w:ind w:hanging="720" w:start="1466" w:end="540"/>
        <w:jc w:val="both"/>
        <w:rPr>
          <w:rFonts w:ascii="Times New Roman" w:hAnsi="Times New Roman" w:eastAsia="Times New Roman" w:cs="Times New Roman"/>
          <w:b/>
          <w:bCs/>
        </w:rPr>
      </w:pPr>
      <w:r>
        <w:rPr>
          <w:rFonts w:eastAsia="Times New Roman" w:cs="Times New Roman" w:ascii="Times New Roman" w:hAnsi="Times New Roman"/>
          <w:b/>
          <w:bCs/>
          <w:rtl w:val="true"/>
        </w:rPr>
        <w:t xml:space="preserve">            </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הסכנה הטמונה בעבירה החמורה של החזקת נשק מצדיקה הטלת עונשי מאסר לריצוי בפועל גם על מי שזו עבירתו הראשונה</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בבוא בית</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המשפט לשקול את הענישה בעבירות מסוג זה</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עליו לתת משקל נכבד יותר לאינטרס הציבורי ולצורך להרתיע עבריינים בכוח מלבצע עבירות דומות</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על פני הנסיבות האישיות של העבריין</w:t>
      </w:r>
      <w:r>
        <w:rPr>
          <w:rFonts w:eastAsia="Times New Roman" w:cs="Times New Roman" w:ascii="Times New Roman" w:hAnsi="Times New Roman"/>
          <w:b/>
          <w:bCs/>
          <w:rtl w:val="true"/>
        </w:rPr>
        <w:t>".</w:t>
      </w:r>
    </w:p>
    <w:p>
      <w:pPr>
        <w:pStyle w:val="Normal"/>
        <w:spacing w:lineRule="auto" w:line="360"/>
        <w:ind w:end="0"/>
        <w:jc w:val="both"/>
        <w:rPr>
          <w:rFonts w:ascii="Times New Roman" w:hAnsi="Times New Roman" w:eastAsia="Times New Roman" w:cs="Times New Roman"/>
          <w:b/>
          <w:bCs/>
        </w:rPr>
      </w:pPr>
      <w:r>
        <w:rPr>
          <w:rFonts w:eastAsia="Times New Roman" w:cs="Times New Roman" w:ascii="Times New Roman" w:hAnsi="Times New Roman"/>
          <w:b/>
          <w:bCs/>
          <w:rtl w:val="true"/>
        </w:rPr>
      </w:r>
    </w:p>
    <w:p>
      <w:pPr>
        <w:pStyle w:val="Normal"/>
        <w:spacing w:lineRule="auto" w:line="360"/>
        <w:ind w:hanging="720" w:start="720"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על כן ולאור כל האמור לעיל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ולאחר ששקלתי את השיקולים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הן לקולא והן לחומרה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ומבלי שנעלמה מעיניי טענה כלשהי מטענות הצדדים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אני גוזר על הנאשם את העונשים הבאים</w:t>
      </w:r>
      <w:r>
        <w:rPr>
          <w:rFonts w:eastAsia="Times New Roman" w:cs="Times New Roman" w:ascii="Times New Roman" w:hAnsi="Times New Roman"/>
          <w:rtl w:val="true"/>
        </w:rPr>
        <w:t xml:space="preserve">: </w:t>
      </w:r>
    </w:p>
    <w:p>
      <w:pPr>
        <w:pStyle w:val="Normal"/>
        <w:spacing w:lineRule="auto" w:line="360"/>
        <w:ind w:hanging="720" w:start="720" w:end="0"/>
        <w:jc w:val="both"/>
        <w:rPr>
          <w:rFonts w:ascii="Times New Roman" w:hAnsi="Times New Roman" w:eastAsia="Times New Roman" w:cs="Times New Roman"/>
          <w:b/>
          <w:bCs/>
        </w:rPr>
      </w:pPr>
      <w:r>
        <w:rPr>
          <w:rFonts w:eastAsia="Times New Roman" w:cs="Times New Roman" w:ascii="Times New Roman" w:hAnsi="Times New Roman"/>
          <w:b/>
          <w:bCs/>
          <w:rtl w:val="true"/>
        </w:rPr>
      </w:r>
    </w:p>
    <w:p>
      <w:pPr>
        <w:pStyle w:val="Normal"/>
        <w:numPr>
          <w:ilvl w:val="0"/>
          <w:numId w:val="1"/>
        </w:numPr>
        <w:spacing w:lineRule="auto" w:line="360"/>
        <w:ind w:hanging="720" w:start="1440" w:end="0"/>
        <w:jc w:val="both"/>
        <w:rPr>
          <w:rFonts w:ascii="Times New Roman" w:hAnsi="Times New Roman" w:eastAsia="Times New Roman" w:cs="Times New Roman"/>
          <w:b/>
          <w:bCs/>
        </w:rPr>
      </w:pPr>
      <w:r>
        <w:rPr>
          <w:rFonts w:ascii="Times New Roman" w:hAnsi="Times New Roman" w:eastAsia="Times New Roman" w:cs="Times New Roman"/>
          <w:b/>
          <w:b/>
          <w:bCs/>
          <w:rtl w:val="true"/>
        </w:rPr>
        <w:t>אני דן את הנאשם לחמש שנות מאסר</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מתוכן שלוש וחצי שנים לריצוי בפועל בניכוי ימי מעצרו</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ואילו היתרה על תנאי למשך שלוש שנים</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והתנאי שלא יעבור ויורשע בפרק זמן זה והחל מיום שחרורו על כל אחת מהעבירות בהן הורשע בכתב אישום מתוקן זה</w:t>
      </w:r>
      <w:r>
        <w:rPr>
          <w:rFonts w:eastAsia="Times New Roman" w:cs="Times New Roman" w:ascii="Times New Roman" w:hAnsi="Times New Roman"/>
          <w:b/>
          <w:bCs/>
          <w:rtl w:val="true"/>
        </w:rPr>
        <w:t>.</w:t>
      </w:r>
    </w:p>
    <w:p>
      <w:pPr>
        <w:pStyle w:val="Normal"/>
        <w:spacing w:lineRule="auto" w:line="360"/>
        <w:ind w:end="0"/>
        <w:jc w:val="both"/>
        <w:rPr>
          <w:rFonts w:ascii="Arial" w:hAnsi="Arial" w:eastAsia="Times New Roman" w:cs="Arial"/>
          <w:b/>
          <w:bCs/>
        </w:rPr>
      </w:pPr>
      <w:r>
        <w:rPr>
          <w:rFonts w:eastAsia="Times New Roman" w:cs="Arial" w:ascii="Arial" w:hAnsi="Arial"/>
          <w:b/>
          <w:bCs/>
          <w:rtl w:val="true"/>
        </w:rPr>
      </w:r>
    </w:p>
    <w:p>
      <w:pPr>
        <w:pStyle w:val="Normal"/>
        <w:spacing w:lineRule="auto" w:line="360"/>
        <w:ind w:hanging="720" w:start="1440" w:end="0"/>
        <w:jc w:val="both"/>
        <w:rPr>
          <w:rFonts w:ascii="Arial" w:hAnsi="Arial" w:eastAsia="Times New Roman" w:cs="Arial"/>
          <w:b/>
          <w:bCs/>
        </w:rPr>
      </w:pPr>
      <w:r>
        <w:rPr>
          <w:rFonts w:ascii="Times New Roman" w:hAnsi="Times New Roman" w:eastAsia="Times New Roman" w:cs="Times New Roman"/>
          <w:b/>
          <w:b/>
          <w:bCs/>
          <w:rtl w:val="true"/>
        </w:rPr>
        <w:t>ב</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 xml:space="preserve">אני דן את הנאשם לתשלום קנס בסך של </w:t>
      </w:r>
      <w:r>
        <w:rPr>
          <w:rFonts w:eastAsia="Times New Roman" w:cs="Times New Roman" w:ascii="Times New Roman" w:hAnsi="Times New Roman"/>
          <w:b/>
          <w:bCs/>
        </w:rPr>
        <w:t>7,500</w:t>
      </w:r>
      <w:r>
        <w:rPr>
          <w:rFonts w:eastAsia="Times New Roman" w:cs="Times New Roman" w:ascii="Times New Roman" w:hAnsi="Times New Roman"/>
          <w:b/>
          <w:bCs/>
          <w:rtl w:val="true"/>
        </w:rPr>
        <w:t xml:space="preserve"> ₪, </w:t>
      </w:r>
      <w:r>
        <w:rPr>
          <w:rFonts w:ascii="Times New Roman" w:hAnsi="Times New Roman" w:eastAsia="Times New Roman" w:cs="Times New Roman"/>
          <w:b/>
          <w:b/>
          <w:bCs/>
          <w:rtl w:val="true"/>
        </w:rPr>
        <w:t xml:space="preserve">או </w:t>
      </w:r>
      <w:r>
        <w:rPr>
          <w:rFonts w:eastAsia="Times New Roman" w:cs="Times New Roman" w:ascii="Times New Roman" w:hAnsi="Times New Roman"/>
          <w:b/>
          <w:bCs/>
        </w:rPr>
        <w:t>60</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ימי מאסר שישא הנאשם בנוסף לכל מאסר אחר שהוטל עליו</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 xml:space="preserve">הקנס ישולם בתוך </w:t>
      </w:r>
      <w:r>
        <w:rPr>
          <w:rFonts w:eastAsia="Times New Roman" w:cs="Times New Roman" w:ascii="Times New Roman" w:hAnsi="Times New Roman"/>
          <w:b/>
          <w:bCs/>
        </w:rPr>
        <w:t>3</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חודשים מיום שחרורו מהכלא</w:t>
      </w:r>
      <w:r>
        <w:rPr>
          <w:rFonts w:eastAsia="Times New Roman" w:cs="Times New Roman" w:ascii="Times New Roman" w:hAnsi="Times New Roman"/>
          <w:b/>
          <w:bCs/>
          <w:rtl w:val="true"/>
        </w:rPr>
        <w:t xml:space="preserve">. </w:t>
      </w:r>
    </w:p>
    <w:p>
      <w:pPr>
        <w:pStyle w:val="Normal"/>
        <w:spacing w:lineRule="auto" w:line="360"/>
        <w:ind w:hanging="720" w:start="1440" w:end="0"/>
        <w:jc w:val="both"/>
        <w:rPr>
          <w:rFonts w:ascii="Times New Roman" w:hAnsi="Times New Roman" w:eastAsia="Times New Roman" w:cs="Times New Roman"/>
          <w:b/>
          <w:bCs/>
        </w:rPr>
      </w:pPr>
      <w:r>
        <w:rPr>
          <w:rFonts w:eastAsia="Times New Roman" w:cs="Times New Roman" w:ascii="Times New Roman" w:hAnsi="Times New Roman"/>
          <w:b/>
          <w:bCs/>
          <w:rtl w:val="true"/>
        </w:rPr>
      </w:r>
    </w:p>
    <w:p>
      <w:pPr>
        <w:pStyle w:val="Normal"/>
        <w:spacing w:lineRule="auto" w:line="360"/>
        <w:ind w:hanging="720" w:start="1440" w:end="0"/>
        <w:jc w:val="both"/>
        <w:rPr>
          <w:rFonts w:ascii="Times New Roman" w:hAnsi="Times New Roman" w:eastAsia="Times New Roman" w:cs="Times New Roman"/>
          <w:b/>
          <w:bCs/>
        </w:rPr>
      </w:pPr>
      <w:r>
        <w:rPr>
          <w:rFonts w:ascii="Times New Roman" w:hAnsi="Times New Roman" w:eastAsia="Times New Roman" w:cs="Times New Roman"/>
          <w:b/>
          <w:b/>
          <w:bCs/>
          <w:rtl w:val="true"/>
        </w:rPr>
        <w:t>באשר לחילוט הרכב נחה דעתי כי אין מקום להיעתר לבקשה</w:t>
      </w:r>
      <w:r>
        <w:rPr>
          <w:rFonts w:eastAsia="Times New Roman" w:cs="Times New Roman" w:ascii="Times New Roman" w:hAnsi="Times New Roman"/>
          <w:b/>
          <w:bCs/>
          <w:rtl w:val="true"/>
        </w:rPr>
        <w:t>.</w:t>
      </w:r>
    </w:p>
    <w:p>
      <w:pPr>
        <w:pStyle w:val="Normal"/>
        <w:spacing w:lineRule="auto" w:line="360"/>
        <w:ind w:hanging="720" w:start="1440" w:end="0"/>
        <w:jc w:val="both"/>
        <w:rPr>
          <w:rFonts w:ascii="Times New Roman" w:hAnsi="Times New Roman" w:eastAsia="Times New Roman" w:cs="Times New Roman"/>
          <w:b/>
          <w:bCs/>
        </w:rPr>
      </w:pPr>
      <w:r>
        <w:rPr>
          <w:rFonts w:eastAsia="Times New Roman" w:cs="Times New Roman" w:ascii="Times New Roman" w:hAnsi="Times New Roman"/>
          <w:b/>
          <w:bCs/>
          <w:rtl w:val="true"/>
        </w:rPr>
      </w:r>
    </w:p>
    <w:p>
      <w:pPr>
        <w:pStyle w:val="Normal"/>
        <w:spacing w:lineRule="auto" w:line="360"/>
        <w:ind w:start="720" w:end="0"/>
        <w:jc w:val="both"/>
        <w:rPr>
          <w:rFonts w:ascii="Times New Roman" w:hAnsi="Times New Roman" w:eastAsia="Times New Roman" w:cs="Times New Roman"/>
          <w:b/>
          <w:bCs/>
          <w:u w:val="single"/>
        </w:rPr>
      </w:pPr>
      <w:r>
        <w:rPr>
          <w:rFonts w:ascii="Times New Roman" w:hAnsi="Times New Roman" w:eastAsia="Times New Roman" w:cs="Times New Roman"/>
          <w:b/>
          <w:b/>
          <w:bCs/>
          <w:u w:val="single"/>
          <w:rtl w:val="true"/>
        </w:rPr>
        <w:t xml:space="preserve">זכות ערעור תוך </w:t>
      </w:r>
      <w:r>
        <w:rPr>
          <w:rFonts w:eastAsia="Times New Roman" w:cs="Times New Roman" w:ascii="Times New Roman" w:hAnsi="Times New Roman"/>
          <w:b/>
          <w:bCs/>
          <w:u w:val="single"/>
        </w:rPr>
        <w:t>45</w:t>
      </w:r>
      <w:r>
        <w:rPr>
          <w:rFonts w:eastAsia="Times New Roman" w:cs="Times New Roman" w:ascii="Times New Roman" w:hAnsi="Times New Roman"/>
          <w:b/>
          <w:bCs/>
          <w:u w:val="single"/>
          <w:rtl w:val="true"/>
        </w:rPr>
        <w:t xml:space="preserve"> </w:t>
      </w:r>
      <w:r>
        <w:rPr>
          <w:rFonts w:ascii="Times New Roman" w:hAnsi="Times New Roman" w:eastAsia="Times New Roman" w:cs="Times New Roman"/>
          <w:b/>
          <w:b/>
          <w:bCs/>
          <w:u w:val="single"/>
          <w:rtl w:val="true"/>
        </w:rPr>
        <w:t>יום לבית המשפט העליון</w:t>
      </w:r>
      <w:r>
        <w:rPr>
          <w:rFonts w:eastAsia="Times New Roman" w:cs="Times New Roman" w:ascii="Times New Roman" w:hAnsi="Times New Roman"/>
          <w:b/>
          <w:bCs/>
          <w:u w:val="single"/>
          <w:rtl w:val="true"/>
        </w:rPr>
        <w:t>.</w:t>
      </w:r>
    </w:p>
    <w:p>
      <w:pPr>
        <w:pStyle w:val="Normal"/>
        <w:spacing w:lineRule="auto" w:line="360"/>
        <w:ind w:start="720" w:end="0"/>
        <w:jc w:val="both"/>
        <w:rPr>
          <w:rFonts w:ascii="Times New Roman" w:hAnsi="Times New Roman" w:eastAsia="Times New Roman" w:cs="Times New Roman"/>
          <w:b/>
          <w:bCs/>
          <w:sz w:val="6"/>
          <w:szCs w:val="6"/>
        </w:rPr>
      </w:pPr>
      <w:r>
        <w:rPr>
          <w:rFonts w:eastAsia="Times New Roman" w:cs="Times New Roman" w:ascii="Times New Roman" w:hAnsi="Times New Roman"/>
          <w:b/>
          <w:bCs/>
          <w:sz w:val="6"/>
          <w:szCs w:val="6"/>
          <w:rtl w:val="true"/>
        </w:rPr>
        <w:t>&lt;</w:t>
      </w:r>
      <w:r>
        <w:rPr>
          <w:rFonts w:eastAsia="Times New Roman" w:cs="Times New Roman" w:ascii="Times New Roman" w:hAnsi="Times New Roman"/>
          <w:b/>
          <w:bCs/>
          <w:sz w:val="6"/>
          <w:szCs w:val="6"/>
        </w:rPr>
        <w:t>#9#</w:t>
      </w:r>
      <w:r>
        <w:rPr>
          <w:rFonts w:eastAsia="Times New Roman" w:cs="Times New Roman" w:ascii="Times New Roman" w:hAnsi="Times New Roman"/>
          <w:b/>
          <w:bCs/>
          <w:sz w:val="6"/>
          <w:szCs w:val="6"/>
          <w:rtl w:val="true"/>
        </w:rPr>
        <w:t>&gt;</w:t>
      </w:r>
    </w:p>
    <w:p>
      <w:pPr>
        <w:pStyle w:val="Normal"/>
        <w:ind w:end="0"/>
        <w:jc w:val="end"/>
        <w:rPr>
          <w:rFonts w:ascii="Times New Roman" w:hAnsi="Times New Roman" w:eastAsia="Times New Roman" w:cs="Times New Roman"/>
          <w:b/>
          <w:bCs/>
          <w:sz w:val="6"/>
          <w:szCs w:val="6"/>
        </w:rPr>
      </w:pPr>
      <w:r>
        <w:rPr>
          <w:rFonts w:eastAsia="Times New Roman" w:cs="Times New Roman" w:ascii="Times New Roman" w:hAnsi="Times New Roman"/>
          <w:b/>
          <w:bCs/>
          <w:sz w:val="6"/>
          <w:szCs w:val="6"/>
          <w:rtl w:val="true"/>
        </w:rPr>
      </w:r>
    </w:p>
    <w:p>
      <w:pPr>
        <w:pStyle w:val="Normal"/>
        <w:ind w:end="0"/>
        <w:jc w:val="both"/>
        <w:rPr/>
      </w:pPr>
      <w:r>
        <w:rPr>
          <w:b/>
          <w:b/>
          <w:bCs/>
          <w:rtl w:val="true"/>
        </w:rPr>
        <w:t>ניתנה והודעה היום י</w:t>
      </w:r>
      <w:r>
        <w:rPr>
          <w:b/>
          <w:bCs/>
          <w:rtl w:val="true"/>
        </w:rPr>
        <w:t xml:space="preserve">' </w:t>
      </w:r>
      <w:r>
        <w:rPr>
          <w:b/>
          <w:b/>
          <w:bCs/>
          <w:rtl w:val="true"/>
        </w:rPr>
        <w:t>ניסן תשע</w:t>
      </w:r>
      <w:r>
        <w:rPr>
          <w:b/>
          <w:bCs/>
          <w:rtl w:val="true"/>
        </w:rPr>
        <w:t>"</w:t>
      </w:r>
      <w:r>
        <w:rPr>
          <w:b/>
          <w:b/>
          <w:bCs/>
          <w:rtl w:val="true"/>
        </w:rPr>
        <w:t>א</w:t>
      </w:r>
      <w:r>
        <w:rPr>
          <w:b/>
          <w:bCs/>
          <w:rtl w:val="true"/>
        </w:rPr>
        <w:t xml:space="preserve">, </w:t>
      </w:r>
      <w:r>
        <w:rPr>
          <w:b/>
          <w:bCs/>
        </w:rPr>
        <w:t>14/04/2011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תאופיק כתילי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תאופיק</w:t>
            </w:r>
            <w:r>
              <w:rPr>
                <w:b/>
                <w:b/>
                <w:bCs/>
                <w:rtl w:val="true"/>
              </w:rPr>
              <w:t xml:space="preserve"> </w:t>
            </w:r>
            <w:r>
              <w:rPr>
                <w:b/>
                <w:b/>
                <w:bCs/>
                <w:rtl w:val="true"/>
              </w:rPr>
              <w:t>כתילי</w:t>
            </w:r>
            <w:r>
              <w:rPr>
                <w:b/>
                <w:bCs/>
                <w:rtl w:val="true"/>
              </w:rPr>
              <w:t xml:space="preserve">, </w:t>
            </w:r>
            <w:r>
              <w:rPr>
                <w:b/>
                <w:b/>
                <w:bCs/>
                <w:rtl w:val="true"/>
              </w:rPr>
              <w:t>סגן נשיא</w:t>
            </w:r>
          </w:p>
        </w:tc>
      </w:tr>
    </w:tbl>
    <w:p>
      <w:pPr>
        <w:pStyle w:val="Normal"/>
        <w:spacing w:lineRule="auto" w:line="360"/>
        <w:ind w:end="0"/>
        <w:jc w:val="both"/>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קארן</w:t>
      </w:r>
      <w:r>
        <w:rPr>
          <w:rFonts w:ascii="Arial" w:hAnsi="Arial" w:eastAsia="Arial" w:cs="Arial"/>
          <w:sz w:val="28"/>
          <w:sz w:val="28"/>
          <w:szCs w:val="28"/>
          <w:rtl w:val="true"/>
        </w:rPr>
        <w:t xml:space="preserve"> </w:t>
      </w:r>
      <w:r>
        <w:rPr>
          <w:rFonts w:ascii="Arial" w:hAnsi="Arial" w:cs="FrankRuehl"/>
          <w:sz w:val="28"/>
          <w:sz w:val="28"/>
          <w:szCs w:val="28"/>
          <w:rtl w:val="true"/>
        </w:rPr>
        <w:t>מגידס</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38"/>
      <w:footerReference w:type="default" r:id="rId39"/>
      <w:type w:val="nextPage"/>
      <w:pgSz w:w="11906" w:h="16838"/>
      <w:pgMar w:left="1701" w:right="1701" w:gutter="0" w:header="1077" w:top="1701" w:footer="1157" w:bottom="1213"/>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31-10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דור מאיר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1440"/>
        </w:tabs>
        <w:ind w:start="1440" w:hanging="7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rPr>
      <w:color w:val="0000FF"/>
      <w:u w:val="single"/>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33"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144.b2" TargetMode="External"/><Relationship Id="rId8" Type="http://schemas.openxmlformats.org/officeDocument/2006/relationships/hyperlink" Target="http://www.nevo.co.il/law/70301/192" TargetMode="External"/><Relationship Id="rId9" Type="http://schemas.openxmlformats.org/officeDocument/2006/relationships/hyperlink" Target="http://www.nevo.co.il/law/70301/384" TargetMode="External"/><Relationship Id="rId10" Type="http://schemas.openxmlformats.org/officeDocument/2006/relationships/hyperlink" Target="http://www.nevo.co.il/law/70301/406.b" TargetMode="External"/><Relationship Id="rId11" Type="http://schemas.openxmlformats.org/officeDocument/2006/relationships/hyperlink" Target="http://www.nevo.co.il/law/70301/452" TargetMode="External"/><Relationship Id="rId12" Type="http://schemas.openxmlformats.org/officeDocument/2006/relationships/hyperlink" Target="http://www.nevo.co.il/law/70301/499.a.1" TargetMode="External"/><Relationship Id="rId13" Type="http://schemas.openxmlformats.org/officeDocument/2006/relationships/hyperlink" Target="http://www.nevo.co.il/law/5227" TargetMode="External"/><Relationship Id="rId14" Type="http://schemas.openxmlformats.org/officeDocument/2006/relationships/hyperlink" Target="http://www.nevo.co.il/law/5227/43" TargetMode="External"/><Relationship Id="rId15" Type="http://schemas.openxmlformats.org/officeDocument/2006/relationships/hyperlink" Target="http://www.nevo.co.il/law/74420" TargetMode="External"/><Relationship Id="rId16" Type="http://schemas.openxmlformats.org/officeDocument/2006/relationships/hyperlink" Target="http://www.nevo.co.il/law/74420/30" TargetMode="External"/><Relationship Id="rId17" Type="http://schemas.openxmlformats.org/officeDocument/2006/relationships/hyperlink" Target="http://www.nevo.co.il/law/4216" TargetMode="External"/><Relationship Id="rId18" Type="http://schemas.openxmlformats.org/officeDocument/2006/relationships/hyperlink" Target="http://www.nevo.co.il/law/4216/13a" TargetMode="External"/><Relationship Id="rId19" Type="http://schemas.openxmlformats.org/officeDocument/2006/relationships/hyperlink" Target="http://www.nevo.co.il/law/4216/19" TargetMode="External"/><Relationship Id="rId20" Type="http://schemas.openxmlformats.org/officeDocument/2006/relationships/hyperlink" Target="http://www.nevo.co.il/law/70301/499.a.1" TargetMode="External"/><Relationship Id="rId21" Type="http://schemas.openxmlformats.org/officeDocument/2006/relationships/hyperlink" Target="http://www.nevo.co.il/law/70301/406.b" TargetMode="External"/><Relationship Id="rId22" Type="http://schemas.openxmlformats.org/officeDocument/2006/relationships/hyperlink" Target="http://www.nevo.co.il/law/70301/384" TargetMode="External"/><Relationship Id="rId23" Type="http://schemas.openxmlformats.org/officeDocument/2006/relationships/hyperlink" Target="http://www.nevo.co.il/law/70301/144.b2" TargetMode="External"/><Relationship Id="rId24" Type="http://schemas.openxmlformats.org/officeDocument/2006/relationships/hyperlink" Target="http://www.nevo.co.il/law/70301/144.a" TargetMode="External"/><Relationship Id="rId25" Type="http://schemas.openxmlformats.org/officeDocument/2006/relationships/hyperlink" Target="http://www.nevo.co.il/law/70301/144.b" TargetMode="External"/><Relationship Id="rId26" Type="http://schemas.openxmlformats.org/officeDocument/2006/relationships/hyperlink" Target="http://www.nevo.co.il/law/5227/43" TargetMode="External"/><Relationship Id="rId27" Type="http://schemas.openxmlformats.org/officeDocument/2006/relationships/hyperlink" Target="http://www.nevo.co.il/law/70301/192" TargetMode="External"/><Relationship Id="rId28" Type="http://schemas.openxmlformats.org/officeDocument/2006/relationships/hyperlink" Target="http://www.nevo.co.il/law/70301/33" TargetMode="External"/><Relationship Id="rId29" Type="http://schemas.openxmlformats.org/officeDocument/2006/relationships/hyperlink" Target="http://www.nevo.co.il/law/74420/30" TargetMode="External"/><Relationship Id="rId30" Type="http://schemas.openxmlformats.org/officeDocument/2006/relationships/hyperlink" Target="http://www.nevo.co.il/law/70301/452" TargetMode="External"/><Relationship Id="rId31" Type="http://schemas.openxmlformats.org/officeDocument/2006/relationships/hyperlink" Target="http://www.nevo.co.il/law/70301/499.a.1" TargetMode="External"/><Relationship Id="rId32" Type="http://schemas.openxmlformats.org/officeDocument/2006/relationships/hyperlink" Target="http://www.nevo.co.il/law/4216/19" TargetMode="External"/><Relationship Id="rId33" Type="http://schemas.openxmlformats.org/officeDocument/2006/relationships/hyperlink" Target="http://www.nevo.co.il/law/4216/13a" TargetMode="External"/><Relationship Id="rId34" Type="http://schemas.openxmlformats.org/officeDocument/2006/relationships/hyperlink" Target="http://www.nevo.co.il/law/70301/25" TargetMode="External"/><Relationship Id="rId35" Type="http://schemas.openxmlformats.org/officeDocument/2006/relationships/hyperlink" Target="http://www.nevo.co.il/law/5227/43" TargetMode="External"/><Relationship Id="rId36" Type="http://schemas.openxmlformats.org/officeDocument/2006/relationships/hyperlink" Target="http://www.nevo.co.il/case/5724364" TargetMode="External"/><Relationship Id="rId37" Type="http://schemas.openxmlformats.org/officeDocument/2006/relationships/hyperlink" Target="http://www.nevo.co.il/case/5852404"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2016-05-10T15:11:00Z</dcterms:created>
  <dc:creator> </dc:creator>
  <dc:description/>
  <cp:keywords/>
  <dc:language>en-IL</dc:language>
  <cp:lastModifiedBy>yafit</cp:lastModifiedBy>
  <dcterms:modified xsi:type="dcterms:W3CDTF">2016-05-10T15:11:00Z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ישראל;פרקליטות מחוז צפון</vt:lpwstr>
  </property>
  <property fmtid="{D5CDD505-2E9C-101B-9397-08002B2CF9AE}" pid="3" name="APPELLEE">
    <vt:lpwstr>דור מאיר</vt:lpwstr>
  </property>
  <property fmtid="{D5CDD505-2E9C-101B-9397-08002B2CF9AE}" pid="4" name="CASESLISTTMP1">
    <vt:lpwstr>5724364;5852404</vt:lpwstr>
  </property>
  <property fmtid="{D5CDD505-2E9C-101B-9397-08002B2CF9AE}" pid="5" name="CITY">
    <vt:lpwstr>נצ'</vt:lpwstr>
  </property>
  <property fmtid="{D5CDD505-2E9C-101B-9397-08002B2CF9AE}" pid="6" name="DATE">
    <vt:lpwstr>20110414</vt:lpwstr>
  </property>
  <property fmtid="{D5CDD505-2E9C-101B-9397-08002B2CF9AE}" pid="7" name="ISABSTRACT">
    <vt:lpwstr>Y</vt:lpwstr>
  </property>
  <property fmtid="{D5CDD505-2E9C-101B-9397-08002B2CF9AE}" pid="8" name="JUDGE">
    <vt:lpwstr>תאופיק כתילי</vt:lpwstr>
  </property>
  <property fmtid="{D5CDD505-2E9C-101B-9397-08002B2CF9AE}" pid="9" name="LAWLISTTMP1">
    <vt:lpwstr>70301/499.a.1:2;406.b;384;144.b2;144.a;144.b;192;033;452;025</vt:lpwstr>
  </property>
  <property fmtid="{D5CDD505-2E9C-101B-9397-08002B2CF9AE}" pid="10" name="LAWLISTTMP2">
    <vt:lpwstr>5227/043:2</vt:lpwstr>
  </property>
  <property fmtid="{D5CDD505-2E9C-101B-9397-08002B2CF9AE}" pid="11" name="LAWLISTTMP3">
    <vt:lpwstr>74420/030</vt:lpwstr>
  </property>
  <property fmtid="{D5CDD505-2E9C-101B-9397-08002B2CF9AE}" pid="12" name="LAWLISTTMP4">
    <vt:lpwstr>4216/019;013a</vt:lpwstr>
  </property>
  <property fmtid="{D5CDD505-2E9C-101B-9397-08002B2CF9AE}" pid="13" name="LAWYER">
    <vt:lpwstr>אילנה ירושלמי וגיל דביר;בני כץ</vt:lpwstr>
  </property>
  <property fmtid="{D5CDD505-2E9C-101B-9397-08002B2CF9AE}" pid="14" name="NEWPARTA">
    <vt:lpwstr>31</vt:lpwstr>
  </property>
  <property fmtid="{D5CDD505-2E9C-101B-9397-08002B2CF9AE}" pid="15" name="NEWPARTB">
    <vt:lpwstr/>
  </property>
  <property fmtid="{D5CDD505-2E9C-101B-9397-08002B2CF9AE}" pid="16" name="NEWPARTC">
    <vt:lpwstr>10</vt:lpwstr>
  </property>
  <property fmtid="{D5CDD505-2E9C-101B-9397-08002B2CF9AE}" pid="17" name="NEWPROC">
    <vt:lpwstr>תפ</vt:lpwstr>
  </property>
  <property fmtid="{D5CDD505-2E9C-101B-9397-08002B2CF9AE}" pid="18" name="PROCNUM">
    <vt:lpwstr>31</vt:lpwstr>
  </property>
  <property fmtid="{D5CDD505-2E9C-101B-9397-08002B2CF9AE}" pid="19" name="PROCYEAR">
    <vt:lpwstr>10</vt:lpwstr>
  </property>
  <property fmtid="{D5CDD505-2E9C-101B-9397-08002B2CF9AE}" pid="20" name="PSAKDIN">
    <vt:lpwstr>גזר-דין</vt:lpwstr>
  </property>
  <property fmtid="{D5CDD505-2E9C-101B-9397-08002B2CF9AE}" pid="21" name="RemarkFileName">
    <vt:lpwstr>mechozi me 10 31 495 htm</vt:lpwstr>
  </property>
  <property fmtid="{D5CDD505-2E9C-101B-9397-08002B2CF9AE}" pid="22" name="TYPE">
    <vt:lpwstr>2</vt:lpwstr>
  </property>
  <property fmtid="{D5CDD505-2E9C-101B-9397-08002B2CF9AE}" pid="23" name="TYPE_ABS_DATE">
    <vt:lpwstr>390020110414</vt:lpwstr>
  </property>
  <property fmtid="{D5CDD505-2E9C-101B-9397-08002B2CF9AE}" pid="24" name="TYPE_N_DATE">
    <vt:lpwstr>39020110414</vt:lpwstr>
  </property>
  <property fmtid="{D5CDD505-2E9C-101B-9397-08002B2CF9AE}" pid="25" name="WORDNUMPAGES">
    <vt:lpwstr>8</vt:lpwstr>
  </property>
</Properties>
</file>