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31215-08-11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גורביץ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סלע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6"/>
                <w:szCs w:val="26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34"/>
                <w:szCs w:val="34"/>
              </w:rPr>
            </w:pPr>
            <w:r>
              <w:rPr>
                <w:rFonts w:cs="Arial" w:ascii="Arial" w:hAnsi="Arial"/>
                <w:b/>
                <w:bCs/>
                <w:sz w:val="34"/>
                <w:szCs w:val="34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גורביץ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304656317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6"/>
          <w:szCs w:val="16"/>
        </w:rPr>
      </w:pPr>
      <w:r>
        <w:rPr>
          <w:rFonts w:cs="FrankRuehl" w:ascii="FrankRuehl" w:hAnsi="FrankRuehl"/>
          <w:sz w:val="16"/>
          <w:szCs w:val="1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186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335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16"/>
          <w:szCs w:val="16"/>
        </w:rPr>
      </w:pPr>
      <w:r>
        <w:rPr>
          <w:rFonts w:cs="FrankRuehl" w:ascii="FrankRuehl" w:hAnsi="FrankRuehl"/>
          <w:sz w:val="16"/>
          <w:szCs w:val="1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center"/>
        <w:rPr>
          <w:sz w:val="44"/>
          <w:szCs w:val="44"/>
        </w:rPr>
      </w:pPr>
      <w:r>
        <w:rPr>
          <w:sz w:val="44"/>
          <w:szCs w:val="4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',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8" w:name="ABSTRACT_END"/>
      <w:bookmarkEnd w:id="8"/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המפורטות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10/8/11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איציק</w:t>
      </w:r>
      <w:r>
        <w:rPr>
          <w:rtl w:val="true"/>
        </w:rPr>
        <w:t xml:space="preserve">)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הסכין</w:t>
      </w:r>
      <w:r>
        <w:rPr>
          <w:rtl w:val="true"/>
        </w:rPr>
        <w:t xml:space="preserve">),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כשהמתלונן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 </w:t>
      </w:r>
      <w:r>
        <w:rPr>
          <w:rtl w:val="true"/>
        </w:rPr>
        <w:t>משהשתחרר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</w:t>
      </w:r>
      <w:r>
        <w:rPr>
          <w:rtl w:val="true"/>
        </w:rPr>
        <w:t xml:space="preserve">, </w:t>
      </w:r>
      <w:r>
        <w:rPr>
          <w:rtl w:val="true"/>
        </w:rPr>
        <w:t>דליפת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כירורג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13/8/11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tl w:val="true"/>
        </w:rPr>
        <w:t xml:space="preserve">, </w:t>
      </w:r>
      <w:r>
        <w:rPr>
          <w:rtl w:val="true"/>
        </w:rPr>
        <w:t>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, </w:t>
      </w:r>
      <w:r>
        <w:rPr>
          <w:rtl w:val="true"/>
        </w:rPr>
        <w:t>אנלגטיקה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10/8/11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22:10</w:t>
      </w:r>
      <w:r>
        <w:rPr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/>
        <w:t>1.56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.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tl w:val="true"/>
        </w:rPr>
        <w:t xml:space="preserve">,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אופי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קרסו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הבגרות</w:t>
      </w:r>
      <w:r>
        <w:rPr>
          <w:rtl w:val="true"/>
        </w:rPr>
        <w:t xml:space="preserve">. </w:t>
      </w:r>
      <w:r>
        <w:rPr>
          <w:rtl w:val="true"/>
        </w:rPr>
        <w:t>משהתברר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נרטבה</w:t>
      </w:r>
      <w:r>
        <w:rPr>
          <w:rtl w:val="true"/>
        </w:rPr>
        <w:t xml:space="preserve">, </w:t>
      </w:r>
      <w:r>
        <w:rPr>
          <w:rtl w:val="true"/>
        </w:rPr>
        <w:t>ולבקש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הלחיץ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tl w:val="true"/>
        </w:rPr>
        <w:t xml:space="preserve">,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>, "</w:t>
      </w:r>
      <w:r>
        <w:rPr>
          <w:rFonts w:cs="Times New Roman"/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שיסיימו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מתאים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אובססיבי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מאוד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קורא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בוקר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בריא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עצמו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...</w:t>
      </w:r>
      <w:r>
        <w:rPr>
          <w:rFonts w:cs="Times New Roman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חודשים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וככה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לאט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לאט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הצמדתי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אליי</w:t>
      </w:r>
      <w:r>
        <w:rPr>
          <w:rFonts w:cs="Times New Roman"/>
          <w:rtl w:val="true"/>
        </w:rPr>
        <w:t>,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אותה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בבית</w:t>
      </w:r>
      <w:r>
        <w:rPr>
          <w:rtl w:val="true"/>
        </w:rPr>
        <w:t>".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25-29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  <w:r>
        <w:rPr>
          <w:rtl w:val="true"/>
        </w:rPr>
        <w:t>מהכרותה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ילד שלילי</w:t>
      </w:r>
      <w:r>
        <w:rPr>
          <w:rtl w:val="true"/>
        </w:rPr>
        <w:t xml:space="preserve">". </w:t>
      </w:r>
    </w:p>
    <w:p>
      <w:pPr>
        <w:pStyle w:val="Normal"/>
        <w:autoSpaceDE w:val="false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  <w:r>
        <w:rPr>
          <w:b/>
          <w:bCs/>
          <w:rtl w:val="true"/>
        </w:rPr>
        <w:t xml:space="preserve"> "</w:t>
      </w:r>
      <w:r>
        <w:rPr>
          <w:rFonts w:cs="Times New Roman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שהבת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המקרים</w:t>
      </w:r>
      <w:r>
        <w:rPr>
          <w:rFonts w:cs="Times New Roman"/>
          <w:rtl w:val="true"/>
        </w:rPr>
        <w:t>,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הסיפורים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בתקופה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בשלום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אני בטוחה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במטרה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שיקר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בה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שעזר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דני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מוחלטת</w:t>
      </w:r>
      <w:r>
        <w:rPr>
          <w:rFonts w:cs="Times New Roman"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16-21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tl w:val="true"/>
        </w:rPr>
        <w:t>: "</w:t>
      </w:r>
      <w:r>
        <w:rPr>
          <w:rFonts w:cs="Times New Roman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משפט</w:t>
      </w:r>
      <w:r>
        <w:rPr>
          <w:rFonts w:cs="Times New Roman"/>
          <w:rtl w:val="true"/>
        </w:rPr>
        <w:t>,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והייתי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כזה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הורגת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אותו</w:t>
      </w:r>
      <w:r>
        <w:rPr>
          <w:rFonts w:cs="Times New Roman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15-16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רציני בחור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ישר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השכונה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בדקתי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זה</w:t>
      </w:r>
      <w:r>
        <w:rPr>
          <w:rFonts w:cs="Times New Roman"/>
          <w:rtl w:val="true"/>
        </w:rPr>
        <w:t>...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משבחים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אותו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אוהבים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חברתו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ממש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וילד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מנומס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ומתחשב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ועוזר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חבר</w:t>
      </w:r>
      <w:r>
        <w:rPr>
          <w:rFonts w:cs="Times New Roman"/>
          <w:rtl w:val="true"/>
        </w:rPr>
        <w:t>'</w:t>
      </w:r>
      <w:r>
        <w:rPr>
          <w:rFonts w:cs="Times New Roman"/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בשכונה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כמו שבדקתי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הבחור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שהיה</w:t>
      </w:r>
      <w:r>
        <w:rPr>
          <w:rFonts w:cs="Times New Roman"/>
          <w:rtl w:val="true"/>
        </w:rPr>
        <w:t>,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ככה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בדקתי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אליו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8-11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autoSpaceDE w:val="false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ידעתי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זה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התכונות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שלו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>..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בחור אפילו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שמכיר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דני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ומדבר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בשבחו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>..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בדקתי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אנשים</w:t>
      </w:r>
      <w:r>
        <w:rPr>
          <w:rFonts w:cs="Times New Roman"/>
          <w:rtl w:val="true"/>
        </w:rPr>
        <w:t>,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בוודאות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מוחלטת</w:t>
      </w:r>
      <w:r>
        <w:rPr>
          <w:rFonts w:cs="Times New Roman"/>
          <w:rtl w:val="true"/>
        </w:rPr>
        <w:t>.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מתעקשת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>כך</w:t>
      </w:r>
      <w:r>
        <w:rPr>
          <w:rFonts w:cs="Times New Roman"/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22-30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before="100" w:after="10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ורעדה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19-20</w:t>
      </w:r>
      <w:r>
        <w:rPr>
          <w:rtl w:val="true"/>
        </w:rPr>
        <w:t>).</w:t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דפק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הבנין</w:t>
      </w:r>
      <w:r>
        <w:rPr>
          <w:rtl w:val="true"/>
        </w:rPr>
        <w:t xml:space="preserve">, </w:t>
      </w:r>
      <w:r>
        <w:rPr>
          <w:rtl w:val="true"/>
        </w:rPr>
        <w:t>והשאיר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מהמדרגות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שהוא לא ירים עלי ידיים עוד כשהייתי איתו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כי הוא מרביץ לי כל הזמן</w:t>
      </w:r>
      <w:r>
        <w:rPr>
          <w:rFonts w:cs="Times New Roman"/>
          <w:rtl w:val="true"/>
        </w:rPr>
        <w:t xml:space="preserve">... </w:t>
      </w:r>
      <w:r>
        <w:rPr>
          <w:rFonts w:cs="Times New Roman"/>
          <w:rtl w:val="true"/>
        </w:rPr>
        <w:t>הוא גם נכנס אלי הביתה מהחלון וחנק אותי עם כרית והייתי מפחדת להפרד ממנו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הגשתי תלונה פעם וגם לא עשו עם זה כלום ועכשיו אחרי המקרה שוב פעם הגשתי תלונה</w:t>
      </w:r>
      <w:r>
        <w:rPr>
          <w:rtl w:val="true"/>
        </w:rPr>
        <w:t xml:space="preserve">".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אני אהרוג אותך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חבל על הזמן</w:t>
      </w:r>
      <w:r>
        <w:rPr>
          <w:rtl w:val="true"/>
        </w:rPr>
        <w:t>".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-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>). (</w:t>
      </w:r>
      <w:r>
        <w:rPr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במרווחים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בחלקן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). </w:t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התחיל להרים עלי ידיים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הוא הביא לי בוקסים בצלעות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ובאותו יום של החקירה פחדתי להגיד את זה שהוא לא יראה את זה או משהו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ואז כשדניאל בא ודפק בדלת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איציק משך אותי מהחולצה וקרע אותה שאני לא אפתח את הדלת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ואז הוא פתח את הדלת והם התחילו לריב ביניהם</w:t>
      </w:r>
      <w:r>
        <w:rPr>
          <w:rtl w:val="true"/>
        </w:rPr>
        <w:t>".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3-6</w:t>
      </w:r>
      <w:r>
        <w:rPr>
          <w:rtl w:val="true"/>
        </w:rPr>
        <w:t xml:space="preserve">).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והלכה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יעשה לה משהו באותו יום</w:t>
      </w:r>
      <w:r>
        <w:rPr>
          <w:rtl w:val="true"/>
        </w:rPr>
        <w:t xml:space="preserve">". </w:t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בן אדם תקופה שלמה מרים עלי ידיים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איך לא אפחד ממנו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-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>). "</w:t>
      </w:r>
      <w:r>
        <w:rPr>
          <w:rFonts w:cs="Times New Roman"/>
          <w:rtl w:val="true"/>
        </w:rPr>
        <w:t>באותו יום של החקירה לא אמרתי שהוא הרביץ לי כי פחדתי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פחדתי שהוא יראה את החקירה שלי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הוא כל הזמן היה מאיים עלי</w:t>
      </w:r>
      <w:r>
        <w:rPr>
          <w:rFonts w:cs="Times New Roman"/>
          <w:rtl w:val="true"/>
        </w:rPr>
        <w:t>".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12-13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2-8</w:t>
      </w:r>
      <w:r>
        <w:rPr>
          <w:rtl w:val="true"/>
        </w:rPr>
        <w:t xml:space="preserve">). </w:t>
      </w:r>
    </w:p>
    <w:p>
      <w:pPr>
        <w:pStyle w:val="Normal"/>
        <w:autoSpaceDE w:val="false"/>
        <w:spacing w:before="100" w:after="100"/>
        <w:ind w:start="720"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הכרמל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38-48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>').</w:t>
      </w:r>
    </w:p>
    <w:p>
      <w:pPr>
        <w:pStyle w:val="Normal"/>
        <w:autoSpaceDE w:val="false"/>
        <w:spacing w:before="100" w:after="10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 </w:t>
      </w:r>
    </w:p>
    <w:p>
      <w:pPr>
        <w:pStyle w:val="Normal"/>
        <w:autoSpaceDE w:val="false"/>
        <w:spacing w:before="100" w:after="10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ענישה חינוכית וגמולית</w:t>
      </w:r>
      <w:r>
        <w:rPr>
          <w:rtl w:val="true"/>
        </w:rPr>
        <w:t xml:space="preserve">",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28/5/12</w:t>
      </w:r>
      <w:r>
        <w:rPr>
          <w:rtl w:val="true"/>
        </w:rPr>
        <w:t xml:space="preserve">,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ומחשבים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המעסיקו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ומקצועיותו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tl w:val="true"/>
        </w:rPr>
        <w:t xml:space="preserve">, </w:t>
      </w:r>
      <w:r>
        <w:rPr>
          <w:rtl w:val="true"/>
        </w:rPr>
        <w:t>השקיעו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גמגום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tl w:val="true"/>
        </w:rPr>
        <w:t xml:space="preserve">,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אובססיבי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ומטריד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משחש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ושוהה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28/11/12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',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ומטרותיה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ולשינוי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והתמדתו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והתקין</w:t>
      </w:r>
      <w:r>
        <w:rPr>
          <w:rtl w:val="true"/>
        </w:rPr>
        <w:t xml:space="preserve">, </w:t>
      </w:r>
      <w:r>
        <w:rPr>
          <w:rtl w:val="true"/>
        </w:rPr>
        <w:t>המפחיתים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ובהדגישה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המקבל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rStyle w:val="normal-h"/>
          <w:rtl w:val="true"/>
        </w:rPr>
        <w:tab/>
      </w:r>
      <w:r>
        <w:rPr>
          <w:rStyle w:val="normal-h"/>
          <w:rtl w:val="true"/>
        </w:rPr>
        <w:t>בא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כוח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המאשימה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לבחון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הנזק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שגרם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לחברה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ולנפגע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ורף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דידן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גמול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והרתעה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המיוחדות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בא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כוח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המאשימה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הדגיש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ותופעת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הסכינאות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שהפכו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מכת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מדינה</w:t>
      </w:r>
      <w:r>
        <w:rPr>
          <w:rStyle w:val="normal-h"/>
          <w:rtl w:val="true"/>
        </w:rPr>
        <w:t xml:space="preserve">",  </w:t>
      </w:r>
      <w:r>
        <w:rPr>
          <w:rStyle w:val="normal-h"/>
          <w:rtl w:val="true"/>
        </w:rPr>
        <w:t>וציין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בפנינו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נוסף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תת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הסכין</w:t>
      </w:r>
      <w:r>
        <w:rPr>
          <w:rStyle w:val="normal-h"/>
          <w:rtl w:val="true"/>
        </w:rPr>
        <w:t xml:space="preserve">".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ייחודי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נסתיים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האירוע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שימוש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בנשק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קר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המתלונן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אושפז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כשהוא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סובל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ממספר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פצעי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דקירה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מימין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משבר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בצלע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מדחיפת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ואוויר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ומקוצר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נשימה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אלמלא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הטיפול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המהיר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שקיבל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האירוע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להסתיים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בתוצאה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קטלנית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להעריך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הסכנה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התוצאה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הפוטנציאל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הגלום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לטענתו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מעידים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יותר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אישיותו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התגלה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מעצורים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שיטה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פסולה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לפגוע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במתלונן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זאת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שסבר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תקף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מתגמדת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ביצע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הצטייד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בסכין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מועד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הגיע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לדירת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תקף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ודקר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מנצל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פגיעותו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בזמן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שחברו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אוחז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במתלונן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כשפנה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לעזוב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שנדקר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האחרון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ודקר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וגרם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לחבלה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חמורה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כ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המאשימה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לאמץ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המלצת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המבחן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עקב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האלימים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ותוצאותיהם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זאת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הדגיש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השיקומי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רבים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בהכרח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מכריע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לשיטתו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ישנם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מקרים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שחומרתם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מצדיקה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משקל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יתר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כהרתעה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וגמול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השיקומי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וזאת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לנוכח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העובדה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ששירות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המבחן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המשקל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העבירות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נוכח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וחרף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שהובילו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טען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לתת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הנוטל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ומבצע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נקמה</w:t>
      </w:r>
      <w:r>
        <w:rPr>
          <w:rStyle w:val="normal-h"/>
          <w:rtl w:val="true"/>
        </w:rPr>
        <w:t xml:space="preserve">" </w:t>
      </w:r>
      <w:r>
        <w:rPr>
          <w:rStyle w:val="normal-h"/>
          <w:rtl w:val="true"/>
        </w:rPr>
        <w:t>אכזרי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שלשיטתו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הטריד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חברתו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לפיכך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ביקש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ממשי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מאחורי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סורג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ובריח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בחוק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ובפסיקה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תנאי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משמעותי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יעבור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ביצע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קנס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ופיצויים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הולמים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לנפגע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ממעשיו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  <w:b/>
          <w:bCs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highlight w:val="yellow"/>
        </w:rPr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הסניגור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למצות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ולאמץ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המלצת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המבחן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בעניינו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ולהשית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שירוצה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בעבודות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שירות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זאת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בהדגישו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החשיבות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שבהתאמת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ומציאת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האיזון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במכלול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הסניגור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חזר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פורטו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בהרחבה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בתסקיר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הנזכר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לעיל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לימודיו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ועבודתו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תקופת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הלימודים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הייתה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עבורו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הגמגום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סובל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גרם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לבידודו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החברתי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ולנידויו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בקרב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גילו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נהגו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ללעוג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התגייס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לצבא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הרגיש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חוויות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זלזול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הפחתה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מערכו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והפיכתו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למושא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ללעג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בקרב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החיילים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הסובבים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ובנסיבות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שוחרר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מהצבא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הוריו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נורמטיביים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מתקיים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הדוק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השקיעו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משאבים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סופיים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בטיפולים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בארץ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ובחו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עקב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בעיית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הגמגום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משהסתגר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והתבודד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בגרותו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הצליח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לייצור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לעצמו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חברתיים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בהכירו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סולי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לאהוב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אהבת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מכירה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במוגבלותו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הבין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שאהבה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נפשו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ואותה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ירצה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לאישה</w:t>
      </w:r>
      <w:r>
        <w:rPr>
          <w:rStyle w:val="normal-h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בעקבות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מעורבותו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הפלילית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והוריו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משבר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כלכלי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ואישי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ממנו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מתקשים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להתאושש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יחד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מעניקה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המשפחה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התמיכה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זקוק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כיום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עובד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למחייתו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ומנסה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לאזן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המצב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הכלכלי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המשפחה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לשקם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ותדמיתו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לשיטת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הסניגור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ההיבט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נוטה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לכיוון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מדובר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גדל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ברצידיביסט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המהווה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נטל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החברה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צעיר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פלילי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הפשע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מוכר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מצטער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מתבייש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ויודע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זוהי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מעידה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פעמית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לאחר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שראה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ובוכייה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מגבר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מסרב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להרפות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ממנה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ספק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להפעיל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דעתו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בצורה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נכונה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בעונש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אולם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והמעידה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הטיפשית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הובילו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לבצע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מתבייש</w:t>
      </w:r>
      <w:r>
        <w:rPr>
          <w:rStyle w:val="normal-h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הסניגור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הדגיש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חברתו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פרץ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לדירתה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רשות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נמרצות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התקשרה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לאימה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ענתה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התקשרה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אל</w:t>
      </w:r>
      <w:r>
        <w:rPr>
          <w:rStyle w:val="normal-h"/>
          <w:rFonts w:cs="Times New Roman"/>
          <w:rtl w:val="true"/>
        </w:rPr>
        <w:t xml:space="preserve"> 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שמע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לשפופרת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הטלפון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המתלונן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צועק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שתסגור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השיחה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בוכייה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ומבוהלת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להתחשב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לקולא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בהודייתו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בשלב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מוקדם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הדיון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חסכה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מזמנו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היקר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</w:t>
      </w:r>
      <w:r>
        <w:rPr>
          <w:rStyle w:val="normal-h"/>
          <w:rtl w:val="true"/>
        </w:rPr>
        <w:t xml:space="preserve">- </w:t>
      </w:r>
      <w:r>
        <w:rPr>
          <w:rStyle w:val="normal-h"/>
        </w:rPr>
        <w:t>30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עדי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תביעה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בנכונותו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הוכחה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אשמתו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ובחרטתו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התנהגותו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הפסולה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שהנה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הראשון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במסלול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והשבתו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נורמטיביים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בחיק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הקהילה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נעצר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10/8/11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ושהה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לראשונה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בחייו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מאחורי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סורג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ובריח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בתנאים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מוכרים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לשחרורו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בתנאים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מעצר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בית</w:t>
      </w:r>
      <w:r>
        <w:rPr>
          <w:rStyle w:val="normal-h"/>
          <w:rtl w:val="true"/>
        </w:rPr>
        <w:t xml:space="preserve">"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30/8/11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מעצרו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השלושה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שבועות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הפגיש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כישלונותיו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ודרבן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לערוך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חשבון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נפש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בכוונתו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לשקם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למסד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זוגתו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הבנה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בניית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המשפחתי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ושיקומו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והראוי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אמור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להיעשות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הטלת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עלולה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לפגוע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בסיכויי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הטובים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Style w:val="normal-h"/>
          <w:rtl w:val="true"/>
        </w:rPr>
        <w:t>הסניגור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ביקש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לנהוג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ברחמים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להעדיף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השיקום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אינטרס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והרתעת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היחיד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והרבים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ולהענישו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ברף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הנמוך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המוסכם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ההסדר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תוך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הדגש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צופת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עתיד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זאת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נוכח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הקשות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המיוחדות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בביצוע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גילו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הצעיר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הנקי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מעצרו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הממושך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מבחינתו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הודייתו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חרטתו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עמדתו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המבחן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מחשש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ששליחתו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תגרום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להיגררות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ולהיטמעות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התרבות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העבריינית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בשלב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חייו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עוד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טען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העונש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הראוי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הוא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מאסר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בפועל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להתעלם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ממקרים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יוצאי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דופן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כגון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המקרה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הנדון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מהפך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בחייו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שעשה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תפנית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ניתק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עצמו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ממעגל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השליליות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פקד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אותו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במעידה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פעמית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תשנה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עליה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לקח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והביע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חרטה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כנה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  <w:u w:val="single"/>
        </w:rPr>
      </w:pPr>
      <w:r>
        <w:rPr>
          <w:rStyle w:val="normal-h"/>
          <w:b/>
          <w:bCs/>
          <w:rtl w:val="true"/>
        </w:rPr>
        <w:tab/>
      </w:r>
      <w:r>
        <w:rPr>
          <w:rStyle w:val="normal-h"/>
          <w:b/>
          <w:b/>
          <w:bCs/>
          <w:u w:val="single"/>
          <w:rtl w:val="true"/>
        </w:rPr>
        <w:t>דברי</w:t>
      </w:r>
      <w:r>
        <w:rPr>
          <w:rStyle w:val="normal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"</w:t>
      </w:r>
      <w:r>
        <w:rPr>
          <w:rFonts w:cs="Times New Roman"/>
          <w:rtl w:val="true"/>
        </w:rPr>
        <w:t>כב</w:t>
      </w:r>
      <w:r>
        <w:rPr>
          <w:rFonts w:cs="Times New Roman"/>
          <w:rtl w:val="true"/>
        </w:rPr>
        <w:t xml:space="preserve">' </w:t>
      </w:r>
      <w:r>
        <w:rPr>
          <w:rFonts w:cs="Times New Roman"/>
          <w:rtl w:val="true"/>
        </w:rPr>
        <w:t xml:space="preserve">השופטת </w:t>
      </w:r>
      <w:r>
        <w:rPr>
          <w:rFonts w:cs="Times New Roman"/>
          <w:rtl w:val="true"/>
        </w:rPr>
        <w:t>(</w:t>
      </w:r>
      <w:r>
        <w:rPr>
          <w:rFonts w:cs="Times New Roman"/>
          <w:rtl w:val="true"/>
        </w:rPr>
        <w:t>בגמגום כבד</w:t>
      </w:r>
      <w:r>
        <w:rPr>
          <w:rFonts w:cs="Times New Roman"/>
          <w:rtl w:val="true"/>
        </w:rPr>
        <w:t xml:space="preserve">) </w:t>
      </w:r>
      <w:r>
        <w:rPr>
          <w:rFonts w:cs="Times New Roman"/>
          <w:rtl w:val="true"/>
        </w:rPr>
        <w:t>אני מבקש ממך שתסלחי לי בבקשה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זה היה מקרה חד פעמי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ואני פעם ראשונה בחיים שלי במערכת יחסים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אני הבן אדם תקף אותי ואיים עלי</w:t>
      </w:r>
      <w:r>
        <w:rPr>
          <w:rFonts w:cs="Times New Roman"/>
          <w:rtl w:val="true"/>
        </w:rPr>
        <w:t xml:space="preserve">. </w:t>
      </w:r>
      <w:r>
        <w:rPr>
          <w:rFonts w:cs="Times New Roman"/>
          <w:rtl w:val="true"/>
        </w:rPr>
        <w:t>אני לא ידעתי מה לעשות באותו רגע</w:t>
      </w:r>
      <w:r>
        <w:rPr>
          <w:rtl w:val="true"/>
        </w:rPr>
        <w:t>".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 xml:space="preserve">',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8-10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הממונה</w:t>
      </w:r>
      <w:r>
        <w:rPr>
          <w:rtl w:val="true"/>
        </w:rPr>
        <w:t xml:space="preserve">),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31/12/12</w:t>
      </w:r>
      <w:r>
        <w:rPr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7/2/13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צעירי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"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11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רבות נכתב על הקושי שבגזירת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הקשות שבמטלות השיפוטיות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כאשר עסקינן בצעירים נורמטיביים או באנשים שעברם 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ביצעו עבירות חמורות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לעניין זה ראו גם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2163/05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12.12.05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hyperlink r:id="rId1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344/81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מ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י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שחר סגל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לה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313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הנשיא שמגר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הענישה מושפעת בכללותה משיקולי גמול והרתעה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 ביצוע העבירות וחומרתן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 ותדירות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השפעתן על כלל הציבור וההשלכות היכולות להיגרם מהן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מידת הפגיעה בבטחון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החשש והפחד שמעשים אלה נוטעים בלב אדם מן הישוב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עוד מושפעת הענישה מהנסיבות האישיות של מבצעי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ושיקולי שיקום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 ומקרה מוטלת על בית המשפט החובה לערוך את האיזון בין האינטרסים השונים</w:t>
      </w:r>
      <w:r>
        <w:rPr>
          <w:rFonts w:cs="Arial" w:ascii="Arial" w:hAnsi="Arial"/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594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-h"/>
          <w:b/>
          <w:b/>
          <w:bCs/>
          <w:rtl w:val="true"/>
        </w:rPr>
        <w:t>א</w:t>
      </w:r>
      <w:r>
        <w:rPr>
          <w:rStyle w:val="normal-h-h"/>
          <w:b/>
          <w:bCs/>
          <w:rtl w:val="true"/>
        </w:rPr>
        <w:t>.</w:t>
      </w:r>
      <w:r>
        <w:rPr>
          <w:rStyle w:val="normal-h-h"/>
          <w:rtl w:val="true"/>
        </w:rPr>
        <w:t xml:space="preserve"> </w:t>
      </w:r>
      <w:r>
        <w:rPr>
          <w:rStyle w:val="normal-h-h"/>
          <w:rtl w:val="true"/>
        </w:rPr>
        <w:t>אין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צורך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להכביר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מילים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אודות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חומרת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מעשיו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דקר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המתלונן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וגרם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חבלות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חמורות</w:t>
      </w:r>
      <w:r>
        <w:rPr>
          <w:rStyle w:val="normal-h-h"/>
          <w:rtl w:val="true"/>
        </w:rPr>
        <w:t xml:space="preserve">. </w:t>
      </w:r>
      <w:r>
        <w:rPr>
          <w:rStyle w:val="normal-h-h"/>
          <w:rtl w:val="true"/>
        </w:rPr>
        <w:t>הנאשם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הגיע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לביתה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סולי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חברתו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כשהוא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מצויד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בסכין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מטבח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שהוחבאה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במכנסיו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החל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להתקוטט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המתלונן</w:t>
      </w:r>
      <w:r>
        <w:rPr>
          <w:rStyle w:val="normal-h-h"/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מהלומות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,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ו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,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</w:t>
      </w:r>
      <w:r>
        <w:rPr>
          <w:rtl w:val="true"/>
        </w:rPr>
        <w:t xml:space="preserve">, </w:t>
      </w:r>
      <w:r>
        <w:rPr>
          <w:rtl w:val="true"/>
        </w:rPr>
        <w:t>דליפת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מנקז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13/8/11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hd w:fill="FFFFFF" w:val="clear"/>
        <w:spacing w:lineRule="auto" w:line="360"/>
        <w:ind w:start="720" w:end="0"/>
        <w:jc w:val="both"/>
        <w:rPr/>
      </w:pPr>
      <w:r>
        <w:rPr>
          <w:rStyle w:val="normal-h-h"/>
          <w:rtl w:val="true"/>
        </w:rPr>
        <w:t>האלימות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נקט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כלפי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המתלונן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מהווה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נדבך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נוסף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בתופעת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הסכינאות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המכונה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"</w:t>
      </w:r>
      <w:r>
        <w:rPr>
          <w:rStyle w:val="normal-h-h"/>
          <w:rtl w:val="true"/>
        </w:rPr>
        <w:t>תת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תרבות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הסכין</w:t>
      </w:r>
      <w:r>
        <w:rPr>
          <w:rStyle w:val="normal-h-h"/>
          <w:rtl w:val="true"/>
        </w:rPr>
        <w:t xml:space="preserve">", </w:t>
      </w:r>
      <w:r>
        <w:rPr>
          <w:rStyle w:val="normal-h-h"/>
          <w:rtl w:val="true"/>
        </w:rPr>
        <w:t>אשר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הפכה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מכת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מדינה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חזון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נפרץ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במקומותינו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כדרך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לפתרון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סכסוכים</w:t>
      </w:r>
      <w:r>
        <w:rPr>
          <w:rStyle w:val="normal-h-h"/>
          <w:rtl w:val="true"/>
        </w:rPr>
        <w:t xml:space="preserve">. </w:t>
      </w:r>
      <w:r>
        <w:rPr>
          <w:rStyle w:val="normal-h"/>
          <w:rtl w:val="true"/>
        </w:rPr>
        <w:t>ראוי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יתרום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תרומתו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לצורך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מלחמה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בתופעה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באמצעות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השתת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מרתיעים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וקשים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וכך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נאמר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לענין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חוסר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הסובלנות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הציבור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לגבי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הגואה</w:t>
      </w:r>
      <w:r>
        <w:rPr>
          <w:rStyle w:val="normal-h"/>
          <w:rtl w:val="true"/>
        </w:rPr>
        <w:t xml:space="preserve">:  </w:t>
      </w:r>
    </w:p>
    <w:p>
      <w:pPr>
        <w:pStyle w:val="Normal"/>
        <w:shd w:fill="FFFFFF" w:val="clear"/>
        <w:spacing w:lineRule="auto" w:line="360"/>
        <w:ind w:start="1440" w:end="0"/>
        <w:jc w:val="both"/>
        <w:rPr>
          <w:sz w:val="4"/>
          <w:szCs w:val="4"/>
        </w:rPr>
      </w:pPr>
      <w:r>
        <w:rPr>
          <w:sz w:val="4"/>
          <w:szCs w:val="4"/>
          <w:rtl w:val="true"/>
        </w:rPr>
      </w:r>
    </w:p>
    <w:p>
      <w:pPr>
        <w:pStyle w:val="Normal"/>
        <w:shd w:fill="FFFFFF" w:val="clear"/>
        <w:spacing w:lineRule="auto" w:line="360"/>
        <w:ind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cs="Times New Roman"/>
          <w:rtl w:val="true"/>
        </w:rPr>
        <w:t>יש לנהל מלחמת חורמה בתת תרבות הסכין שפשטה במקומותינו וזאת</w:t>
      </w:r>
      <w:r>
        <w:rPr>
          <w:rFonts w:cs="Times New Roman"/>
          <w:rtl w:val="true"/>
        </w:rPr>
        <w:t xml:space="preserve">, </w:t>
      </w:r>
      <w:r>
        <w:rPr>
          <w:rFonts w:cs="Times New Roman"/>
          <w:rtl w:val="true"/>
        </w:rPr>
        <w:t>בין היתר על דרך ענישה מחמירה המעבירה מסר ברור וחד משמעי לפרט הנאשם ולציבור כולו</w:t>
      </w:r>
      <w:r>
        <w:rPr>
          <w:rFonts w:cs="Times New Roman"/>
          <w:rtl w:val="true"/>
        </w:rPr>
        <w:t>".</w:t>
      </w:r>
      <w:r>
        <w:rPr>
          <w:rtl w:val="true"/>
        </w:rPr>
        <w:t xml:space="preserve"> 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10861/05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29/3/07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וברלינר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259/97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סובחי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28/4/98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>).</w:t>
      </w:r>
    </w:p>
    <w:p>
      <w:pPr>
        <w:pStyle w:val="Normal"/>
        <w:shd w:fill="FFFFFF" w:val="clear"/>
        <w:ind w:start="144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start="717" w:end="0"/>
        <w:jc w:val="both"/>
        <w:rPr/>
      </w:pP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tl w:val="true"/>
        </w:rPr>
        <w:t xml:space="preserve">, </w:t>
      </w:r>
      <w:r>
        <w:rPr>
          <w:rtl w:val="true"/>
        </w:rPr>
        <w:t>גמירת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2292/98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22/6/98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מצא</w:t>
      </w:r>
      <w:r>
        <w:rPr>
          <w:rtl w:val="true"/>
        </w:rPr>
        <w:t xml:space="preserve">;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10866/03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סלאיימה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5/7/04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6720/04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זחאיקה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3/11/04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 xml:space="preserve">;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4257/07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5/3/08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4173/07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16/8/07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10/11/09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דנציגר</w:t>
      </w:r>
      <w:r>
        <w:rPr>
          <w:rtl w:val="true"/>
        </w:rPr>
        <w:t xml:space="preserve">).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יש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לזכור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לעבירות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החבלה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חמורה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בנסיבות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מחמירות</w:t>
      </w:r>
      <w:r>
        <w:rPr>
          <w:rStyle w:val="normal-h-h"/>
          <w:rtl w:val="true"/>
        </w:rPr>
        <w:t xml:space="preserve">  </w:t>
      </w:r>
      <w:r>
        <w:rPr>
          <w:rStyle w:val="normal-h-h"/>
          <w:rFonts w:cs="David"/>
          <w:rtl w:val="true"/>
        </w:rPr>
        <w:t>והחזקת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הסכין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מצטרפת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הרשעתו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הודייתו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בעבירה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החזקת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נשק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בגין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כדורים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אשר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החזיק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בחדרו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כמפורט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לעיל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17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ב</w:t>
      </w:r>
      <w:r>
        <w:rPr>
          <w:rStyle w:val="normal-h-h"/>
          <w:rFonts w:cs="David"/>
          <w:b/>
          <w:bCs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יחד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זאת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ניתן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להתעלם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מנסיבותיו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החריגות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והמיוחדות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המקרה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הנדון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עסקינן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אשר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הגיע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לביתה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סולי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להצילה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לאחר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שהמתלונן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פרץ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לביתה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בעורמה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ובכוח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כמסיג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גבול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חטף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הטלפון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הסלולרי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שהחזיקה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בידה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החל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לאיים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עליה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ולדבריה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להכותה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והיא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ביקשה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עזרתו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כשהיא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בוכ</w:t>
      </w:r>
      <w:r>
        <w:rPr>
          <w:rStyle w:val="normal-h-h"/>
          <w:rFonts w:cs="David"/>
          <w:rtl w:val="true"/>
        </w:rPr>
        <w:t>יי</w:t>
      </w:r>
      <w:r>
        <w:rPr>
          <w:rStyle w:val="normal-h-h"/>
          <w:rFonts w:cs="David"/>
          <w:rtl w:val="true"/>
        </w:rPr>
        <w:t>ה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לכאורה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מדובר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עבריין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במי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ששש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אלי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קרב</w:t>
      </w:r>
      <w:r>
        <w:rPr>
          <w:rStyle w:val="normal-h-h"/>
          <w:rFonts w:cs="David"/>
          <w:rtl w:val="true"/>
        </w:rPr>
        <w:t xml:space="preserve">; </w:t>
      </w:r>
      <w:r>
        <w:rPr>
          <w:rStyle w:val="normal-h-h"/>
          <w:rFonts w:cs="David"/>
          <w:rtl w:val="true"/>
        </w:rPr>
        <w:t>הראיות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בענייננו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אשר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נסתרו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מלמדות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הוזעק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סולי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להצילה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מידיו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המתלונן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אשר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היה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אובססיבי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כלפיה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הטרידה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באופן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קבוע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איים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עליה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והכה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אותה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פעמים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רבות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בעבר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והיא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חשה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חסרת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אונים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וחסרת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הגנה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משתלונתה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נגדו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במשטרה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טופלה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כלל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יצוין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גרסתה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סולי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חששה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לספר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בחקירה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במשטרה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שהמתלונן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תקף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אותה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במהלך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האירוע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-  "</w:t>
      </w:r>
      <w:r>
        <w:rPr>
          <w:rStyle w:val="normal-h-h"/>
          <w:rtl w:val="true"/>
        </w:rPr>
        <w:t>הוא התחיל להרים עלי ידיים</w:t>
      </w:r>
      <w:r>
        <w:rPr>
          <w:rStyle w:val="normal-h-h"/>
          <w:rtl w:val="true"/>
        </w:rPr>
        <w:t xml:space="preserve">. </w:t>
      </w:r>
      <w:r>
        <w:rPr>
          <w:rStyle w:val="normal-h-h"/>
          <w:rtl w:val="true"/>
        </w:rPr>
        <w:t>הוא הביא לי בוקסים בצלעות</w:t>
      </w:r>
      <w:r>
        <w:rPr>
          <w:rStyle w:val="normal-h-h"/>
          <w:rFonts w:cs="David"/>
          <w:rtl w:val="true"/>
        </w:rPr>
        <w:t xml:space="preserve">" </w:t>
      </w:r>
      <w:r>
        <w:rPr>
          <w:rStyle w:val="normal-h-h"/>
          <w:rFonts w:cs="David"/>
          <w:rtl w:val="true"/>
        </w:rPr>
        <w:t>שמא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ידע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המתלונן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אינה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בלתי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סבירה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בנסיבות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העניין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/>
      </w:pP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tl w:val="true"/>
        </w:rPr>
        <w:t xml:space="preserve">, </w:t>
      </w:r>
      <w:r>
        <w:rPr>
          <w:rtl w:val="true"/>
        </w:rPr>
        <w:t>וסולי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וההטרדות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.  </w:t>
      </w:r>
    </w:p>
    <w:p>
      <w:pPr>
        <w:pStyle w:val="Normal"/>
        <w:autoSpaceDE w:val="false"/>
        <w:spacing w:before="100" w:after="100"/>
        <w:ind w:start="720" w:end="0"/>
        <w:jc w:val="both"/>
        <w:rPr>
          <w:rStyle w:val="normal-h-h"/>
          <w:sz w:val="10"/>
          <w:szCs w:val="10"/>
        </w:rPr>
      </w:pPr>
      <w:r>
        <w:rPr>
          <w:rtl w:val="true"/>
        </w:rPr>
      </w:r>
    </w:p>
    <w:p>
      <w:pPr>
        <w:pStyle w:val="Normal"/>
        <w:autoSpaceDE w:val="false"/>
        <w:spacing w:lineRule="auto" w:line="360" w:before="100" w:after="100"/>
        <w:ind w:start="720" w:end="0"/>
        <w:jc w:val="both"/>
        <w:rPr>
          <w:rStyle w:val="normal-h-h"/>
        </w:rPr>
      </w:pPr>
      <w:r>
        <w:rPr>
          <w:rStyle w:val="normal-h-h"/>
          <w:rtl w:val="true"/>
        </w:rPr>
        <w:t>עוד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רואה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להתחשב</w:t>
      </w:r>
      <w:r>
        <w:rPr>
          <w:rStyle w:val="normal-h-h"/>
          <w:rFonts w:cs="Times New Roman"/>
          <w:rtl w:val="true"/>
        </w:rPr>
        <w:t xml:space="preserve">  </w:t>
      </w:r>
      <w:r>
        <w:rPr>
          <w:rStyle w:val="normal-h-h"/>
          <w:rtl w:val="true"/>
        </w:rPr>
        <w:t>בגזירת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עונשו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כנגד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המתלונן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הוגש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כתב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אישום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בגין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המעשים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שביצע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נגד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סולי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לגרסתה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וכן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המתלונן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סירב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להגיע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לבית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המשפט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למתן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עדות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כנגד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במקרה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הנדון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חומרת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העבירות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שעבר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מתבטאת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בעצם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ההחזקה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והשימוש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בסכין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ובכך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שהשימוש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בכח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היה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סביר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מידתי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נועד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להגן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סולי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ההתנהלות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האלימה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כנגד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המתלונן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חרגה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באופן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בלתי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נסלח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מהמותר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גם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לצורך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הגנה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אדם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אהוב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ועוד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נמצא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מחזיק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תחמושת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בביתו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ללא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רשות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וללא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הצדק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-h"/>
          <w:b/>
          <w:bCs/>
        </w:rPr>
        <w:t>12</w:t>
      </w:r>
      <w:r>
        <w:rPr>
          <w:rStyle w:val="normal-h-h"/>
          <w:rtl w:val="true"/>
        </w:rPr>
        <w:t>.</w:t>
        <w:tab/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לעולם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אינדיבידואלית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מצווה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לשקול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בנוסף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לחומרת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העבירה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ותוצאותיה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הנוגעים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עברו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נסיבותיו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לקיחת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אחריות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ידו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חרטתו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השפעת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שיקומו</w:t>
      </w:r>
      <w:r>
        <w:rPr>
          <w:rStyle w:val="normal-h"/>
          <w:rtl w:val="true"/>
        </w:rPr>
        <w:t>. (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hyperlink r:id="rId23">
        <w:r>
          <w:rPr>
            <w:rStyle w:val="Hyperlink"/>
            <w:rFonts w:cs="Times New Roman"/>
            <w:rtl w:val="true"/>
          </w:rPr>
          <w:t>ע</w:t>
        </w:r>
        <w:r>
          <w:rPr>
            <w:rStyle w:val="Hyperlink"/>
            <w:rFonts w:cs="Times New Roman"/>
            <w:rtl w:val="true"/>
          </w:rPr>
          <w:t>"</w:t>
        </w:r>
        <w:r>
          <w:rPr>
            <w:rStyle w:val="Hyperlink"/>
            <w:rFonts w:cs="Times New Roman"/>
            <w:rtl w:val="true"/>
          </w:rPr>
          <w:t xml:space="preserve">פ </w:t>
        </w:r>
        <w:r>
          <w:rPr>
            <w:rStyle w:val="Hyperlink"/>
            <w:rFonts w:cs="Times New Roman"/>
          </w:rPr>
          <w:t>10444/06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עייני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b/>
          <w:bCs/>
          <w:rtl w:val="true"/>
        </w:rPr>
        <w:t xml:space="preserve">, </w:t>
      </w:r>
      <w:r>
        <w:rPr>
          <w:rStyle w:val="normal-h"/>
          <w:rtl w:val="true"/>
        </w:rPr>
        <w:t>ניתן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25/4/07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ארבל</w:t>
      </w:r>
      <w:r>
        <w:rPr>
          <w:rStyle w:val="normal-h"/>
          <w:rtl w:val="true"/>
        </w:rPr>
        <w:t xml:space="preserve">; </w:t>
      </w:r>
      <w:r>
        <w:rPr>
          <w:rStyle w:val="normal-h"/>
          <w:rtl w:val="true"/>
        </w:rPr>
        <w:t>וכן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color w:val="000000"/>
          <w:rtl w:val="true"/>
        </w:rPr>
        <w:t>ע</w:t>
      </w:r>
      <w:r>
        <w:rPr>
          <w:rStyle w:val="normal-h"/>
          <w:color w:val="000000"/>
          <w:rtl w:val="true"/>
        </w:rPr>
        <w:t>"</w:t>
      </w:r>
      <w:r>
        <w:rPr>
          <w:rStyle w:val="normal-h"/>
          <w:color w:val="000000"/>
          <w:rtl w:val="true"/>
        </w:rPr>
        <w:t>פ</w:t>
      </w:r>
      <w:r>
        <w:rPr>
          <w:rStyle w:val="normal-h"/>
          <w:rFonts w:cs="Times New Roman"/>
          <w:color w:val="000000"/>
          <w:rtl w:val="true"/>
        </w:rPr>
        <w:t xml:space="preserve"> </w:t>
      </w:r>
      <w:r>
        <w:rPr>
          <w:rStyle w:val="normal-h"/>
          <w:color w:val="000000"/>
        </w:rPr>
        <w:t>4980/01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הנ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ל</w:t>
      </w:r>
      <w:r>
        <w:rPr>
          <w:rStyle w:val="normal-h"/>
          <w:rtl w:val="true"/>
        </w:rPr>
        <w:t>).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לקולא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רואה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לקחת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בחשבון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הרקע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הנורמטיבי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לימודיו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ועבודתו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גילו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הצעיר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(</w:t>
      </w:r>
      <w:r>
        <w:rPr>
          <w:rStyle w:val="normal-h-h"/>
          <w:rFonts w:cs="David"/>
        </w:rPr>
        <w:t>22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וחצי</w:t>
      </w:r>
      <w:r>
        <w:rPr>
          <w:rStyle w:val="normal-h-h"/>
          <w:rFonts w:cs="David"/>
          <w:rtl w:val="true"/>
        </w:rPr>
        <w:t xml:space="preserve">), </w:t>
      </w:r>
      <w:r>
        <w:rPr>
          <w:rStyle w:val="normal-h-h"/>
          <w:rFonts w:cs="David"/>
          <w:rtl w:val="true"/>
        </w:rPr>
        <w:t>עברו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הנקי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למעט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העדרות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מהצבא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ונסיבותיו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האישיות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כפי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שבאו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לידי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ביטוי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בתסקיר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ובטיעוני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הסניגור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במפורט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לעיל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ואין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מקום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לחזור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הדברים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נעלם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מעיני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שירות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המבחן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ציין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הסתבך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בעבירות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אלימות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ורכוש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המאשימה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התייחסה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לענין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ואין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בפני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המשפט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מידע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להיקפן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לקיומן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ראיות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בגינן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ואף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לשאלה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יתגבשו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לידי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כתב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אישום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כנגדו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ראיתי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גם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לקחת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בחשבון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מוגבלותו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גמגום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קשה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הנזכר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בתסקיר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ובא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לידי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ביטוי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בהליך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שבפני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סבלו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המתמשך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בגין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חריגות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התרשמתי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ביצע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מעשה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האלימות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החמור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בגינו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הצורך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להגן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חברתו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שקראה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לעזרה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מפני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שסירב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לכאורה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להרפות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ממנה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ולהניח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להמשיך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בחייה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נהג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כלפי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באובססיביות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כדברי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סולי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אמה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והכה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אותה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לגרסתה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בעבר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והן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לפי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הגעתו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לזירת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העבירה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כן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רואה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להתחשב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לקולא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בהודייתו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בעובדות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כתב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האישום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המקורי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לאחר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שנשמעו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רבים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מעדי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התביעה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וכן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באחריות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שנטל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עצמו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והחרטה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הכנה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שהביע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מעשיו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למותר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לציין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עדויות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התביעה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היו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בחלקן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סניגוריאליות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ותרמו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להגעת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הצדדים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להסדר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המפורט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לעיל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-h"/>
          <w:rtl w:val="true"/>
        </w:rPr>
        <w:t>שירות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המבחן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התרשם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מדובר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בעניינו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צעיר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הנעדר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ערכים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ודפוסים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עבריינים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בעל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נכונות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לעבור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שינוי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ועיבוד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הקשיים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שעמדו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ברקע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למעורבותו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בעבירה</w:t>
      </w:r>
      <w:r>
        <w:rPr>
          <w:rStyle w:val="normal-h-h"/>
          <w:rtl w:val="true"/>
        </w:rPr>
        <w:t xml:space="preserve">.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השתלב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בהליך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טיפולי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בשירות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המבחן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ונוכח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נכונותו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והיענותו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להליך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הטיפולי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ולשינוי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וכן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והתמדתו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והתקין</w:t>
      </w:r>
      <w:r>
        <w:rPr>
          <w:rtl w:val="true"/>
        </w:rPr>
        <w:t xml:space="preserve">, </w:t>
      </w:r>
      <w:r>
        <w:rPr>
          <w:rtl w:val="true"/>
        </w:rPr>
        <w:t>המפחיתים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Style w:val="normal-h-h"/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בנתונים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אלה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נוכח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חריגותו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המקרה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שלפני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ומבלי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שיהא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בהחלטתי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משום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התייחסות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מקלה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עבירות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האלימות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איני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רואה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למצות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הדין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firstLine="717" w:end="0"/>
        <w:jc w:val="both"/>
        <w:rPr>
          <w:rStyle w:val="normal-h-h"/>
          <w:b/>
          <w:bCs/>
          <w:u w:val="single"/>
        </w:rPr>
      </w:pPr>
      <w:r>
        <w:rPr>
          <w:rStyle w:val="normal-h-h"/>
          <w:b/>
          <w:b/>
          <w:bCs/>
          <w:u w:val="single"/>
          <w:rtl w:val="true"/>
        </w:rPr>
        <w:t>כיבוד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הסדר</w:t>
      </w:r>
      <w:r>
        <w:rPr>
          <w:rStyle w:val="normal-h-h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normal-h-h"/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hanging="717" w:start="717" w:end="0"/>
        <w:jc w:val="both"/>
        <w:rPr/>
      </w:pPr>
      <w:r>
        <w:rPr>
          <w:rStyle w:val="normal-h-h"/>
          <w:b/>
          <w:bCs/>
        </w:rPr>
        <w:t>13</w:t>
      </w:r>
      <w:r>
        <w:rPr>
          <w:rStyle w:val="normal-h-h"/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17" w:start="7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" w:start="720" w:end="0"/>
        <w:jc w:val="both"/>
        <w:rPr/>
      </w:pP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 (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).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המוענקת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>. 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1717/06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12/11/07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רובינשטיין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351/07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6/6/07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פוגלמן</w:t>
      </w:r>
      <w:r>
        <w:rPr>
          <w:color w:val="000000"/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  <w:lang w:val="en-IL" w:eastAsia="en-IL"/>
        </w:rPr>
        <w:t>בית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המשפט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מניח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כי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המאשימה</w:t>
      </w:r>
      <w:r>
        <w:rPr>
          <w:b/>
          <w:rtl w:val="true"/>
          <w:lang w:val="en-IL" w:eastAsia="en-IL"/>
        </w:rPr>
        <w:t xml:space="preserve">, </w:t>
      </w:r>
      <w:r>
        <w:rPr>
          <w:b/>
          <w:b/>
          <w:rtl w:val="true"/>
          <w:lang w:val="en-IL" w:eastAsia="en-IL"/>
        </w:rPr>
        <w:t>המופקדת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על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שלום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הציבור</w:t>
      </w:r>
      <w:r>
        <w:rPr>
          <w:b/>
          <w:rtl w:val="true"/>
          <w:lang w:val="en-IL" w:eastAsia="en-IL"/>
        </w:rPr>
        <w:t xml:space="preserve">, </w:t>
      </w:r>
      <w:r>
        <w:rPr>
          <w:b/>
          <w:b/>
          <w:rtl w:val="true"/>
          <w:lang w:val="en-IL" w:eastAsia="en-IL"/>
        </w:rPr>
        <w:t>שקלה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את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מכלול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השיקולים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הראויים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rtl w:val="true"/>
          <w:lang w:val="en-IL" w:eastAsia="en-IL"/>
        </w:rPr>
        <w:t>(</w:t>
      </w:r>
      <w:r>
        <w:rPr>
          <w:b/>
          <w:b/>
          <w:rtl w:val="true"/>
          <w:lang w:val="en-IL" w:eastAsia="en-IL"/>
        </w:rPr>
        <w:t>ראו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hyperlink r:id="rId27">
        <w:r>
          <w:rPr>
            <w:rStyle w:val="Hyperlink"/>
            <w:b/>
            <w:b/>
            <w:rtl w:val="true"/>
            <w:lang w:val="en-IL" w:eastAsia="en-IL"/>
          </w:rPr>
          <w:t>ע</w:t>
        </w:r>
        <w:r>
          <w:rPr>
            <w:rStyle w:val="Hyperlink"/>
            <w:b/>
            <w:rtl w:val="true"/>
            <w:lang w:val="en-IL" w:eastAsia="en-IL"/>
          </w:rPr>
          <w:t>"</w:t>
        </w:r>
        <w:r>
          <w:rPr>
            <w:rStyle w:val="Hyperlink"/>
            <w:b/>
            <w:b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b/>
            <w:b/>
            <w:rtl w:val="true"/>
            <w:lang w:val="en-IL" w:eastAsia="en-IL"/>
          </w:rPr>
          <w:t xml:space="preserve"> </w:t>
        </w:r>
        <w:r>
          <w:rPr>
            <w:rStyle w:val="Hyperlink"/>
            <w:b/>
            <w:lang w:val="en-IL" w:eastAsia="en-IL"/>
          </w:rPr>
          <w:t>6563/02</w:t>
        </w:r>
      </w:hyperlink>
      <w:r>
        <w:rPr>
          <w:b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אלינסקי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Cs/>
          <w:rtl w:val="true"/>
          <w:lang w:val="en-IL" w:eastAsia="en-IL"/>
        </w:rPr>
        <w:t>ואח</w:t>
      </w:r>
      <w:r>
        <w:rPr>
          <w:bCs/>
          <w:rtl w:val="true"/>
          <w:lang w:val="en-IL" w:eastAsia="en-IL"/>
        </w:rPr>
        <w:t xml:space="preserve">' </w:t>
      </w:r>
      <w:r>
        <w:rPr>
          <w:bCs/>
          <w:rtl w:val="true"/>
          <w:lang w:val="en-IL" w:eastAsia="en-IL"/>
        </w:rPr>
        <w:t>נ</w:t>
      </w:r>
      <w:r>
        <w:rPr>
          <w:bCs/>
          <w:rtl w:val="true"/>
          <w:lang w:val="en-IL" w:eastAsia="en-IL"/>
        </w:rPr>
        <w:t xml:space="preserve">' </w:t>
      </w:r>
      <w:r>
        <w:rPr>
          <w:bCs/>
          <w:rtl w:val="true"/>
          <w:lang w:val="en-IL" w:eastAsia="en-IL"/>
        </w:rPr>
        <w:t>מ</w:t>
      </w:r>
      <w:r>
        <w:rPr>
          <w:bCs/>
          <w:rtl w:val="true"/>
          <w:lang w:val="en-IL" w:eastAsia="en-IL"/>
        </w:rPr>
        <w:t>"</w:t>
      </w:r>
      <w:r>
        <w:rPr>
          <w:bCs/>
          <w:rtl w:val="true"/>
          <w:lang w:val="en-IL" w:eastAsia="en-IL"/>
        </w:rPr>
        <w:t>י</w:t>
      </w:r>
      <w:r>
        <w:rPr>
          <w:rFonts w:cs="Times New Roman"/>
          <w:bCs/>
          <w:rtl w:val="true"/>
          <w:lang w:val="en-IL" w:eastAsia="en-IL"/>
        </w:rPr>
        <w:t xml:space="preserve"> </w:t>
      </w:r>
      <w:r>
        <w:rPr>
          <w:b/>
          <w:rtl w:val="true"/>
          <w:lang w:val="en-IL" w:eastAsia="en-IL"/>
        </w:rPr>
        <w:t>(</w:t>
      </w:r>
      <w:r>
        <w:rPr>
          <w:b/>
          <w:b/>
          <w:rtl w:val="true"/>
          <w:lang w:val="en-IL" w:eastAsia="en-IL"/>
        </w:rPr>
        <w:t>לא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פורסם</w:t>
      </w:r>
      <w:r>
        <w:rPr>
          <w:b/>
          <w:rtl w:val="true"/>
          <w:lang w:val="en-IL" w:eastAsia="en-IL"/>
        </w:rPr>
        <w:t xml:space="preserve">), </w:t>
      </w:r>
      <w:r>
        <w:rPr>
          <w:b/>
          <w:b/>
          <w:rtl w:val="true"/>
          <w:lang w:val="en-IL" w:eastAsia="en-IL"/>
        </w:rPr>
        <w:t>מפי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b/>
          <w:b/>
          <w:rtl w:val="true"/>
          <w:lang w:val="en-IL" w:eastAsia="en-IL"/>
        </w:rPr>
        <w:t>כב</w:t>
      </w:r>
      <w:r>
        <w:rPr>
          <w:b/>
          <w:rtl w:val="true"/>
          <w:lang w:val="en-IL" w:eastAsia="en-IL"/>
        </w:rPr>
        <w:t xml:space="preserve">' </w:t>
      </w:r>
      <w:r>
        <w:rPr>
          <w:b/>
          <w:b/>
          <w:rtl w:val="true"/>
          <w:lang w:val="en-IL" w:eastAsia="en-IL"/>
        </w:rPr>
        <w:t>הש</w:t>
      </w:r>
      <w:r>
        <w:rPr>
          <w:b/>
          <w:rtl w:val="true"/>
          <w:lang w:val="en-IL" w:eastAsia="en-IL"/>
        </w:rPr>
        <w:t xml:space="preserve">' </w:t>
      </w:r>
      <w:r>
        <w:rPr>
          <w:b/>
          <w:b/>
          <w:rtl w:val="true"/>
          <w:lang w:val="en-IL" w:eastAsia="en-IL"/>
        </w:rPr>
        <w:t>מצא</w:t>
      </w:r>
      <w:r>
        <w:rPr>
          <w:b/>
          <w:rtl w:val="true"/>
          <w:lang w:val="en-IL" w:eastAsia="en-IL"/>
        </w:rPr>
        <w:t xml:space="preserve">). </w:t>
      </w:r>
      <w:r>
        <w:rPr>
          <w:b/>
          <w:b/>
          <w:rtl w:val="true"/>
          <w:lang w:val="en-IL" w:eastAsia="en-IL"/>
        </w:rPr>
        <w:t>כך</w:t>
      </w:r>
      <w:r>
        <w:rPr>
          <w:rFonts w:cs="Times New Roman"/>
          <w:b/>
          <w:b/>
          <w:rtl w:val="true"/>
          <w:lang w:val="en-IL" w:eastAsia="en-IL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  (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9600/04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משראקי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2/3/05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>).</w:t>
      </w:r>
    </w:p>
    <w:p>
      <w:pPr>
        <w:pStyle w:val="Normal"/>
        <w:spacing w:lineRule="auto" w:line="360" w:before="280" w:after="280"/>
        <w:ind w:start="720" w:end="0"/>
        <w:jc w:val="both"/>
        <w:rPr>
          <w:b/>
          <w:sz w:val="2"/>
          <w:szCs w:val="2"/>
          <w:lang w:val="en-IL" w:eastAsia="en-IL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שאיזנתי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17" w:start="717" w:end="0"/>
        <w:jc w:val="both"/>
        <w:rPr>
          <w:rStyle w:val="normal-h-h"/>
        </w:rPr>
      </w:pPr>
      <w:r>
        <w:rPr>
          <w:rStyle w:val="normal-h-h"/>
          <w:b/>
          <w:bCs/>
        </w:rPr>
        <w:t>14</w:t>
      </w:r>
      <w:r>
        <w:rPr>
          <w:rStyle w:val="normal-h-h"/>
          <w:b/>
          <w:bCs/>
          <w:rtl w:val="true"/>
        </w:rPr>
        <w:t>.</w:t>
        <w:tab/>
      </w:r>
      <w:r>
        <w:rPr>
          <w:rStyle w:val="normal-h-h"/>
          <w:rtl w:val="true"/>
        </w:rPr>
        <w:t>לאחר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שלקחתי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בחשבון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את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מכלול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השיקולים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לחומרא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ולקולא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ובהתחשב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במקרה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המיוחד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שלפני</w:t>
      </w:r>
      <w:r>
        <w:rPr>
          <w:rStyle w:val="normal-h-h"/>
          <w:rtl w:val="true"/>
        </w:rPr>
        <w:t xml:space="preserve">, </w:t>
      </w:r>
      <w:r>
        <w:rPr>
          <w:rStyle w:val="normal-h-h"/>
          <w:rtl w:val="true"/>
        </w:rPr>
        <w:t>אני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רואה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Style w:val="normal-h-h"/>
          <w:rtl w:val="true"/>
        </w:rPr>
        <w:t>להטיל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על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הנאשם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עונשים</w:t>
      </w:r>
      <w:r>
        <w:rPr>
          <w:rStyle w:val="normal-h-h"/>
          <w:rFonts w:cs="Times New Roman"/>
          <w:rtl w:val="true"/>
        </w:rPr>
        <w:t xml:space="preserve"> </w:t>
      </w:r>
      <w:r>
        <w:rPr>
          <w:rStyle w:val="normal-h-h"/>
          <w:rtl w:val="true"/>
        </w:rPr>
        <w:t>כדלקמן</w:t>
      </w:r>
      <w:r>
        <w:rPr>
          <w:rStyle w:val="normal-h-h"/>
          <w:rtl w:val="true"/>
        </w:rPr>
        <w:t xml:space="preserve">: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א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שישה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לריצוי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בעבודות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שירות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בהתאם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להמלצת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הממונה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עבודות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השירות</w:t>
      </w:r>
      <w:r>
        <w:rPr>
          <w:rStyle w:val="normal-h-h"/>
          <w:rtl w:val="true"/>
        </w:rPr>
        <w:t xml:space="preserve">  </w:t>
      </w:r>
      <w:r>
        <w:rPr>
          <w:rStyle w:val="normal-h-h"/>
          <w:rFonts w:cs="David"/>
          <w:rtl w:val="true"/>
        </w:rPr>
        <w:t>כמפורט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לעיל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יתייצב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לרצוי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עונשו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7/2/13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ב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תנאי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למשך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18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שהנאשם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זולת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יעבור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בתוך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3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שנים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בתיק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זה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עבירת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אלימות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שהיא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ויורשע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בתוך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תקופת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התנאי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לאחריה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ג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קנס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בסך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5,000</w:t>
      </w:r>
      <w:r>
        <w:rPr>
          <w:rStyle w:val="normal-h-h"/>
          <w:rFonts w:cs="David"/>
          <w:rtl w:val="true"/>
        </w:rPr>
        <w:t xml:space="preserve"> ₪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תחתיו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למשך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60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יום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ה</w:t>
      </w:r>
      <w:r>
        <w:rPr>
          <w:rStyle w:val="normal-h-h"/>
          <w:rFonts w:cs="David"/>
          <w:rtl w:val="true"/>
        </w:rPr>
        <w:t>קנס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ישולם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Fonts w:cs="David"/>
        </w:rPr>
        <w:t>10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תשלומים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חודשיים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שווים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ורצופים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החל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1/6/13</w:t>
      </w:r>
      <w:r>
        <w:rPr>
          <w:rStyle w:val="normal-h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17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ד</w:t>
      </w:r>
      <w:r>
        <w:rPr>
          <w:rStyle w:val="normal-h-h"/>
          <w:rFonts w:cs="David"/>
          <w:b/>
          <w:bCs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צו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מבחן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למשך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שנה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וחצי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במהלכו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ישולב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בהליך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טיפולי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שיקול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דעתו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שירות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המבחן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17" w:start="717" w:end="0"/>
        <w:jc w:val="both"/>
        <w:rPr>
          <w:rFonts w:cs="David"/>
        </w:rPr>
      </w:pPr>
      <w:r>
        <w:rPr>
          <w:rStyle w:val="normal-h-h"/>
          <w:rFonts w:cs="David"/>
          <w:b/>
          <w:bCs/>
        </w:rPr>
        <w:t>15</w:t>
      </w:r>
      <w:r>
        <w:rPr>
          <w:rStyle w:val="normal-h-h"/>
          <w:rFonts w:cs="David"/>
          <w:b/>
          <w:bCs/>
          <w:rtl w:val="true"/>
        </w:rPr>
        <w:t>.</w:t>
        <w:tab/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יפצה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המתלונן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בסך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15,000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אשר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ישולם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Fonts w:cs="David"/>
        </w:rPr>
        <w:t>15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תשלומים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שווים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ורצופים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לקופת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המשפט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החל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1/3/13</w:t>
      </w:r>
      <w:r>
        <w:rPr>
          <w:rStyle w:val="normal-h-h"/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לפירעון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ויתרתו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הצמדה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למתלונן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שנפסק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-p-p-p"/>
        <w:bidi w:val="1"/>
        <w:spacing w:before="280" w:after="0"/>
        <w:ind w:firstLine="720" w:end="0"/>
        <w:jc w:val="both"/>
        <w:rPr>
          <w:rFonts w:cs="Times New Roman"/>
          <w:b/>
          <w:bCs/>
        </w:rPr>
      </w:pPr>
      <w:r>
        <w:rPr>
          <w:rStyle w:val="normal-p-p-h1"/>
          <w:rFonts w:cs="David"/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Style w:val="normal-p-p-h1"/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Style w:val="normal-p-p-h1"/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sz w:val="24"/>
          <w:sz w:val="24"/>
          <w:szCs w:val="24"/>
          <w:u w:val="single"/>
          <w:rtl w:val="true"/>
        </w:rPr>
        <w:t>לבית</w:t>
      </w:r>
      <w:r>
        <w:rPr>
          <w:rStyle w:val="normal-p-p-h1"/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sz w:val="24"/>
          <w:sz w:val="24"/>
          <w:szCs w:val="24"/>
          <w:u w:val="single"/>
          <w:rtl w:val="true"/>
        </w:rPr>
        <w:t>המשפט</w:t>
      </w:r>
      <w:r>
        <w:rPr>
          <w:rStyle w:val="normal-p-p-h1"/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sz w:val="24"/>
          <w:sz w:val="24"/>
          <w:szCs w:val="24"/>
          <w:u w:val="single"/>
          <w:rtl w:val="true"/>
        </w:rPr>
        <w:t>העליון</w:t>
      </w:r>
      <w:r>
        <w:rPr>
          <w:rStyle w:val="normal-p-p-h1"/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sz w:val="24"/>
          <w:sz w:val="24"/>
          <w:szCs w:val="24"/>
          <w:u w:val="single"/>
          <w:rtl w:val="true"/>
        </w:rPr>
        <w:t>בתוך</w:t>
      </w:r>
      <w:r>
        <w:rPr>
          <w:rStyle w:val="normal-p-p-h1"/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p-p-h1"/>
          <w:rFonts w:cs="David"/>
          <w:b/>
          <w:bCs/>
          <w:sz w:val="24"/>
          <w:szCs w:val="24"/>
          <w:u w:val="single"/>
        </w:rPr>
        <w:t>45</w:t>
      </w:r>
      <w:r>
        <w:rPr>
          <w:rStyle w:val="normal-p-p-h1"/>
          <w:rFonts w:cs="David"/>
          <w:b/>
          <w:bCs/>
          <w:sz w:val="24"/>
          <w:szCs w:val="24"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rStyle w:val="normal-p-p-h1"/>
          <w:rFonts w:eastAsia="Times New Roman"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Style w:val="normal-p-p-h1"/>
          <w:rFonts w:cs="David"/>
          <w:b/>
          <w:b/>
          <w:bCs/>
          <w:sz w:val="24"/>
          <w:sz w:val="24"/>
          <w:szCs w:val="24"/>
          <w:u w:val="single"/>
          <w:rtl w:val="true"/>
        </w:rPr>
        <w:t>מהיום</w:t>
      </w:r>
      <w:r>
        <w:rPr>
          <w:rStyle w:val="normal-p-p-h1"/>
          <w:rFonts w:cs="David"/>
          <w:b/>
          <w:bCs/>
          <w:sz w:val="24"/>
          <w:szCs w:val="24"/>
          <w:u w:val="single"/>
          <w:rtl w:val="true"/>
        </w:rPr>
        <w:t xml:space="preserve">. </w:t>
      </w:r>
    </w:p>
    <w:p>
      <w:pPr>
        <w:pStyle w:val="normal-p"/>
        <w:bidi w:val="1"/>
        <w:spacing w:before="280" w:after="80"/>
        <w:ind w:end="144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135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31215-08-11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דניאל גורביץ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character" w:styleId="normal-p-p-h1">
    <w:name w:val="normal-p-p-h1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normal-p-p-p">
    <w:name w:val="normal-p-p-p"/>
    <w:basedOn w:val="Normal"/>
    <w:qFormat/>
    <w:pPr>
      <w:bidi w:val="0"/>
      <w:spacing w:before="280" w:after="280"/>
    </w:pPr>
    <w:rPr>
      <w:rFonts w:eastAsia="Arial Unicode MS" w:cs="Arial Unicode M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86.a" TargetMode="External"/><Relationship Id="rId12" Type="http://schemas.openxmlformats.org/officeDocument/2006/relationships/hyperlink" Target="http://www.nevo.co.il/case/5815848" TargetMode="External"/><Relationship Id="rId13" Type="http://schemas.openxmlformats.org/officeDocument/2006/relationships/hyperlink" Target="http://www.nevo.co.il/case/17939098" TargetMode="External"/><Relationship Id="rId14" Type="http://schemas.openxmlformats.org/officeDocument/2006/relationships/hyperlink" Target="http://www.nevo.co.il/case/5982047" TargetMode="External"/><Relationship Id="rId15" Type="http://schemas.openxmlformats.org/officeDocument/2006/relationships/hyperlink" Target="http://www.nevo.co.il/case/6175747" TargetMode="External"/><Relationship Id="rId16" Type="http://schemas.openxmlformats.org/officeDocument/2006/relationships/hyperlink" Target="http://www.nevo.co.il/case/5688667" TargetMode="External"/><Relationship Id="rId17" Type="http://schemas.openxmlformats.org/officeDocument/2006/relationships/hyperlink" Target="http://www.nevo.co.il/case/5823924" TargetMode="External"/><Relationship Id="rId18" Type="http://schemas.openxmlformats.org/officeDocument/2006/relationships/hyperlink" Target="http://www.nevo.co.il/case/5701506" TargetMode="External"/><Relationship Id="rId19" Type="http://schemas.openxmlformats.org/officeDocument/2006/relationships/hyperlink" Target="http://www.nevo.co.il/case/6080576" TargetMode="External"/><Relationship Id="rId20" Type="http://schemas.openxmlformats.org/officeDocument/2006/relationships/hyperlink" Target="http://www.nevo.co.il/case/643964" TargetMode="External"/><Relationship Id="rId21" Type="http://schemas.openxmlformats.org/officeDocument/2006/relationships/hyperlink" Target="http://www.nevo.co.il/case/637380" TargetMode="External"/><Relationship Id="rId22" Type="http://schemas.openxmlformats.org/officeDocument/2006/relationships/hyperlink" Target="http://www.nevo.co.il/case/5920165" TargetMode="External"/><Relationship Id="rId23" Type="http://schemas.openxmlformats.org/officeDocument/2006/relationships/hyperlink" Target="http://www.nevo.co.il/case/6170256" TargetMode="External"/><Relationship Id="rId24" Type="http://schemas.openxmlformats.org/officeDocument/2006/relationships/hyperlink" Target="http://www.nevo.co.il/case/161892" TargetMode="External"/><Relationship Id="rId25" Type="http://schemas.openxmlformats.org/officeDocument/2006/relationships/hyperlink" Target="http://www.nevo.co.il/case/5787004" TargetMode="External"/><Relationship Id="rId26" Type="http://schemas.openxmlformats.org/officeDocument/2006/relationships/hyperlink" Target="http://www.nevo.co.il/case/6189976" TargetMode="External"/><Relationship Id="rId27" Type="http://schemas.openxmlformats.org/officeDocument/2006/relationships/hyperlink" Target="http://www.nevo.co.il/case/6072433" TargetMode="External"/><Relationship Id="rId28" Type="http://schemas.openxmlformats.org/officeDocument/2006/relationships/hyperlink" Target="http://www.nevo.co.il/case/6156379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2015-12-27T15:51:00Z</dcterms:created>
  <dc:creator> </dc:creator>
  <dc:description/>
  <cp:keywords/>
  <dc:language>en-IL</dc:language>
  <cp:lastModifiedBy>miri</cp:lastModifiedBy>
  <dcterms:modified xsi:type="dcterms:W3CDTF">2015-12-27T15:51:00Z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דניאל גורביץ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ProcID=133&amp;PartA=4980&amp;PartC=01</vt:lpwstr>
  </property>
  <property fmtid="{D5CDD505-2E9C-101B-9397-08002B2CF9AE}" pid="9" name="CASESLISTTMP1">
    <vt:lpwstr>5815848;17939098;5982047;6175747;5688667;5823924;5701506;6080576;643964;637380;5920165;6170256;161892;5787004;6189976;6072433;6156379</vt:lpwstr>
  </property>
  <property fmtid="{D5CDD505-2E9C-101B-9397-08002B2CF9AE}" pid="10" name="CITY">
    <vt:lpwstr>חי'</vt:lpwstr>
  </property>
  <property fmtid="{D5CDD505-2E9C-101B-9397-08002B2CF9AE}" pid="11" name="DATE">
    <vt:lpwstr>20130116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דיאנה סלע</vt:lpwstr>
  </property>
  <property fmtid="{D5CDD505-2E9C-101B-9397-08002B2CF9AE}" pid="15" name="LAWLISTTMP1">
    <vt:lpwstr>70301/333;335.a.1;144.a;186.a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31215</vt:lpwstr>
  </property>
  <property fmtid="{D5CDD505-2E9C-101B-9397-08002B2CF9AE}" pid="23" name="NEWPARTB">
    <vt:lpwstr>08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390020130116</vt:lpwstr>
  </property>
  <property fmtid="{D5CDD505-2E9C-101B-9397-08002B2CF9AE}" pid="35" name="TYPE_N_DATE">
    <vt:lpwstr>39020130116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