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42"/>
        <w:gridCol w:w="671"/>
        <w:gridCol w:w="27"/>
        <w:gridCol w:w="2400"/>
        <w:gridCol w:w="3162"/>
      </w:tblGrid>
      <w:tr>
        <w:trPr>
          <w:trHeight w:val="418" w:hRule="exact"/>
        </w:trPr>
        <w:tc>
          <w:tcPr>
            <w:tcW w:w="564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54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3152-06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שנאן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7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427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  <w:tc>
          <w:tcPr>
            <w:tcW w:w="316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גאבר שנאן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רפ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ק אנטולי קריינס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הובא בצו הבאה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הסניגור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שנאן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הינני מתיר לנאשם לחזור בו מכפירתו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תשרי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הינני מורה על תיקון כתב האישום כמבוקש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התיקון יבוצע בגוף כתב האישום בחתימת יד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תשרי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 xml:space="preserve"> סמך הודאת הנאשם</w:t>
      </w:r>
      <w:r>
        <w:rPr>
          <w:rtl w:val="true"/>
        </w:rPr>
        <w:t xml:space="preserve">, </w:t>
      </w:r>
      <w:r>
        <w:rPr>
          <w:rtl w:val="true"/>
        </w:rPr>
        <w:t xml:space="preserve">אני מרשיע אותו בעבירות המיוחסות </w:t>
      </w:r>
      <w:r>
        <w:rPr>
          <w:rtl w:val="true"/>
        </w:rPr>
        <w:t>לו</w:t>
      </w:r>
      <w:r>
        <w:rPr>
          <w:rtl w:val="true"/>
        </w:rPr>
        <w:t xml:space="preserve"> בכתב האישום המתוקן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#8#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תשרי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overflowPunct w:val="false"/>
        <w:autoSpaceDE w:val="false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/>
      </w:pPr>
      <w:bookmarkStart w:id="5" w:name="PsakDin"/>
      <w:bookmarkEnd w:id="5"/>
      <w:r>
        <w:rPr>
          <w:rtl w:val="true"/>
        </w:rPr>
        <w:t>בהתחשב</w:t>
      </w:r>
      <w:r>
        <w:rPr>
          <w:rtl w:val="true"/>
        </w:rPr>
        <w:t xml:space="preserve"> בהודאת 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עמדת 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 המאשימה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tl w:val="true"/>
        </w:rPr>
        <w:t xml:space="preserve"> העבירה ונסיבותיו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ומבלי להתעלם מחומרת העבירה</w:t>
      </w:r>
      <w:r>
        <w:rPr>
          <w:rtl w:val="true"/>
        </w:rPr>
        <w:t xml:space="preserve">, </w:t>
      </w:r>
      <w:r>
        <w:rPr>
          <w:rtl w:val="true"/>
        </w:rPr>
        <w:t>והסדר הטיעון אותו אני מקבל</w:t>
      </w:r>
      <w:r>
        <w:rPr>
          <w:rtl w:val="true"/>
        </w:rPr>
        <w:t xml:space="preserve">, </w:t>
      </w:r>
      <w:r>
        <w:rPr>
          <w:rtl w:val="true"/>
        </w:rPr>
        <w:t>אני מחליט להטיל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מאסר</w:t>
      </w:r>
      <w:r>
        <w:rPr>
          <w:rtl w:val="true"/>
        </w:rPr>
        <w:t xml:space="preserve"> על תנאי לתקופה של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מהיום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הנאשם לא יעבור  </w:t>
      </w:r>
      <w:r>
        <w:rPr>
          <w:rtl w:val="true"/>
        </w:rPr>
        <w:t>בתקופה</w:t>
      </w:r>
      <w:r>
        <w:rPr>
          <w:rtl w:val="true"/>
        </w:rPr>
        <w:t xml:space="preserve"> זאת עבירה בה הורשע בתיק זה</w:t>
      </w:r>
      <w:r>
        <w:rPr>
          <w:rtl w:val="true"/>
        </w:rPr>
        <w:t xml:space="preserve">, </w:t>
      </w:r>
      <w:r>
        <w:rPr>
          <w:rtl w:val="true"/>
        </w:rPr>
        <w:t xml:space="preserve">ויורשע </w:t>
      </w:r>
      <w:r>
        <w:rPr>
          <w:rtl w:val="true"/>
        </w:rPr>
        <w:t>עליה</w:t>
      </w:r>
      <w:r>
        <w:rPr>
          <w:rtl w:val="true"/>
        </w:rPr>
        <w:t xml:space="preserve"> בדין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מורה על ביטול צו ההבאה הקיים נגד הנאשם וכן על שחרור מיידי של הנאשם ממעצר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tl w:val="true"/>
        </w:rPr>
        <w:t xml:space="preserve">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Style14"/>
        <w:keepNext w:val="true"/>
        <w:suppressLineNumbers w:val="0"/>
        <w:spacing w:lineRule="auto" w:line="360"/>
        <w:ind w:end="0"/>
        <w:jc w:val="start"/>
        <w:rPr>
          <w:rFonts w:ascii="David" w:hAnsi="David" w:cs="David"/>
          <w:bCs w:val="false"/>
          <w:color w:val="000000"/>
          <w:sz w:val="22"/>
          <w:szCs w:val="22"/>
        </w:rPr>
      </w:pPr>
      <w:r>
        <w:rPr>
          <w:rFonts w:cs="David" w:ascii="David" w:hAnsi="David"/>
          <w:bCs w:val="false"/>
          <w:color w:val="000000"/>
          <w:sz w:val="22"/>
          <w:szCs w:val="22"/>
          <w:rtl w:val="true"/>
        </w:rPr>
      </w:r>
    </w:p>
    <w:p>
      <w:pPr>
        <w:pStyle w:val="Style14"/>
        <w:keepNext w:val="true"/>
        <w:suppressLineNumbers w:val="0"/>
        <w:spacing w:lineRule="auto" w:line="360"/>
        <w:ind w:end="0"/>
        <w:jc w:val="start"/>
        <w:rPr>
          <w:rFonts w:ascii="David" w:hAnsi="David" w:cs="David"/>
          <w:bCs w:val="false"/>
          <w:color w:val="000000"/>
          <w:sz w:val="22"/>
          <w:szCs w:val="22"/>
        </w:rPr>
      </w:pPr>
      <w:r>
        <w:rPr>
          <w:rFonts w:ascii="David" w:hAnsi="David" w:cs="David"/>
          <w:bCs w:val="false"/>
          <w:color w:val="000000"/>
          <w:sz w:val="22"/>
          <w:sz w:val="22"/>
          <w:szCs w:val="22"/>
          <w:rtl w:val="true"/>
        </w:rPr>
        <w:t xml:space="preserve">זיאד סלאח </w:t>
      </w:r>
      <w:r>
        <w:rPr>
          <w:rFonts w:cs="David" w:ascii="David" w:hAnsi="David"/>
          <w:bCs w:val="false"/>
          <w:color w:val="000000"/>
          <w:sz w:val="22"/>
          <w:szCs w:val="22"/>
        </w:rPr>
        <w:t>54678313</w:t>
      </w:r>
    </w:p>
    <w:p>
      <w:pPr>
        <w:pStyle w:val="Style14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י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 תשרי תש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30/09/2009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Style14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אהרוני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/Users/liorb/Downloads/study2025-p2/SH-06-3152-68.doc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3152-06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גאבר שנאן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4">
    <w:name w:val="החלטה"/>
    <w:basedOn w:val="Normal"/>
    <w:qFormat/>
    <w:pPr>
      <w:suppressLineNumbers/>
    </w:pPr>
    <w:rPr>
      <w:rFonts w:ascii="Times New Roman" w:hAnsi="Times New Roman" w:eastAsia="Times New Roman" w:cs="Times New Roman"/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2009-09-30T23:51:00Z</dcterms:created>
  <dc:creator> </dc:creator>
  <dc:description/>
  <cp:keywords/>
  <dc:language>en-IL</dc:language>
  <cp:lastModifiedBy>Hofitdvir</cp:lastModifiedBy>
  <dcterms:modified xsi:type="dcterms:W3CDTF">2009-10-01T08:22:00Z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גאבר שנאן</vt:lpwstr>
  </property>
  <property fmtid="{D5CDD505-2E9C-101B-9397-08002B2CF9AE}" pid="4" name="CITY">
    <vt:lpwstr>עכו</vt:lpwstr>
  </property>
  <property fmtid="{D5CDD505-2E9C-101B-9397-08002B2CF9AE}" pid="5" name="DATE">
    <vt:lpwstr>20090930</vt:lpwstr>
  </property>
  <property fmtid="{D5CDD505-2E9C-101B-9397-08002B2CF9AE}" pid="6" name="DELEMATA">
    <vt:lpwstr/>
  </property>
  <property fmtid="{D5CDD505-2E9C-101B-9397-08002B2CF9AE}" pid="7" name="JUDGE">
    <vt:lpwstr>זיאד סלאח</vt:lpwstr>
  </property>
  <property fmtid="{D5CDD505-2E9C-101B-9397-08002B2CF9AE}" pid="8" name="LAWYER">
    <vt:lpwstr>רפ#ק אנטולי קריינס;שנאן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3152</vt:lpwstr>
  </property>
  <property fmtid="{D5CDD505-2E9C-101B-9397-08002B2CF9AE}" pid="22" name="NEWPARTB">
    <vt:lpwstr/>
  </property>
  <property fmtid="{D5CDD505-2E9C-101B-9397-08002B2CF9AE}" pid="23" name="NEWPARTC">
    <vt:lpwstr>06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3152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380020090930</vt:lpwstr>
  </property>
  <property fmtid="{D5CDD505-2E9C-101B-9397-08002B2CF9AE}" pid="34" name="TYPE_N_DATE">
    <vt:lpwstr>38020090930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