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32581-06-20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חאסקיה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Narkisim"/>
                <w:sz w:val="28"/>
                <w:szCs w:val="28"/>
              </w:rPr>
            </w:pP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Normal"/>
              <w:ind w:end="0"/>
              <w:jc w:val="star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Narkisim"/>
                <w:sz w:val="28"/>
                <w:szCs w:val="28"/>
              </w:rPr>
            </w:pPr>
            <w:r>
              <w:rPr>
                <w:rFonts w:cs="Narkisim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טאהר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חאסקיה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נא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Narkisim"/>
          <w:sz w:val="28"/>
          <w:szCs w:val="28"/>
        </w:rPr>
      </w:pPr>
      <w:r>
        <w:rPr>
          <w:rFonts w:cs="Narkisim" w:ascii="FrankRuehl" w:hAnsi="FrankRueh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  <w:u w:val="single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bookmarkStart w:id="7" w:name="ABSTRACT_START"/>
      <w:bookmarkEnd w:id="7"/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הנאשם הורשע במסגרת הסדר טיעון בעבירות של נשיאת נשק ותחמושת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עבירה לפי </w:t>
      </w:r>
      <w:hyperlink r:id="rId21">
        <w:r>
          <w:rPr>
            <w:rStyle w:val="Hyperlink"/>
            <w:rFonts w:ascii="Narkisim" w:hAnsi="Narkisim" w:eastAsia="MS UI Gothic" w:cs="Narkisim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MS UI Gothic" w:cs="Narkisim" w:ascii="Narkisim" w:hAnsi="Narkisim"/>
            <w:sz w:val="28"/>
            <w:szCs w:val="28"/>
          </w:rPr>
          <w:t>144</w:t>
        </w:r>
        <w:r>
          <w:rPr>
            <w:rStyle w:val="Hyperlink"/>
            <w:rFonts w:eastAsia="MS UI Gothic" w:cs="Narkisim" w:ascii="Narkisim" w:hAnsi="Narkisim"/>
            <w:sz w:val="28"/>
            <w:szCs w:val="28"/>
            <w:rtl w:val="true"/>
          </w:rPr>
          <w:t>(</w:t>
        </w:r>
        <w:r>
          <w:rPr>
            <w:rStyle w:val="Hyperlink"/>
            <w:rFonts w:ascii="Narkisim" w:hAnsi="Narkisim" w:eastAsia="MS UI Gothic" w:cs="Narkisim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eastAsia="MS UI Gothic"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רישא וסיפא ל</w:t>
      </w:r>
      <w:hyperlink r:id="rId22">
        <w:r>
          <w:rPr>
            <w:rStyle w:val="Hyperlink"/>
            <w:rFonts w:ascii="Narkisim" w:hAnsi="Narkisim" w:eastAsia="MS UI Gothic" w:cs="Narkisim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התשל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ז</w:t>
      </w:r>
      <w:r>
        <w:rPr>
          <w:rFonts w:eastAsia="MS UI Gothic" w:cs="Narkisim" w:ascii="Narkisim" w:hAnsi="Narkisim"/>
          <w:sz w:val="28"/>
          <w:szCs w:val="28"/>
          <w:rtl w:val="true"/>
        </w:rPr>
        <w:t>-</w:t>
      </w:r>
      <w:r>
        <w:rPr>
          <w:rFonts w:eastAsia="MS UI Gothic" w:cs="Narkisim" w:ascii="Narkisim" w:hAnsi="Narkisim"/>
          <w:sz w:val="28"/>
          <w:szCs w:val="28"/>
        </w:rPr>
        <w:t>1977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ושיבוש מהלכי משפט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עבירה לפי </w:t>
      </w:r>
      <w:hyperlink r:id="rId23">
        <w:r>
          <w:rPr>
            <w:rStyle w:val="Hyperlink"/>
            <w:rFonts w:ascii="Narkisim" w:hAnsi="Narkisim" w:eastAsia="MS UI Gothic" w:cs="Narkisim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MS UI Gothic" w:cs="Narkisim" w:ascii="Narkisim" w:hAnsi="Narkisim"/>
            <w:sz w:val="28"/>
            <w:szCs w:val="28"/>
          </w:rPr>
          <w:t>244</w:t>
        </w:r>
      </w:hyperlink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לחוק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הסדר זה הגיע אמנם לאחר שמיעת חלק מן ההוכחות בתיק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אלא שמשמיעת ההוכחות עלה כי אין לייחס לנאשם את מרבית העבירות שיוחסו לו בכתב האישום המקורי </w:t>
      </w:r>
      <w:r>
        <w:rPr>
          <w:rFonts w:eastAsia="MS UI Gothic"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קשירת קשר לפשע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שינוי זהות של רכב ושתי עבירות של חבלה חמורה בנסיבות מחמירות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)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ואכן אלה לא מצאו מקומן בכתב האישום המתוקן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על פי עובדות כתב האישום המתוקן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הנאשם ואיסלאם מנצור </w:t>
      </w:r>
      <w:r>
        <w:rPr>
          <w:rFonts w:eastAsia="MS UI Gothic"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להלן</w:t>
      </w:r>
      <w:r>
        <w:rPr>
          <w:rFonts w:eastAsia="MS UI Gothic" w:cs="Narkisim" w:ascii="Narkisim" w:hAnsi="Narkisim"/>
          <w:sz w:val="28"/>
          <w:szCs w:val="28"/>
          <w:rtl w:val="true"/>
        </w:rPr>
        <w:t>:"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איסלאם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") 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חברים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עובר לתאריך </w:t>
      </w:r>
      <w:r>
        <w:rPr>
          <w:rFonts w:eastAsia="MS UI Gothic" w:cs="Narkisim" w:ascii="Narkisim" w:hAnsi="Narkisim"/>
          <w:sz w:val="28"/>
          <w:szCs w:val="28"/>
        </w:rPr>
        <w:t>16.5.20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תכנן איסלאם לבצע ירי באזור הצפוני של טירה לעבר יעד בלתי ידוע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באותו יום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לאחר חצות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לבקשתו של איסלאם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הגיע הנאשם עם רכב המזדה המצוי בבעלותו לביתו של אסלאם בשדה ופגש באיסלאם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השניים הותירו את מכשירי הטלפון שלהם בסמוך לבית בשדה ושלא בנוכחות הנאשם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אסלאם שינה את מספרי הרישוי בלוחיות הקדמית והאחורית של רכב המזדה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באמצעות סרט דביק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ועדכן את הנאשם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בהמשך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הצטייד איסלאם בכלי נשק דמוי רובה סער </w:t>
      </w:r>
      <w:r>
        <w:rPr>
          <w:rFonts w:eastAsia="MS UI Gothic" w:cs="Narkisim" w:ascii="Narkisim" w:hAnsi="Narkisim"/>
          <w:sz w:val="28"/>
          <w:szCs w:val="28"/>
        </w:rPr>
        <w:t>M16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עם כוונת לייזר ושתי מחסניות תואמות מלאות בכדורים תואמים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חזר למקום בו שהה הנאשם והשניים נסעו ביחד עם כלי הנשק ברכב המזדה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איסלאם והנאשם לבשו מעילים כהים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עטו מסכות סקי על ראשם ופניהם וכפפות על ידיהם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הנאשם עשה כן לבקשתו של איסלאם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בסמוך לאחר מכן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נהג הנאשם ברכב המזדה כשאיסלאם לצדו והשניים נשאו והובילו ברכב את הנשק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הנאשם ואיסלאם נסעו לעבר הבתים הסמוכים לשטח חקלאי לצורך מימוש תכנית הירי של איסלאם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באותה עת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צוות בילוש מתחנת משטרת טירה סייר באזור הצפוני עם רכב משטרה מוסווה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בשעה </w:t>
      </w:r>
      <w:r>
        <w:rPr>
          <w:rFonts w:eastAsia="MS UI Gothic" w:cs="Narkisim" w:ascii="Narkisim" w:hAnsi="Narkisim"/>
          <w:sz w:val="28"/>
          <w:szCs w:val="28"/>
        </w:rPr>
        <w:t>1:23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קיבל הצוות דיווח על כך שנשמעו קולות ירי באזור הצפוני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הצוות הבחין ברכב המזדה כשהוא נוסע במהירות בדרך עפר ונסע אחריו עם רכב הבילוש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הנאשם המשיך בנסיעה ועצר בצמוד לגדר אחד הבתים כאשר חזית הרכב פונה לדרך העפר לצורך מימוש תכנית הירי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בסמוך לאחר מכן הגיע הצוות למקום ועצר את רכב הבילוש כשחזיתו במרחק מספר מטרים מול חזית רכב המזדה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כאשר הבחין הנאשם ברכב הבילוש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הבין מיד שמדובר בשוטרים ועל כן הסיר את המסכה מעל פניו וראשו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השוטרים הבחינו באיסלאם במושב הנוסע כשהוא רעול פנים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השוטר אלירן ירד מרכב הבילוש כשהוא אוחז פנס בידו והתקדם לעבר רכב המזדה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במקביל יצא השוטר רון מרכב הבילוש ורץ לכיוון המזדה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או אז יצא איסלאם מן הרכב עם הנשק טעון ודרוך בידו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ולמרות שאחד השוטרים צעק 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עצור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",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ירה איסלאם מספר כדורים לעבר השוטר רון ממרחק קצר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בכוונה לגרום למותו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כתוצאה מן הירי נפגע רון בידו ונסוג לאחור לתפוס מחסה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בתגובה הוציא אלירן את אקדחו האישי וירה לעבר איסלאם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או אז ירה איסלאם מספר כדורים ממרחק קצר לעבר אלירן בכוונה לגרום למותו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אלירן נפגע בידו הימנית ונפל ארצה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חרף זאת המשיך איסלאם לירות עוד מספר כדורים ממרחק קצר לעבר אלירן בכוונה לגרום למותו ופגע בראשו של אלירן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איסלאם חדל מהירי רק לאחר שרוקן את מחסנית הנשק ובסך הכל ירה לעבר רון ואלירן </w:t>
      </w:r>
      <w:r>
        <w:rPr>
          <w:rFonts w:eastAsia="MS UI Gothic" w:cs="Narkisim" w:ascii="Narkisim" w:hAnsi="Narkisim"/>
          <w:sz w:val="28"/>
          <w:szCs w:val="28"/>
        </w:rPr>
        <w:t>14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כדורים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בסמוך לאחר מכן נמלט הנאשם עם רכב המזדה מהמקום ואיסלאם נמלט בריצה עם הנשק בידו והשליכו במהלך מנוסתו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רון ושוטר נוסף – עמירם – הוציאו אקדחיהם במטרה לרדוף אחרי איסלאם והנאשם אך אלירן צעק לעברם כי נפגע ומשום כך התפנו לטפל בו ולפנותו לקבלת טיפול רפואי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רון נחבל חבלה חמורה בידו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נותרו בה רסיסי ירי ותפקודה התקין נפגע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הוא אושפז למשך </w:t>
      </w:r>
      <w:r>
        <w:rPr>
          <w:rFonts w:eastAsia="MS UI Gothic" w:cs="Narkisim" w:ascii="Narkisim" w:hAnsi="Narkisim"/>
          <w:sz w:val="28"/>
          <w:szCs w:val="28"/>
        </w:rPr>
        <w:t>4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ימים ונזקק להמשך טיפול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כתוצאה מהירי שביצע איסלאם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נגרמו לאלירן מספר פגיעות ירי בראשו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נשקפה סכנה לחייו והוא נזקק לניתוח ראש דחוף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לאחר הניתוח נותר במוחו רסיס ירי בשל הסכנה הכרוכה בהוצאתו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הוא נזקק לאשפוז במספר מחלקות וביום הגשת כתב האישום היה מאושפז בבית החולים 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לוינשטיין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לצורך שיקום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חומרת והיקף פגיעותיו טרם התבררו לעת הגשת כתב האישום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בנוסף נגרם לאלירן שבר בידו הימנית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במהלך הבריחה נפגשו הנאשם ואיסלאם והשניים ברחו לבית הוריו של איסלאם שם שרפו את בגדיהם והתקלחו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בהמשך נסעו הנאשם ואיסלאם לבית בשדה ולקחו את מכשירי הטלפון שלהם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ומשהבחין הנאשם שאחותו התקשרה אליו מספר פעמים במהלך הלילה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התקשר אליה ואמר לה שרכבו נגנב והוא בדרכו הביתה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סמוך לאחר מכן הסיע איסלאם את הנאשם לביתו וסיכם עמו שיגיש תלונה כוזבת במשטרה על גניבת רכבו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וכן הבטיח איסלאם לנאשם כי יפצה אותו אם הנאשם 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יחזיק מעמד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בחקירה במשטרה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בהמשך מחק הנאשם ממכשיר הטלפון שלו רישומי שיחות מליל האירוע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בשעה </w:t>
      </w:r>
      <w:r>
        <w:rPr>
          <w:rFonts w:eastAsia="MS UI Gothic" w:cs="Narkisim" w:ascii="Narkisim" w:hAnsi="Narkisim"/>
          <w:sz w:val="28"/>
          <w:szCs w:val="28"/>
        </w:rPr>
        <w:t>05:45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הגיעו שוטרים לבית הנאשם ושאלוהו היכן נמצא רכב המזדה והנאשם טען בפניהם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בכזב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שהרכב חונה מחוץ לבית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כשהתברר לשוטרים שהרכב לא במקום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טען הנאשם בכזב כי אולי הם לקחו את הרכב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b/>
          <w:bCs/>
          <w:sz w:val="28"/>
          <w:szCs w:val="28"/>
          <w:u w:val="single"/>
        </w:rPr>
      </w:pP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u w:val="single"/>
          <w:rtl w:val="true"/>
        </w:rPr>
        <w:t>ראיות לעונש</w:t>
      </w:r>
      <w:r>
        <w:rPr>
          <w:rFonts w:eastAsia="MS UI Gothic"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כ המאשימה הגישה גיליון רישום פלילי ותעבורתי של הנאשם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לנאשם הרשעה אחת משנת </w:t>
      </w:r>
      <w:r>
        <w:rPr>
          <w:rFonts w:eastAsia="MS UI Gothic" w:cs="Narkisim" w:ascii="Narkisim" w:hAnsi="Narkisim"/>
          <w:sz w:val="28"/>
          <w:szCs w:val="28"/>
        </w:rPr>
        <w:t>2013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בגין עבירה שעבר בשנת </w:t>
      </w:r>
      <w:r>
        <w:rPr>
          <w:rFonts w:eastAsia="MS UI Gothic" w:cs="Narkisim" w:ascii="Narkisim" w:hAnsi="Narkisim"/>
          <w:sz w:val="28"/>
          <w:szCs w:val="28"/>
        </w:rPr>
        <w:t>2012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עבירה של רכישת או החזקת חלק של נשק או תחמושת בגינה נדון לשמונה חודשי מאסר ועונשים נלווים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מטעם הנאשם הוגש אישור מנכ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 העמותה למען נזקקים בטירה ולפיו הנאשם מתנדב מזה מספר שנים בעמותה ומסייע באריזת מזון ומיון ירקות ופירות כהכנה למשפחות נזקקות וזאת לשביעות רצונם של האחראים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כן הוגש מזכר מיום </w:t>
      </w:r>
      <w:r>
        <w:rPr>
          <w:rFonts w:eastAsia="MS UI Gothic" w:cs="Narkisim" w:ascii="Narkisim" w:hAnsi="Narkisim"/>
          <w:sz w:val="28"/>
          <w:szCs w:val="28"/>
        </w:rPr>
        <w:t>21.5.20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אשר הוגש אף במהלך שמיעת ההוכחות ולפיו במהלך עימות שבוצע בין הנאשם לאיסלאם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לאחר שאיסלאם הופלל על ידי הנאשם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אמר איסלאם לנאשם בערבית 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אסתנא אל ראד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" –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קרי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: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חכה לתגובה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הוגש גם גיליון הרשעותיו של איסלאם ממנו עולה כי לאיסלאם שלוש הרשעות קודמות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האחת משנת </w:t>
      </w:r>
      <w:r>
        <w:rPr>
          <w:rFonts w:eastAsia="MS UI Gothic" w:cs="Narkisim" w:ascii="Narkisim" w:hAnsi="Narkisim"/>
          <w:sz w:val="28"/>
          <w:szCs w:val="28"/>
        </w:rPr>
        <w:t>2010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בגין נשיאת</w:t>
      </w:r>
      <w:r>
        <w:rPr>
          <w:rFonts w:eastAsia="MS UI Gothic" w:cs="Narkisim" w:ascii="Narkisim" w:hAnsi="Narkisim"/>
          <w:sz w:val="28"/>
          <w:szCs w:val="28"/>
          <w:rtl w:val="true"/>
        </w:rPr>
        <w:t>/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הובלת נשק שלא כדין בגינה נדון לעשרה חודשי מאסר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הרשעה משנת </w:t>
      </w:r>
      <w:r>
        <w:rPr>
          <w:rFonts w:eastAsia="MS UI Gothic" w:cs="Narkisim" w:ascii="Narkisim" w:hAnsi="Narkisim"/>
          <w:sz w:val="28"/>
          <w:szCs w:val="28"/>
        </w:rPr>
        <w:t>2007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בעבירה של רכישת</w:t>
      </w:r>
      <w:r>
        <w:rPr>
          <w:rFonts w:eastAsia="MS UI Gothic" w:cs="Narkisim" w:ascii="Narkisim" w:hAnsi="Narkisim"/>
          <w:sz w:val="28"/>
          <w:szCs w:val="28"/>
          <w:rtl w:val="true"/>
        </w:rPr>
        <w:t>/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החזקת נשק שלא כדין בגינה נדון לעשרה חודשי מאסר בפועל והרשעה משנת </w:t>
      </w:r>
      <w:r>
        <w:rPr>
          <w:rFonts w:eastAsia="MS UI Gothic" w:cs="Narkisim" w:ascii="Narkisim" w:hAnsi="Narkisim"/>
          <w:sz w:val="28"/>
          <w:szCs w:val="28"/>
        </w:rPr>
        <w:t>2005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בגין עבירה משנת </w:t>
      </w:r>
      <w:r>
        <w:rPr>
          <w:rFonts w:eastAsia="MS UI Gothic" w:cs="Narkisim" w:ascii="Narkisim" w:hAnsi="Narkisim"/>
          <w:sz w:val="28"/>
          <w:szCs w:val="28"/>
        </w:rPr>
        <w:t>2003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בה הורשע בתקיפה הגורמת חבלה של ממש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תקיפה סתם ונטילת נכסים לשם סחיטה בגינן נדון לששה חודשי מאסר בפועל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כ הנאשם הגיש את כתב האישום שהוגש כנגד איסלאם המייחס לו שתי עבירות של ניסיון רצח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קשירת קשר לפשע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נשיאת נשק ותחמושת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שינוי זהות של רכב ושיבוש מהלכי משפט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הנאשם הוא עד התביעה העיקרי בתיק זה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הוגש מסמך ערוך על ידי רפ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ק יריב פיינברג ממפלג תשאול ימ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ר מרכז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לאחר שב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כ הנאשם טען כי הלה מאוים בבית המעצר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פנה רפ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ק פיינברג אל חוקר מטעם משטרת ישראל המוצב בבית המעצר על מנת שזה יזמן את הנאשם ויבחן האמור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אותו חוקר שוחח עם קצין המודיעין שמסר לו שלנאשם בעיות מול אסירים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הוא הועבר לאגף אחר ואף שם היו בעיות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הנאשם הוזמן למסור עדות אך סירב למסור עדות ורק ביקש לעבור לבית סוהר אחר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הנאשם הועבר לבית סוהר אחר וצוין כי אין מידע קונקרטי לכוונות פגיעה בו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אמו של הנאשם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הגב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'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נאדרה חאסקיה העידה וסיפרה </w:t>
      </w:r>
      <w:r>
        <w:rPr>
          <w:rFonts w:ascii="Narkisim" w:hAnsi="Narkisim" w:cs="Narkisim"/>
          <w:sz w:val="28"/>
          <w:sz w:val="28"/>
          <w:szCs w:val="28"/>
          <w:rtl w:val="true"/>
        </w:rPr>
        <w:t>שעברה לאחרונה אירוע מוחי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בעלה לא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עובד משנת </w:t>
      </w:r>
      <w:r>
        <w:rPr>
          <w:rFonts w:cs="Narkisim" w:ascii="Narkisim" w:hAnsi="Narkisim"/>
          <w:sz w:val="28"/>
          <w:szCs w:val="28"/>
        </w:rPr>
        <w:t>2005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סובל ממחלות רבות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לרבות  אסטמה קשה ובעיות בלב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האם סיפרה שבן נוסף שלה התחיל ללמוד במכללה בנתניה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ובשל המצב הבריאותי של אבי הנאשם הפסיק ללמוד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הבת הגדולה לומדת בבי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ס לאחיות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ובת נוספת לומדת באוניברסיטה הפתוחה ועובדת בקופ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ח כללית כמזכירה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 עבד בשתי עבודות על מנת לסיים את בניית הבית שלו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הן על משאית של מחלקת התברואה בהרצליה והן כמאבטח בהרצליה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בנוסף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התנדב בעמותות בטירה ועזר לנזקקים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האם טענה שאיסלאם ומשפחתו מאוד אלימים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אביו של איסלאם דקר את אמו שהייתה במצב קשה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וכאשר התברר שלא מתה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דודו של איסלאם הרג אותה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בתר את גופתה והסגיר את עצמו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 זאת  כי החליטה להתחתן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 להדגיש כי לא הובאה כל אסמכתא לעניין זה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כן העידה שלאחר שבנה הנאשם נעצר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אמו ואחותו של איסלאם הגיעו מספר פעמים לביתה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אחותו של איסלאם אמרה שאם הנאשם יספר את האמת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זה לא יהיה טוב</w:t>
      </w:r>
      <w:r>
        <w:rPr>
          <w:rFonts w:cs="Narkisim" w:ascii="Narkisim" w:hAnsi="Narkisim"/>
          <w:sz w:val="28"/>
          <w:szCs w:val="28"/>
          <w:rtl w:val="true"/>
        </w:rPr>
        <w:t xml:space="preserve">",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שאיסלאם לא יוותר לו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שבנה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הפסיד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 החיים שלו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 זאת בצורה מאיימת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איסלאם התקשר אליה מבית הסוהר ואמר לה לומר לנאשם שלא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יפתח עליו</w:t>
      </w:r>
      <w:r>
        <w:rPr>
          <w:rFonts w:cs="Narkisim" w:ascii="Narkisim" w:hAnsi="Narkisim"/>
          <w:sz w:val="28"/>
          <w:szCs w:val="28"/>
          <w:rtl w:val="true"/>
        </w:rPr>
        <w:t xml:space="preserve">",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שהוא לא יודע דבר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שלא היה במקום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שהוא מקבל כדורים ושהוא משוגע ומדמיין דברים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האם סיפרה שהמשפחה חיה בפחד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בני המשפחה חוששים להגיע לבקר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כך גם כל מכריהם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 הם יודעים מי זה איסלאם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איסלאם שלח אל הנאשם אנשים לכלא שהכו אותו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האם העידה שבני המשפחה לא יוצאים מהבית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ובמהלך השנים ביקשו מהנאשם שלא להכניס לביתם את איסלאם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ואכן איסלאם ובנה לא היו בקשר מספר שנים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לדעתה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אם בנה היה מסרב לציווי של איסלאם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איסלאם היה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חופר לו בור וקובר אותו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ואף אחד לא היה יודע על כך דבר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עוד סיפרה האם כי התיק בו הורשע בנה בעבר היה בשל נשק שאיסלאם הביא לבנה ובנה נטל על עצמו את האחריות ופחד לומר כי איסלאם הוא שהביא את הנשק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b/>
          <w:bCs/>
          <w:sz w:val="28"/>
          <w:szCs w:val="28"/>
          <w:u w:val="single"/>
        </w:rPr>
      </w:pP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eastAsia="MS UI Gothic" w:cs="Narkisim" w:ascii="Narkisim" w:hAnsi="Narkisim"/>
          <w:b/>
          <w:bCs/>
          <w:sz w:val="28"/>
          <w:szCs w:val="28"/>
          <w:u w:val="single"/>
          <w:rtl w:val="true"/>
        </w:rPr>
        <w:t>"</w:t>
      </w: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u w:val="single"/>
          <w:rtl w:val="true"/>
        </w:rPr>
        <w:t>כ המאשימה לעונש</w:t>
      </w:r>
      <w:r>
        <w:rPr>
          <w:rFonts w:eastAsia="MS UI Gothic"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b/>
          <w:bCs/>
          <w:sz w:val="28"/>
          <w:szCs w:val="28"/>
          <w:u w:val="single"/>
        </w:rPr>
      </w:pPr>
      <w:r>
        <w:rPr>
          <w:rFonts w:eastAsia="MS UI Gothic"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 המאשימה טענה כי תיק זה מלמד על החומרה הגלומה בעבירות הנשק והנזק הרב שגלום בעבירות אלה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כאשר התוצאה הקשה של תיק זה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הפגיעה הקשה שנגרמה לשוטרים מגלמת חומרה זו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כתב האישום תוקן לאחר שמיעת ראיות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הערות בית המשפט ולאחר ישיבת גישור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מדובר בנשק מסוג </w:t>
      </w:r>
      <w:r>
        <w:rPr>
          <w:rFonts w:cs="Narkisim" w:ascii="Narkisim" w:hAnsi="Narkisim"/>
          <w:sz w:val="28"/>
          <w:szCs w:val="28"/>
        </w:rPr>
        <w:t>M</w:t>
      </w:r>
      <w:r>
        <w:rPr>
          <w:rFonts w:cs="Narkisim" w:ascii="Narkisim" w:hAnsi="Narkisim"/>
          <w:sz w:val="28"/>
          <w:szCs w:val="28"/>
        </w:rPr>
        <w:t>16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 שתי מחסניות וכוונת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משמע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נשק התקפי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הנזק שנגרם הוא רב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אף שלנאשם לא מיוחסת התוצאה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מאידך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 אפשר להתעלם מהנשיאה וההובלה של הנשק במשך זמן לא מבוטל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בעבירות הנשק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אף כשקיים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רק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נזק פוטנציאלי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ואין בהן תוצאה דרמטית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קיימת מגמה נרחבת של החמרת הענישה בפסיקה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כאשר בית המשפט מתייחס לאותו נזק פוטנציאלי לפגיעה באדם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כאן הנזק התממש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חלקו של הנאשם בביצוע העבירות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הוא זה שנהג ברכב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 לא הדמות הדומיננטית באירוע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 לא היורה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אין מחלוקת שאיסלאם הוא בעל החלק המרכזי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 לא ניתן להתעלם מחלקו של הנאשם כאשר הוביל ונשא את הנשק החל מההצטיידות ועד לביצוע הירי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בכל הנוגע לעבירת השיבוש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מדובר בנסיבות ברף הגבוה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ביצע חלקן לבדו וחלקן עם איסלאם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הוא ברח מהמקום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הלך עם איסלאם לביתו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שם שרפו את הבגדים והתקלחו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נסעו לבית הנוסף של איסלאם בשתי מכוניות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אספו את הטלפונים הניידים והנאשם מחק את שיחות הטלפון בטלפון הנייד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מסר בתחילה גרסה שקרית למשטרה וטען טענת כזב שהרכב חונה מחוץ לבית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לא מדובר בפעולות אקראיות אלא מתוכננות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זו אינה פעולה בודדת אלא מספר פעולות שניתן ללמוד מכתב האישום שבוצעו על פני זמן לא מבוטל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והכל כדי להתחמק מהחוק ומהמשטרה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הערך החברתי שנפגע מעבירת הנשק הוא ביטחון הציבור ושלומו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פגיעה בגוף ובנפש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במקרה זה הסיכון התממש והתוצאות הן קשות ביותר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באשר לעבירת השיבוש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הערך המוגן 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ascii="Narkisim" w:hAnsi="Narkisim" w:cs="Narkisim"/>
          <w:sz w:val="28"/>
          <w:sz w:val="28"/>
          <w:szCs w:val="28"/>
          <w:rtl w:val="true"/>
        </w:rPr>
        <w:t>פגיעה חמורה בערכי השלטון כאשר האינטרס הציבורי מחייב ענישה מרתיעה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לגבי מתחם העונש ההולם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בנוגע לעבירת הנשק ולעבירת השיבוש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חומרת העבירות והנזק שנגרם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עתרה 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כ המאשימה לקבוע מתחם אחד לשתי העבירות הנע בין  </w:t>
      </w:r>
      <w:r>
        <w:rPr>
          <w:rFonts w:cs="Narkisim" w:ascii="Narkisim" w:hAnsi="Narkisim"/>
          <w:sz w:val="28"/>
          <w:szCs w:val="28"/>
        </w:rPr>
        <w:t>36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חודשים ל </w:t>
      </w:r>
      <w:r>
        <w:rPr>
          <w:rFonts w:cs="Narkisim" w:ascii="Narkisim" w:hAnsi="Narkisim"/>
          <w:sz w:val="28"/>
          <w:szCs w:val="28"/>
          <w:rtl w:val="true"/>
        </w:rPr>
        <w:t xml:space="preserve">-  </w:t>
      </w:r>
      <w:r>
        <w:rPr>
          <w:rFonts w:cs="Narkisim" w:ascii="Narkisim" w:hAnsi="Narkisim"/>
          <w:sz w:val="28"/>
          <w:szCs w:val="28"/>
        </w:rPr>
        <w:t>66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 מאסר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מיקום הנאשם בתוך המתחם</w:t>
      </w:r>
      <w:r>
        <w:rPr>
          <w:rFonts w:cs="Narkisim" w:ascii="Narkisim" w:hAnsi="Narkisim"/>
          <w:sz w:val="28"/>
          <w:szCs w:val="28"/>
          <w:rtl w:val="true"/>
        </w:rPr>
        <w:t xml:space="preserve">- 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 המאשימה טענה שיש לקחת בחשבון את שיתוף הפעולה של הנאשם עם צוות החקירה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אף שלא הודה  בהזדמנותה ראשונה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אלא כעבור מספר ימים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הודה והפליל את איסלאם וסייע לצוות החקירה בכל שהתבקש לבצע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ויש לקחת נסיבה זו לזכותו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באשר לטענה שהנאשם מאוים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העניין נבדק ונמצא כי אין בה ממש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 זאת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 עדותה של האם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הועברו הדברים לבדיקה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לטעמה של 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 המאשימה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לשיתוף הפעולה של הנאשם והחשש הסובייקטיבי מאיסלאם אותו הפליל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צריך להיות משקל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 המשקל צריך להיות מדוד ולא בעל בכורה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ודאי שלא צריך להוביל לתפיסת הנאשם כקורבן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לנאשם עבר פלילי רלוונטי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הוא ריצה </w:t>
      </w:r>
      <w:r>
        <w:rPr>
          <w:rFonts w:cs="Narkisim" w:ascii="Narkisim" w:hAnsi="Narkisim"/>
          <w:sz w:val="28"/>
          <w:szCs w:val="28"/>
        </w:rPr>
        <w:t>8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חודשי מאסר בגין עבירה של החזקת נשק בשנת </w:t>
      </w:r>
      <w:r>
        <w:rPr>
          <w:rFonts w:cs="Narkisim" w:ascii="Narkisim" w:hAnsi="Narkisim"/>
          <w:sz w:val="28"/>
          <w:szCs w:val="28"/>
        </w:rPr>
        <w:t>2013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לאור מכלול הנתונים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לרבות עברו הפלילי והצורך בהרתעת הרבים בעבירות 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לבטח בעת הנוכחית וכאשר מדובר במכת מדינה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 למקם את הנאשם באמצע המתחם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כמו כן עתרה 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 המאשימה להשית על הנאשם מאסר על תנאי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קנס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לחלט הרכב ולפסול את הנאשם מלקבל או להחזיק רישיון נהיגה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מאחר והרכב  נדרש כראייה במשפטו של איסלאם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ביקשה 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 המאשימה כי ככל שבית המשפט יחליט על חילוט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תתבקש  עמדת הנאשם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"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כ הנאשם לעונש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 הנאשם עתר להורות על שחרורו של הנאשם לאלתר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ולקבוע שעונש המאסר של הנאשם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למעלה משמונה חודשים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 חמור מדי ולא מידתי בנסיבות האינדיווידואליות של תיק זה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לטענתו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לנאשם נעשה עוול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חלק מהדברים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באשמתו</w:t>
      </w:r>
      <w:r>
        <w:rPr>
          <w:rFonts w:cs="Narkisim" w:ascii="Narkisim" w:hAnsi="Narkisim"/>
          <w:sz w:val="28"/>
          <w:szCs w:val="28"/>
          <w:rtl w:val="true"/>
        </w:rPr>
        <w:t xml:space="preserve">",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כיוון שבאותו לילה כשאיסלאם הזמין אותו אליו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 הלך לאיסלאם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השתלשלות החקירה בתיק והפללת הנאשם את איסלאם תביא לכך שהנאשם ומשפחתו יהיו בסכנה תמידית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היה עד למעשים  חמורים של איסלאם ובוודאי לא ראוי שיישא בעונש על מעשיו של איסלאם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על בית המשפט לחרוג ממתחמי ענישה מטעמי צדק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 עמד להינשא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 מאורס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עבד בשתי עבודות ותפקד באופן חיובי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 הוא קורבן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בחור נאיבי שפחד מאיסלאם ולא יכול היה לסרב לו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נתון לאלימות בכלא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והוא מפחד לספר מי מאיים עליו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 נענש על זה שהפליל את איסלאם וסיפר את האמת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ראה שאילסאם לא לקח אחריות ואז הודה ושיתף פעולה באופן מלא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לנאשם לא היתה רצייה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 הייתה לו ברירה – שכן אין ספק שאיסלאם שלט בנאשם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להמחשה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במהלך עימות עם איסלאם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איים האחרון  שיפגע בו בנוכחות קציני המשטרה שנכחו בעימות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הקצינים העידו בבית המשפט ואישרו שהם אימתו את גרסתו של הנאשם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תיקון </w:t>
      </w:r>
      <w:r>
        <w:rPr>
          <w:rFonts w:cs="Narkisim" w:ascii="Narkisim" w:hAnsi="Narkisim"/>
          <w:sz w:val="28"/>
          <w:szCs w:val="28"/>
        </w:rPr>
        <w:t>113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מדבר על שיתוף הפעולה המלא בחקירות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עבירת השיבוש היא טכנית</w:t>
      </w:r>
      <w:r>
        <w:rPr>
          <w:rFonts w:cs="Narkisim" w:ascii="Narkisim" w:hAnsi="Narkisim"/>
          <w:sz w:val="28"/>
          <w:szCs w:val="28"/>
          <w:rtl w:val="true"/>
        </w:rPr>
        <w:t xml:space="preserve">, 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איסלאם הוא שהורה לנאשם לזרוק את הבגדים והנאשם נאלץ לשרוף אותם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לעבירת השיבוש אין שום משמעות עונשית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לעניין עבירת נשיאת הנשק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אין מחלוקת שהנשק לא של הנאשם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אין מחלוקת שאיסלאם הגיע בלי 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איסלאם עזב את הנאשם בשדה לבד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לקח את רכבו של הנאשם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נפגש עם אדם אחר וחזר עם הנשק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היה נתון בפחד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 רצה שאיסלאם יכנס לרכבו עם הנשק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 הייתה לו דרך לברוח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כך גם לא הייתה לו שליטה בנשק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והוא לא התכוון לעשות איתו מאומה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 נסע ברכב כי איסלאם הורה לו לעשות כן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הרשעתו היחידה של הנאשם בעבירת נשק היא מלפני </w:t>
      </w:r>
      <w:r>
        <w:rPr>
          <w:rFonts w:cs="Narkisim" w:ascii="Narkisim" w:hAnsi="Narkisim"/>
          <w:sz w:val="28"/>
          <w:szCs w:val="28"/>
        </w:rPr>
        <w:t>8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וגם בה לקח אחריות על עבירה שבוצעה למעשה על ידי איסלאם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באשר איסלאם הוא שהביא לו את הנשק לביתו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 לקח אחריות אך עשה טעות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מאז הנאשם לא הסתבך עד אותו לילה 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בנסיבות חריגות אלה וכדי לעשות צדק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 הענישה צריך להיות בין מספר חודשים עד עבודות שירות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מדובר בנשיאת נשק טכנית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לנאשם פוטנציאל שיקומי</w:t>
      </w:r>
      <w:r>
        <w:rPr>
          <w:rFonts w:cs="Narkisim" w:ascii="Narkisim" w:hAnsi="Narkisim"/>
          <w:sz w:val="28"/>
          <w:szCs w:val="28"/>
          <w:rtl w:val="true"/>
        </w:rPr>
        <w:t xml:space="preserve">, 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 היה תכנון שקדם לביצוע העבירה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יש לשקול לפי </w:t>
      </w:r>
      <w:hyperlink r:id="rId24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  <w:szCs w:val="28"/>
          </w:rPr>
          <w:t>40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)(</w:t>
        </w:r>
        <w:r>
          <w:rPr>
            <w:rStyle w:val="Hyperlink"/>
            <w:rFonts w:cs="Narkisim" w:ascii="Narkisim" w:hAnsi="Narkisim"/>
            <w:sz w:val="28"/>
            <w:szCs w:val="28"/>
          </w:rPr>
          <w:t>2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 מידת ההשפעה של האחר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ולפי </w:t>
      </w:r>
      <w:hyperlink r:id="rId25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  <w:szCs w:val="28"/>
          </w:rPr>
          <w:t>40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)(</w:t>
        </w:r>
        <w:r>
          <w:rPr>
            <w:rStyle w:val="Hyperlink"/>
            <w:rFonts w:cs="Narkisim" w:ascii="Narkisim" w:hAnsi="Narkisim"/>
            <w:sz w:val="28"/>
            <w:szCs w:val="28"/>
          </w:rPr>
          <w:t>5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 הפחד שלו מאיסלאם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hyperlink r:id="rId26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  <w:szCs w:val="28"/>
          </w:rPr>
          <w:t>40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מפחית ממידת אשמו של הנאשם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 היה בשליטתו המוחלטת של איסלאם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בהתאם </w:t>
      </w:r>
      <w:hyperlink r:id="rId27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  <w:szCs w:val="28"/>
          </w:rPr>
          <w:t>40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)(</w:t>
        </w:r>
        <w:r>
          <w:rPr>
            <w:rStyle w:val="Hyperlink"/>
            <w:rFonts w:cs="Narkisim" w:ascii="Narkisim" w:hAnsi="Narkisim"/>
            <w:sz w:val="28"/>
            <w:szCs w:val="28"/>
          </w:rPr>
          <w:t>7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יש לקבוע שלנאשם לא הייתה שליטה ובהתאם </w:t>
      </w:r>
      <w:hyperlink r:id="rId28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  <w:szCs w:val="28"/>
          </w:rPr>
          <w:t>40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)(</w:t>
        </w:r>
        <w:r>
          <w:rPr>
            <w:rStyle w:val="Hyperlink"/>
            <w:rFonts w:cs="Narkisim" w:ascii="Narkisim" w:hAnsi="Narkisim"/>
            <w:sz w:val="28"/>
            <w:szCs w:val="28"/>
          </w:rPr>
          <w:t>9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 העדר רצייה וקרבה לסייג לאחריות פלילית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הפגיעה של העונש בנאשם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לרבות בגילו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רבה שכן הוא איבד את ארוסתו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 עבודתו ונגרמו לו נזקים שילוו אותו כל חייו על לא עוול בכפו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 מתנדב ועוזר לנזקקים כמיטב יכולתו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אין עילה לפסילתו מלקבל או להחזיק רישיון נהיגה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לעניין חילוט הרכב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עבד וחסך כל שקל וזה לא סביר שיחלטו את רכבו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הנאשם בדברו האחרון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 טען שקיבל מכות בכלא והוא נתון להתעללות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באשר הוא משמש כעד תביעה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לטענתו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הפסיד את הבחורה שהוא  אוהב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 השם הטוב שבנה במשך שנים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 מקום העבודה שלו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 החופש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ואת בני משפחתו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טען שהוא ומשפחתו חיים בפחד בגלל שהפליל את איסלאם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 ביקש להורות על שחרורו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b/>
          <w:bCs/>
          <w:sz w:val="28"/>
          <w:szCs w:val="28"/>
          <w:u w:val="double"/>
        </w:rPr>
      </w:pP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u w:val="double"/>
          <w:rtl w:val="true"/>
        </w:rPr>
        <w:t>פסיקה שהוצגה על ידי הצדדים לתמיכה בעמדתם העונשית</w:t>
      </w:r>
      <w:r>
        <w:rPr>
          <w:rFonts w:eastAsia="MS UI Gothic" w:cs="Narkisim" w:ascii="Narkisim" w:hAnsi="Narkisim"/>
          <w:b/>
          <w:bCs/>
          <w:sz w:val="28"/>
          <w:szCs w:val="28"/>
          <w:u w:val="doub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b/>
          <w:bCs/>
          <w:sz w:val="28"/>
          <w:szCs w:val="28"/>
          <w:u w:val="single"/>
        </w:rPr>
      </w:pP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u w:val="single"/>
          <w:rtl w:val="true"/>
        </w:rPr>
        <w:t>פסיקה שהוצגה על ידי ב</w:t>
      </w:r>
      <w:r>
        <w:rPr>
          <w:rFonts w:eastAsia="MS UI Gothic" w:cs="Narkisim" w:ascii="Narkisim" w:hAnsi="Narkisim"/>
          <w:b/>
          <w:bCs/>
          <w:sz w:val="28"/>
          <w:szCs w:val="28"/>
          <w:u w:val="single"/>
          <w:rtl w:val="true"/>
        </w:rPr>
        <w:t>"</w:t>
      </w: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u w:val="single"/>
          <w:rtl w:val="true"/>
        </w:rPr>
        <w:t>כ המאשימה</w:t>
      </w:r>
      <w:r>
        <w:rPr>
          <w:rFonts w:eastAsia="MS UI Gothic"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hyperlink r:id="rId29">
        <w:r>
          <w:rPr>
            <w:rStyle w:val="Hyperlink"/>
            <w:rFonts w:ascii="Narkisim" w:hAnsi="Narkisim" w:eastAsia="MS UI Gothic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MS UI Gothic"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eastAsia="MS UI Gothic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MS UI Gothic" w:cs="Narkisim" w:ascii="Narkisim" w:hAnsi="Narkisim"/>
            <w:color w:val="0000FF"/>
            <w:sz w:val="28"/>
            <w:szCs w:val="28"/>
            <w:u w:val="single"/>
          </w:rPr>
          <w:t>3336/18</w:t>
        </w:r>
      </w:hyperlink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MS UI Gothic"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rtl w:val="true"/>
        </w:rPr>
        <w:t>סמארה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 – נדון ערעור המדינה על העונש שהוטל על המשיב – </w:t>
      </w:r>
      <w:r>
        <w:rPr>
          <w:rFonts w:eastAsia="MS UI Gothic" w:cs="Narkisim" w:ascii="Narkisim" w:hAnsi="Narkisim"/>
          <w:sz w:val="28"/>
          <w:szCs w:val="28"/>
        </w:rPr>
        <w:t>18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חודשי מאסר 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-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לאחר שהורשע במסגרת הסדר טיעון בעבירות של נשיאת נשק ותחמושת והחזקת תחמושת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שני כלי נשק מאולתרים מסוג תת מקלע עם מחסניות בתוכם ותחמושת רבה נוספת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למשיב היו שלוש הרשעות קודמות בעבירות דומות בגינן ריצה עונשי מאסר ממושכים 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כתשע שנים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אם כי דובר בעבר פלילי ישן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בית המשפט העליון העמיד עונשו של המשיב על </w:t>
      </w:r>
      <w:r>
        <w:rPr>
          <w:rFonts w:eastAsia="MS UI Gothic" w:cs="Narkisim" w:ascii="Narkisim" w:hAnsi="Narkisim"/>
          <w:sz w:val="28"/>
          <w:szCs w:val="28"/>
        </w:rPr>
        <w:t>24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חודשי מאסר בפועל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באבחנה מן המקרה שלפני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דובר בשני כלי נשק והמשיב ריצה מאסרים ממושכים בגין עבירות דומות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hyperlink r:id="rId30">
        <w:r>
          <w:rPr>
            <w:rStyle w:val="Hyperlink"/>
            <w:rFonts w:ascii="Narkisim" w:hAnsi="Narkisim" w:eastAsia="MS UI Gothic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MS UI Gothic"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eastAsia="MS UI Gothic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MS UI Gothic" w:cs="Narkisim" w:ascii="Narkisim" w:hAnsi="Narkisim"/>
            <w:color w:val="0000FF"/>
            <w:sz w:val="28"/>
            <w:szCs w:val="28"/>
            <w:u w:val="single"/>
          </w:rPr>
          <w:t>1509/20</w:t>
        </w:r>
      </w:hyperlink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MS UI Gothic"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rtl w:val="true"/>
        </w:rPr>
        <w:t>נבארי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 נדון ערעור המדינה על קולת העונש שהושת על המשיב 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eastAsia="MS UI Gothic" w:cs="Narkisim" w:ascii="Narkisim" w:hAnsi="Narkisim"/>
          <w:sz w:val="28"/>
          <w:szCs w:val="28"/>
        </w:rPr>
        <w:t>27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חודשי מאסר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לאחר שהורשע על יסוד הודאתו בעבירות של נשיאה והובלה של נשק ובירי מנשק חם באזור מגורים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למשיב היו ארבעה הרשעות קודמות בעבירות אלימות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החזקת סכין והפרעה לשוטר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כמו כן דובר במשיב לגביו ניתנה הערכת שירות המבחן כי נשקפת ממנו רמת סיכון בינונית להישנות מעשים אלימים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הוא היה מכור לאלכוהול ועונשים שהותשו עליו בעבר לא הרתיעוהו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hyperlink r:id="rId31">
        <w:r>
          <w:rPr>
            <w:rStyle w:val="Hyperlink"/>
            <w:rFonts w:ascii="Narkisim" w:hAnsi="Narkisim" w:eastAsia="MS UI Gothic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MS UI Gothic" w:cs="Narkisim" w:ascii="Narkisim" w:hAnsi="Narkisim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Narkisim" w:hAnsi="Narkisim" w:eastAsia="MS UI Gothic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MS UI Gothic" w:cs="Narkisim" w:ascii="Narkisim" w:hAnsi="Narkisim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eastAsia="MS UI Gothic" w:cs="Narkisim" w:ascii="Narkisim" w:hAnsi="Narkisim"/>
            <w:color w:val="0000FF"/>
            <w:sz w:val="28"/>
            <w:szCs w:val="28"/>
            <w:u w:val="single"/>
          </w:rPr>
          <w:t>54607-07-19</w:t>
        </w:r>
      </w:hyperlink>
      <w:r>
        <w:rPr>
          <w:rFonts w:eastAsia="MS UI Gothic"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מחוזי ב</w:t>
      </w:r>
      <w:r>
        <w:rPr>
          <w:rFonts w:eastAsia="MS UI Gothic"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ש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) </w:t>
      </w: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MS UI Gothic"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eastAsia="MS UI Gothic" w:cs="Narkisim" w:ascii="Narkisim" w:hAnsi="Narkisim"/>
          <w:b/>
          <w:bCs/>
          <w:sz w:val="28"/>
          <w:szCs w:val="28"/>
          <w:rtl w:val="true"/>
        </w:rPr>
        <w:t>'</w:t>
      </w: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rtl w:val="true"/>
        </w:rPr>
        <w:t>בור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 הנאשם הורשע במסגרת הסדר טיעון בהחזקת נשק ואביזר נשק ונדון ל – </w:t>
      </w:r>
      <w:r>
        <w:rPr>
          <w:rFonts w:eastAsia="MS UI Gothic" w:cs="Narkisim" w:ascii="Narkisim" w:hAnsi="Narkisim"/>
          <w:sz w:val="28"/>
          <w:szCs w:val="28"/>
        </w:rPr>
        <w:t>22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חודשי מאסר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דובר בנשק מסוג </w:t>
      </w:r>
      <w:r>
        <w:rPr>
          <w:rFonts w:eastAsia="MS UI Gothic" w:cs="Narkisim" w:ascii="Narkisim" w:hAnsi="Narkisim"/>
          <w:sz w:val="28"/>
          <w:szCs w:val="28"/>
        </w:rPr>
        <w:t>M16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ומחסנית ריקה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לנאשם היו הרשעות קודמות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שני רישומים מבית המשפט לנוער שהתיישנו והרשעה משנת </w:t>
      </w:r>
      <w:r>
        <w:rPr>
          <w:rFonts w:eastAsia="MS UI Gothic" w:cs="Narkisim" w:ascii="Narkisim" w:hAnsi="Narkisim"/>
          <w:sz w:val="28"/>
          <w:szCs w:val="28"/>
        </w:rPr>
        <w:t>2019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בעבירה של תקיפה הגורמת חבלה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שירות המבחן הגיש תסקיר שלילי ובין השאר סבר שהחלטת הנאשם לבצע העבירה חרף סנקציות עונשיות קודמות מלמדת שלנאשם דפוסי התנהגות בעייתיים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קיים סיכון להתנהגות עוברת חוק והמליץ להטיל ענישה מוחשית שיהיה בה כדי להרתיע את הנאשם ולהציב בפניו גבולות ברורים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בית המשפט קבע מתחם ענישה הנע בין </w:t>
      </w:r>
      <w:r>
        <w:rPr>
          <w:rFonts w:eastAsia="MS UI Gothic" w:cs="Narkisim" w:ascii="Narkisim" w:hAnsi="Narkisim"/>
          <w:sz w:val="28"/>
          <w:szCs w:val="28"/>
        </w:rPr>
        <w:t>20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ל – </w:t>
      </w:r>
      <w:r>
        <w:rPr>
          <w:rFonts w:eastAsia="MS UI Gothic" w:cs="Narkisim" w:ascii="Narkisim" w:hAnsi="Narkisim"/>
          <w:sz w:val="28"/>
          <w:szCs w:val="28"/>
        </w:rPr>
        <w:t>30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חודשי מאסר</w:t>
      </w:r>
      <w:r>
        <w:rPr>
          <w:rFonts w:eastAsia="MS UI Gothic"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Calibri" w:cs="Narkisim"/>
          <w:sz w:val="28"/>
          <w:szCs w:val="28"/>
        </w:rPr>
      </w:pPr>
      <w:hyperlink r:id="rId32">
        <w:r>
          <w:rPr>
            <w:rStyle w:val="Hyperlink"/>
            <w:rFonts w:ascii="Narkisim" w:hAnsi="Narkisim" w:eastAsia="MS UI Gothic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MS UI Gothic" w:cs="Narkisim" w:ascii="Narkisim" w:hAnsi="Narkisim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Narkisim" w:hAnsi="Narkisim" w:eastAsia="MS UI Gothic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MS UI Gothic" w:cs="Narkisim" w:ascii="Narkisim" w:hAnsi="Narkisim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eastAsia="MS UI Gothic" w:cs="Narkisim" w:ascii="Narkisim" w:hAnsi="Narkisim"/>
            <w:color w:val="0000FF"/>
            <w:sz w:val="28"/>
            <w:szCs w:val="28"/>
            <w:u w:val="single"/>
          </w:rPr>
          <w:t>7626-04-20</w:t>
        </w:r>
      </w:hyperlink>
      <w:r>
        <w:rPr>
          <w:rFonts w:eastAsia="MS UI Gothic"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>מחוזי חיפה</w:t>
      </w:r>
      <w:r>
        <w:rPr>
          <w:rFonts w:eastAsia="MS UI Gothic" w:cs="Narkisim" w:ascii="Narkisim" w:hAnsi="Narkisim"/>
          <w:sz w:val="28"/>
          <w:szCs w:val="28"/>
          <w:rtl w:val="true"/>
        </w:rPr>
        <w:t xml:space="preserve">) </w:t>
      </w: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MS UI Gothic"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rtl w:val="true"/>
        </w:rPr>
        <w:t>אעמר ואח</w:t>
      </w:r>
      <w:r>
        <w:rPr>
          <w:rFonts w:eastAsia="MS UI Gothic"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eastAsia="MS UI Gothic" w:cs="Narkisim"/>
          <w:sz w:val="28"/>
          <w:sz w:val="28"/>
          <w:szCs w:val="28"/>
          <w:rtl w:val="true"/>
        </w:rPr>
        <w:t xml:space="preserve">הורשע הנאשם במסגרת הסדר טיעון בעבירות של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החזקה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נשיאה והובלה של 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אביזרים לנשק ותחמושת לפי </w:t>
      </w:r>
      <w:hyperlink r:id="rId33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144</w:t>
        </w:r>
        <w:r>
          <w:rPr>
            <w:rStyle w:val="Hyperlink"/>
            <w:rFonts w:cs="Narkisim" w:ascii="Narkisim" w:hAnsi="Narkisim"/>
            <w:sz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א</w:t>
        </w:r>
        <w:r>
          <w:rPr>
            <w:rStyle w:val="Hyperlink"/>
            <w:rFonts w:cs="Narkisim" w:ascii="Narkisim" w:hAnsi="Narkisim"/>
            <w:sz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רישא וסיפא </w:t>
      </w:r>
      <w:r>
        <w:rPr>
          <w:rFonts w:cs="Narkisim" w:ascii="Narkisim" w:hAnsi="Narkisim"/>
          <w:sz w:val="28"/>
          <w:szCs w:val="28"/>
          <w:rtl w:val="true"/>
        </w:rPr>
        <w:t xml:space="preserve">+ </w:t>
      </w:r>
      <w:hyperlink r:id="rId34">
        <w:r>
          <w:rPr>
            <w:rStyle w:val="Hyperlink"/>
            <w:rFonts w:cs="Narkisim" w:ascii="Narkisim" w:hAnsi="Narkisim"/>
            <w:sz w:val="28"/>
          </w:rPr>
          <w:t>144</w:t>
        </w:r>
        <w:r>
          <w:rPr>
            <w:rStyle w:val="Hyperlink"/>
            <w:rFonts w:cs="Narkisim" w:ascii="Narkisim" w:hAnsi="Narkisim"/>
            <w:sz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רישא וסיפא ל</w:t>
      </w:r>
      <w:hyperlink r:id="rId35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התשל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ז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cs="Narkisim" w:ascii="Narkisim" w:hAnsi="Narkisim"/>
          <w:sz w:val="28"/>
          <w:szCs w:val="28"/>
        </w:rPr>
        <w:t>1977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והחזקת סם מסוכן שלא כדין ושלא לצריכה עצמית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לפי </w:t>
      </w:r>
      <w:hyperlink r:id="rId36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7</w:t>
        </w:r>
        <w:r>
          <w:rPr>
            <w:rStyle w:val="Hyperlink"/>
            <w:rFonts w:cs="Narkisim" w:ascii="Narkisim" w:hAnsi="Narkisim"/>
            <w:sz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א</w:t>
        </w:r>
        <w:r>
          <w:rPr>
            <w:rStyle w:val="Hyperlink"/>
            <w:rFonts w:cs="Narkisim" w:ascii="Narkisim" w:hAnsi="Narkisim"/>
            <w:sz w:val="28"/>
            <w:rtl w:val="true"/>
          </w:rPr>
          <w:t>)</w:t>
        </w:r>
      </w:hyperlink>
      <w:r>
        <w:rPr>
          <w:rFonts w:cs="Narkisim" w:ascii="Narkisim" w:hAnsi="Narkisim"/>
          <w:color w:val="000000"/>
          <w:sz w:val="28"/>
          <w:rtl w:val="true"/>
        </w:rPr>
        <w:t xml:space="preserve"> + </w:t>
      </w:r>
      <w:hyperlink r:id="rId37">
        <w:r>
          <w:rPr>
            <w:rStyle w:val="Hyperlink"/>
            <w:rFonts w:cs="Narkisim" w:ascii="Narkisim" w:hAnsi="Narkisim"/>
            <w:sz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ג</w:t>
        </w:r>
        <w:r>
          <w:rPr>
            <w:rStyle w:val="Hyperlink"/>
            <w:rFonts w:cs="Narkisim" w:ascii="Narkisim" w:hAnsi="Narkisim"/>
            <w:sz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רישא ל</w:t>
      </w:r>
      <w:hyperlink r:id="rId38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פקודת הסמים המסוכנים</w:t>
        </w:r>
      </w:hyperlink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[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נוסח חדש</w:t>
      </w:r>
      <w:r>
        <w:rPr>
          <w:rFonts w:cs="Narkisim" w:ascii="Narkisim" w:hAnsi="Narkisim"/>
          <w:sz w:val="28"/>
          <w:szCs w:val="28"/>
          <w:rtl w:val="true"/>
        </w:rPr>
        <w:t xml:space="preserve">], </w:t>
      </w:r>
      <w:r>
        <w:rPr>
          <w:rFonts w:ascii="Narkisim" w:hAnsi="Narkisim" w:cs="Narkisim"/>
          <w:sz w:val="28"/>
          <w:sz w:val="28"/>
          <w:szCs w:val="28"/>
          <w:rtl w:val="true"/>
        </w:rPr>
        <w:t>תשל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ג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cs="Narkisim" w:ascii="Narkisim" w:hAnsi="Narkisim"/>
          <w:sz w:val="28"/>
          <w:szCs w:val="28"/>
        </w:rPr>
        <w:t>1973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נקבע מתחם ענישה לכלל העבירות הנע בין שנתיים לארבע שנות מאסר והנאשם נדון לשלוש שנות מאסר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הגיש ערעור על חומרת העונש לבית המשפט העליון שטרם נדון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sz w:val="28"/>
          <w:szCs w:val="28"/>
        </w:rPr>
      </w:pPr>
      <w:r>
        <w:rPr>
          <w:rFonts w:eastAsia="MS UI Gothic"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b/>
          <w:bCs/>
          <w:sz w:val="28"/>
          <w:szCs w:val="28"/>
          <w:u w:val="single"/>
        </w:rPr>
      </w:pP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u w:val="single"/>
          <w:rtl w:val="true"/>
        </w:rPr>
        <w:t>פסיקה שוהגשה על ידי ב</w:t>
      </w:r>
      <w:r>
        <w:rPr>
          <w:rFonts w:eastAsia="MS UI Gothic" w:cs="Narkisim" w:ascii="Narkisim" w:hAnsi="Narkisim"/>
          <w:b/>
          <w:bCs/>
          <w:sz w:val="28"/>
          <w:szCs w:val="28"/>
          <w:u w:val="single"/>
          <w:rtl w:val="true"/>
        </w:rPr>
        <w:t>"</w:t>
      </w:r>
      <w:r>
        <w:rPr>
          <w:rFonts w:ascii="Narkisim" w:hAnsi="Narkisim" w:eastAsia="MS UI Gothic" w:cs="Narkisim"/>
          <w:b/>
          <w:b/>
          <w:bCs/>
          <w:sz w:val="28"/>
          <w:sz w:val="28"/>
          <w:szCs w:val="28"/>
          <w:u w:val="single"/>
          <w:rtl w:val="true"/>
        </w:rPr>
        <w:t>כ הנאשם</w:t>
      </w:r>
      <w:r>
        <w:rPr>
          <w:rFonts w:eastAsia="MS UI Gothic"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MS UI Gothic" w:cs="Narkisim"/>
          <w:b/>
          <w:bCs/>
          <w:sz w:val="28"/>
          <w:szCs w:val="28"/>
          <w:u w:val="single"/>
        </w:rPr>
      </w:pPr>
      <w:r>
        <w:rPr>
          <w:rFonts w:eastAsia="MS UI Gothic"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Ruller41"/>
        <w:ind w:start="-58" w:end="0"/>
        <w:jc w:val="both"/>
        <w:rPr>
          <w:rFonts w:ascii="Narkisim" w:hAnsi="Narkisim" w:cs="Narkisim"/>
          <w:sz w:val="28"/>
        </w:rPr>
      </w:pPr>
      <w:hyperlink r:id="rId39">
        <w:r>
          <w:rPr>
            <w:rStyle w:val="Hyperlink"/>
            <w:rFonts w:ascii="Narkisim" w:hAnsi="Narkisim" w:eastAsia="MS UI Gothic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eastAsia="MS UI Gothic"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eastAsia="MS UI Gothic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eastAsia="MS UI Gothic" w:cs="Narkisim" w:ascii="Narkisim" w:hAnsi="Narkisim"/>
            <w:color w:val="0000FF"/>
            <w:sz w:val="28"/>
            <w:u w:val="single"/>
          </w:rPr>
          <w:t>4460/11</w:t>
        </w:r>
      </w:hyperlink>
      <w:r>
        <w:rPr>
          <w:rFonts w:eastAsia="MS UI Gothic" w:cs="Narkisim" w:ascii="Narkisim" w:hAnsi="Narkisim"/>
          <w:sz w:val="28"/>
          <w:rtl w:val="true"/>
        </w:rPr>
        <w:t xml:space="preserve"> </w:t>
      </w:r>
      <w:r>
        <w:rPr>
          <w:rFonts w:ascii="Narkisim" w:hAnsi="Narkisim" w:eastAsia="MS UI Gothic" w:cs="Narkisim"/>
          <w:b/>
          <w:b/>
          <w:bCs/>
          <w:sz w:val="28"/>
          <w:sz w:val="28"/>
          <w:rtl w:val="true"/>
        </w:rPr>
        <w:t>מדינת ישראל נ</w:t>
      </w:r>
      <w:r>
        <w:rPr>
          <w:rFonts w:eastAsia="MS UI Gothic" w:cs="Narkisim" w:ascii="Narkisim" w:hAnsi="Narkisim"/>
          <w:b/>
          <w:bCs/>
          <w:sz w:val="28"/>
          <w:rtl w:val="true"/>
        </w:rPr>
        <w:t xml:space="preserve">' </w:t>
      </w:r>
      <w:r>
        <w:rPr>
          <w:rFonts w:ascii="Narkisim" w:hAnsi="Narkisim" w:eastAsia="MS UI Gothic" w:cs="Narkisim"/>
          <w:b/>
          <w:b/>
          <w:bCs/>
          <w:sz w:val="28"/>
          <w:sz w:val="28"/>
          <w:rtl w:val="true"/>
        </w:rPr>
        <w:t>פאיד</w:t>
      </w:r>
      <w:r>
        <w:rPr>
          <w:rFonts w:ascii="Narkisim" w:hAnsi="Narkisim" w:eastAsia="MS UI Gothic" w:cs="Narkisim"/>
          <w:sz w:val="28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המשיב הודה במסגרת הסדר טיעון במספר עבירות של נשיאת נשק ותחמושת שלא כדין לפי </w:t>
      </w:r>
      <w:hyperlink r:id="rId40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144</w:t>
        </w:r>
        <w:r>
          <w:rPr>
            <w:rStyle w:val="Hyperlink"/>
            <w:rFonts w:cs="Narkisim" w:ascii="Narkisim" w:hAnsi="Narkisim"/>
            <w:sz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א</w:t>
        </w:r>
        <w:r>
          <w:rPr>
            <w:rStyle w:val="Hyperlink"/>
            <w:rFonts w:cs="Narkisim" w:ascii="Narkisim" w:hAnsi="Narkisim"/>
            <w:sz w:val="28"/>
            <w:rtl w:val="true"/>
          </w:rPr>
          <w:t>)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ל</w:t>
      </w:r>
      <w:hyperlink r:id="rId41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התשל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ז</w:t>
      </w:r>
      <w:r>
        <w:rPr>
          <w:rFonts w:cs="Narkisim" w:ascii="Narkisim" w:hAnsi="Narkisim"/>
          <w:sz w:val="28"/>
          <w:rtl w:val="true"/>
        </w:rPr>
        <w:t>-</w:t>
      </w:r>
      <w:r>
        <w:rPr>
          <w:rFonts w:cs="Narkisim" w:ascii="Narkisim" w:hAnsi="Narkisim"/>
          <w:sz w:val="28"/>
        </w:rPr>
        <w:t>1977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מספר עבירות של החזקת נשק ותחמושת שלא כדין לפי </w:t>
      </w:r>
      <w:hyperlink r:id="rId42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144</w:t>
        </w:r>
        <w:r>
          <w:rPr>
            <w:rStyle w:val="Hyperlink"/>
            <w:rFonts w:cs="Narkisim" w:ascii="Narkisim" w:hAnsi="Narkisim"/>
            <w:sz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  <w:rtl w:val="true"/>
          </w:rPr>
          <w:t>)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רישא </w:t>
      </w:r>
      <w:r>
        <w:rPr>
          <w:rFonts w:cs="Narkisim" w:ascii="Narkisim" w:hAnsi="Narkisim"/>
          <w:sz w:val="28"/>
          <w:rtl w:val="true"/>
        </w:rPr>
        <w:t xml:space="preserve">+ </w:t>
      </w:r>
      <w:r>
        <w:rPr>
          <w:rFonts w:ascii="Narkisim" w:hAnsi="Narkisim" w:cs="Narkisim"/>
          <w:sz w:val="28"/>
          <w:sz w:val="28"/>
          <w:rtl w:val="true"/>
        </w:rPr>
        <w:t xml:space="preserve">סיפא לחוק העונשין ועבירת יריות באזור מגורים לפי </w:t>
      </w:r>
      <w:hyperlink r:id="rId43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340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א</w:t>
        </w:r>
      </w:hyperlink>
      <w:r>
        <w:rPr>
          <w:rFonts w:ascii="Narkisim" w:hAnsi="Narkisim" w:cs="Narkisim"/>
          <w:sz w:val="28"/>
          <w:sz w:val="28"/>
          <w:rtl w:val="true"/>
        </w:rPr>
        <w:t xml:space="preserve"> לחוק העונשין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start="-58"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לפי המתואר בכתב האישום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שש שנים לפני האירוע רכש המשיב אקדח מסוג </w:t>
      </w:r>
      <w:r>
        <w:rPr>
          <w:rFonts w:cs="Narkisim" w:ascii="Narkisim" w:hAnsi="Narkisim"/>
          <w:sz w:val="28"/>
        </w:rPr>
        <w:t>F.N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ושלוש מחסניות התואמות לאקדח ובהן כדורים תואמים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 xml:space="preserve">תמורת הרכישה שילם המשיב סכום של </w:t>
      </w:r>
      <w:r>
        <w:rPr>
          <w:rFonts w:cs="Narkisim" w:ascii="Narkisim" w:hAnsi="Narkisim"/>
          <w:sz w:val="28"/>
        </w:rPr>
        <w:t>16,800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ש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ח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המשיב נשא עמו והטמין בחדרו את האקדח והתחמושת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במועד שאינו ידוע הצטייד המשיב בכלי נשק נוספים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ובהם</w:t>
      </w:r>
      <w:r>
        <w:rPr>
          <w:rFonts w:cs="Narkisim" w:ascii="Narkisim" w:hAnsi="Narkisim"/>
          <w:sz w:val="28"/>
          <w:rtl w:val="true"/>
        </w:rPr>
        <w:t xml:space="preserve">: </w:t>
      </w:r>
      <w:r>
        <w:rPr>
          <w:rFonts w:ascii="Narkisim" w:hAnsi="Narkisim" w:cs="Narkisim"/>
          <w:sz w:val="28"/>
          <w:sz w:val="28"/>
          <w:rtl w:val="true"/>
        </w:rPr>
        <w:t xml:space="preserve">רובה אוטומטי מאולתר מסוג 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קרל גוסטב</w:t>
      </w:r>
      <w:r>
        <w:rPr>
          <w:rFonts w:cs="Narkisim" w:ascii="Narkisim" w:hAnsi="Narkisim"/>
          <w:sz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rtl w:val="true"/>
        </w:rPr>
        <w:t>ומחסנית תקינה תואמת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אקדח דמוי עט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cs="Narkisim" w:ascii="Narkisim" w:hAnsi="Narkisim"/>
          <w:sz w:val="28"/>
        </w:rPr>
        <w:t>9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קופסאות של כדורים מסוג </w:t>
      </w:r>
      <w:r>
        <w:rPr>
          <w:rFonts w:cs="Narkisim" w:ascii="Narkisim" w:hAnsi="Narkisim"/>
          <w:sz w:val="28"/>
        </w:rPr>
        <w:t>9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מ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מ ו</w:t>
      </w:r>
      <w:r>
        <w:rPr>
          <w:rFonts w:cs="Narkisim" w:ascii="Narkisim" w:hAnsi="Narkisim"/>
          <w:sz w:val="28"/>
          <w:rtl w:val="true"/>
        </w:rPr>
        <w:t>-</w:t>
      </w:r>
      <w:r>
        <w:rPr>
          <w:rFonts w:cs="Narkisim" w:ascii="Narkisim" w:hAnsi="Narkisim"/>
          <w:sz w:val="28"/>
        </w:rPr>
        <w:t>2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קופסאות כדורים מסוג </w:t>
      </w:r>
      <w:r>
        <w:rPr>
          <w:rFonts w:cs="Narkisim" w:ascii="Narkisim" w:hAnsi="Narkisim"/>
          <w:sz w:val="28"/>
        </w:rPr>
        <w:t>5.56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מ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מ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מטען חבלה מאולתר ומחסנית ריקה אותם הטמין בחדרו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בחתונה בסמוך לביתו של המשיב שבה השתתף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נשא המשיב את האקדח והמחסנית וכן את הרובה ובמהלך החתונה ירה באמצעותם כ</w:t>
      </w:r>
      <w:r>
        <w:rPr>
          <w:rFonts w:cs="Narkisim" w:ascii="Narkisim" w:hAnsi="Narkisim"/>
          <w:sz w:val="28"/>
          <w:rtl w:val="true"/>
        </w:rPr>
        <w:t>-</w:t>
      </w:r>
      <w:r>
        <w:rPr>
          <w:rFonts w:cs="Narkisim" w:ascii="Narkisim" w:hAnsi="Narkisim"/>
          <w:sz w:val="28"/>
        </w:rPr>
        <w:t>50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כדורים בליבה של שכונת מגורים ביחד עם אחרים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שירות המבחן סבר כי חומרת העבירות והסיכון הנשקף להישנותן מחייבים ענישה מוחשית שתסמן גבולות התנהגות ברורים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 xml:space="preserve">בית המשפט גזר על המשיב </w:t>
      </w:r>
      <w:r>
        <w:rPr>
          <w:rFonts w:cs="Narkisim" w:ascii="Narkisim" w:hAnsi="Narkisim"/>
          <w:sz w:val="28"/>
        </w:rPr>
        <w:t>36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מתוכם </w:t>
      </w:r>
      <w:r>
        <w:rPr>
          <w:rFonts w:cs="Narkisim" w:ascii="Narkisim" w:hAnsi="Narkisim"/>
          <w:sz w:val="28"/>
        </w:rPr>
        <w:t>16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חודשי מאסר לריצוי בפועל בניכוי ימי מעצרו והיתרה על תנאי למשך שלוש שנים מיום סיום המאסר ערעור המדינה על קולת העונש התקבל ועונשו של המשיב הועמד על </w:t>
      </w:r>
      <w:r>
        <w:rPr>
          <w:rFonts w:cs="Narkisim" w:ascii="Narkisim" w:hAnsi="Narkisim"/>
          <w:sz w:val="28"/>
        </w:rPr>
        <w:t>24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 בפועל</w:t>
      </w:r>
      <w:r>
        <w:rPr>
          <w:rFonts w:cs="Narkisim" w:ascii="Narkisim" w:hAnsi="Narkisim"/>
          <w:sz w:val="28"/>
          <w:rtl w:val="true"/>
        </w:rPr>
        <w:t xml:space="preserve">. </w:t>
      </w:r>
    </w:p>
    <w:p>
      <w:pPr>
        <w:pStyle w:val="Ruller41"/>
        <w:ind w:start="-58"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יש להדגיש כי בתיק זה דובר במספר עבירות של נשיאת נשק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מספר עבירות של החזקת נשק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כל אלה לאורך תקופה וכן ירי באזור מגורים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start="-58"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start="-58"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ב</w:t>
      </w:r>
      <w:hyperlink r:id="rId44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1093/15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>מדינת ישראל נ</w:t>
      </w:r>
      <w:r>
        <w:rPr>
          <w:rFonts w:cs="Narkisim" w:ascii="Narkisim" w:hAnsi="Narkisim"/>
          <w:b/>
          <w:bCs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>אבו גרבייה</w:t>
      </w:r>
      <w:r>
        <w:rPr>
          <w:rFonts w:ascii="Narkisim" w:hAnsi="Narkisim" w:cs="Narkisim"/>
          <w:sz w:val="28"/>
          <w:sz w:val="28"/>
          <w:rtl w:val="true"/>
        </w:rPr>
        <w:t xml:space="preserve"> נדון הנאשם לאחר שהורשע בעבירות של נשיאת נשק וניסיון לתקיפת עובד ציבור בנסיבות מחמירות ל</w:t>
      </w:r>
      <w:r>
        <w:rPr>
          <w:rFonts w:cs="Narkisim" w:ascii="Narkisim" w:hAnsi="Narkisim"/>
          <w:sz w:val="28"/>
          <w:rtl w:val="true"/>
        </w:rPr>
        <w:t xml:space="preserve">- </w:t>
      </w:r>
      <w:r>
        <w:rPr>
          <w:rFonts w:cs="Narkisim" w:ascii="Narkisim" w:hAnsi="Narkisim"/>
          <w:sz w:val="28"/>
        </w:rPr>
        <w:t>18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 בפועל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ערעור המדינה על קולת העונש נדחה אף שבית המשפט העליון ציין כי מדובר בעונש הנוטה באופן מובהק לקולא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start="-58"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start="-58"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ב</w:t>
      </w:r>
      <w:hyperlink r:id="rId45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1903/13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>עיאשה נ</w:t>
      </w:r>
      <w:r>
        <w:rPr>
          <w:rFonts w:cs="Narkisim" w:ascii="Narkisim" w:hAnsi="Narkisim"/>
          <w:b/>
          <w:bCs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 xml:space="preserve">מדינת ישראל </w:t>
      </w:r>
      <w:r>
        <w:rPr>
          <w:rFonts w:ascii="Narkisim" w:hAnsi="Narkisim" w:cs="Narkisim"/>
          <w:sz w:val="28"/>
          <w:sz w:val="28"/>
          <w:rtl w:val="true"/>
        </w:rPr>
        <w:t>המערער הורשע בבימ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ש המחוזי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על יסוד הודאתו בהסדר טיעון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בעבירות של קשירת קשר לביצוע פשע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בידוי ראיות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מסירת ידיעה כוזבת ועבירות של החזקת ונשיאת נשק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בימ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 xml:space="preserve">ש המחוזי השית על המערער עונש של </w:t>
      </w:r>
      <w:r>
        <w:rPr>
          <w:rFonts w:cs="Narkisim" w:ascii="Narkisim" w:hAnsi="Narkisim"/>
          <w:sz w:val="28"/>
        </w:rPr>
        <w:t>30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מתוכם </w:t>
      </w:r>
      <w:r>
        <w:rPr>
          <w:rFonts w:cs="Narkisim" w:ascii="Narkisim" w:hAnsi="Narkisim"/>
          <w:sz w:val="28"/>
        </w:rPr>
        <w:t>15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חודשי מאסר בפועל והיתרה מאסר מותנה למשך </w:t>
      </w:r>
      <w:r>
        <w:rPr>
          <w:rFonts w:cs="Narkisim" w:ascii="Narkisim" w:hAnsi="Narkisim"/>
          <w:sz w:val="28"/>
        </w:rPr>
        <w:t>3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שנים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לנוכח קיומם של נתונים רבים המעידים על פוטנציאל שיקומי גבוה במיוחד באופן המצדיק חריגה ממתחם העונש שנקבע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הופחת עונש המאסר בפועל והועמד על </w:t>
      </w:r>
      <w:r>
        <w:rPr>
          <w:rFonts w:cs="Narkisim" w:ascii="Narkisim" w:hAnsi="Narkisim"/>
          <w:sz w:val="28"/>
        </w:rPr>
        <w:t>10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חודשים חלף </w:t>
      </w:r>
      <w:r>
        <w:rPr>
          <w:rFonts w:cs="Narkisim" w:ascii="Narkisim" w:hAnsi="Narkisim"/>
          <w:sz w:val="28"/>
        </w:rPr>
        <w:t>15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start="-58"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start="-58"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ב</w:t>
      </w:r>
      <w:hyperlink r:id="rId46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4945/13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>מדינת ישראל נ</w:t>
      </w:r>
      <w:r>
        <w:rPr>
          <w:rFonts w:cs="Narkisim" w:ascii="Narkisim" w:hAnsi="Narkisim"/>
          <w:b/>
          <w:bCs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 xml:space="preserve">סלימאן </w:t>
      </w:r>
      <w:r>
        <w:rPr>
          <w:rFonts w:ascii="Narkisim" w:hAnsi="Narkisim" w:cs="Narkisim"/>
          <w:sz w:val="28"/>
          <w:sz w:val="28"/>
          <w:rtl w:val="true"/>
        </w:rPr>
        <w:t>הורשע המשיב בעבירות של רכישת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החזקת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נשיאת והובלת נשק ותחמושת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 xml:space="preserve">בית המשפט המחוזי קבע מתחם ענישה הנע בין מאסר שניתן לריצוי בעבודות שירות ל – </w:t>
      </w:r>
      <w:r>
        <w:rPr>
          <w:rFonts w:cs="Narkisim" w:ascii="Narkisim" w:hAnsi="Narkisim"/>
          <w:sz w:val="28"/>
        </w:rPr>
        <w:t>20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חודשי מאסר בפועל והשית על הנאשם </w:t>
      </w:r>
      <w:r>
        <w:rPr>
          <w:rFonts w:cs="Narkisim" w:ascii="Narkisim" w:hAnsi="Narkisim"/>
          <w:sz w:val="28"/>
        </w:rPr>
        <w:t>6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 שירוצו בעבודות שירות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 xml:space="preserve">בית המשפט העליון קבע שמתחם העונש ההולם נע בין </w:t>
      </w:r>
      <w:r>
        <w:rPr>
          <w:rFonts w:cs="Narkisim" w:ascii="Narkisim" w:hAnsi="Narkisim"/>
          <w:sz w:val="28"/>
        </w:rPr>
        <w:t>12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ל – </w:t>
      </w:r>
      <w:r>
        <w:rPr>
          <w:rFonts w:cs="Narkisim" w:ascii="Narkisim" w:hAnsi="Narkisim"/>
          <w:sz w:val="28"/>
        </w:rPr>
        <w:t>36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 בפועל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ולנוכח פוטנציאל שיקומי גבוה הותיר על כנו את העונש שגזר בית המשפט המחוזי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start="-58" w:end="0"/>
        <w:jc w:val="both"/>
        <w:rPr>
          <w:rFonts w:ascii="Narkisim" w:hAnsi="Narkisim" w:cs="Narkisim"/>
          <w:sz w:val="28"/>
        </w:rPr>
      </w:pPr>
      <w:r>
        <w:rPr>
          <w:rFonts w:eastAsia="Narkisim" w:cs="Narkisim" w:ascii="Narkisim" w:hAnsi="Narkisim"/>
          <w:sz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b/>
          <w:b/>
          <w:bCs/>
          <w:sz w:val="28"/>
          <w:sz w:val="28"/>
          <w:rtl w:val="true"/>
        </w:rPr>
        <w:t>ב</w:t>
      </w:r>
      <w:hyperlink r:id="rId47">
        <w:r>
          <w:rPr>
            <w:rStyle w:val="Hyperlink"/>
            <w:rFonts w:ascii="Narkisim" w:hAnsi="Narkisim" w:cs="Narkisim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b/>
            <w:bCs/>
            <w:color w:val="0000FF"/>
            <w:sz w:val="28"/>
            <w:u w:val="single"/>
          </w:rPr>
          <w:t>3120/04</w:t>
        </w:r>
      </w:hyperlink>
      <w:r>
        <w:rPr>
          <w:rFonts w:cs="Narkisim" w:ascii="Narkisim" w:hAnsi="Narkisim"/>
          <w:b/>
          <w:bCs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מדינת ישראל נ</w:t>
      </w:r>
      <w:r>
        <w:rPr>
          <w:rFonts w:cs="Narkisim" w:ascii="Narkisim" w:hAnsi="Narkisim"/>
          <w:sz w:val="28"/>
          <w:rtl w:val="true"/>
        </w:rPr>
        <w:t xml:space="preserve">' </w:t>
      </w:r>
      <w:r>
        <w:rPr>
          <w:rFonts w:ascii="Narkisim" w:hAnsi="Narkisim" w:cs="Narkisim"/>
          <w:sz w:val="28"/>
          <w:sz w:val="28"/>
          <w:rtl w:val="true"/>
        </w:rPr>
        <w:t>חזיזה וערעור שכנגד הגיע המערער למפגש כשהוא נושא על גופו אקדח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ובעקבות קטטה שפרצה בינו לבין המתלונן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הוא שלף את האקדח וירה לעבר יריבו מספר יריות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שאחת מהן פגעה בברכו השמאלית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 xml:space="preserve">למערער יוחסה עבירה של חבלה בכוונה מחמירה לפי </w:t>
      </w:r>
      <w:hyperlink r:id="rId48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329</w:t>
        </w:r>
        <w:r>
          <w:rPr>
            <w:rStyle w:val="Hyperlink"/>
            <w:rFonts w:cs="Narkisim" w:ascii="Narkisim" w:hAnsi="Narkisim"/>
            <w:sz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א</w:t>
        </w:r>
        <w:r>
          <w:rPr>
            <w:rStyle w:val="Hyperlink"/>
            <w:rFonts w:cs="Narkisim" w:ascii="Narkisim" w:hAnsi="Narkisim"/>
            <w:sz w:val="28"/>
            <w:rtl w:val="true"/>
          </w:rPr>
          <w:t>)(</w:t>
        </w:r>
        <w:r>
          <w:rPr>
            <w:rStyle w:val="Hyperlink"/>
            <w:rFonts w:cs="Narkisim" w:ascii="Narkisim" w:hAnsi="Narkisim"/>
            <w:sz w:val="28"/>
          </w:rPr>
          <w:t>1</w:t>
        </w:r>
        <w:r>
          <w:rPr>
            <w:rStyle w:val="Hyperlink"/>
            <w:rFonts w:cs="Narkisim" w:ascii="Narkisim" w:hAnsi="Narkisim"/>
            <w:sz w:val="28"/>
            <w:rtl w:val="true"/>
          </w:rPr>
          <w:t>)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ל</w:t>
      </w:r>
      <w:hyperlink r:id="rId49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ולאחר שמיעתן של ראיות הצדדים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הורשע המערער בעבירה זו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ונגזרו עליו </w:t>
      </w:r>
      <w:r>
        <w:rPr>
          <w:rFonts w:cs="Narkisim" w:ascii="Narkisim" w:hAnsi="Narkisim"/>
          <w:sz w:val="28"/>
        </w:rPr>
        <w:t>6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 אותם ישא בדרך של עבודות שירות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</w:t>
      </w:r>
      <w:r>
        <w:rPr>
          <w:rFonts w:cs="Narkisim" w:ascii="Narkisim" w:hAnsi="Narkisim"/>
          <w:sz w:val="28"/>
          <w:rtl w:val="true"/>
        </w:rPr>
        <w:t>-</w:t>
      </w:r>
      <w:r>
        <w:rPr>
          <w:rFonts w:cs="Narkisim" w:ascii="Narkisim" w:hAnsi="Narkisim"/>
          <w:sz w:val="28"/>
        </w:rPr>
        <w:t>18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 על</w:t>
      </w:r>
      <w:r>
        <w:rPr>
          <w:rFonts w:cs="Narkisim" w:ascii="Narkisim" w:hAnsi="Narkisim"/>
          <w:sz w:val="28"/>
          <w:rtl w:val="true"/>
        </w:rPr>
        <w:t>-</w:t>
      </w:r>
      <w:r>
        <w:rPr>
          <w:rFonts w:ascii="Narkisim" w:hAnsi="Narkisim" w:cs="Narkisim"/>
          <w:sz w:val="28"/>
          <w:sz w:val="28"/>
          <w:rtl w:val="true"/>
        </w:rPr>
        <w:t>תנאי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הערעור על קולת העונש נדחה תוך ציון כי מדובר בעונש מתון ותוך הדגשה כי לזכות המערער מספר נתונים אשר מצדיקים את אי</w:t>
      </w:r>
      <w:r>
        <w:rPr>
          <w:rFonts w:cs="Narkisim" w:ascii="Narkisim" w:hAnsi="Narkisim"/>
          <w:sz w:val="28"/>
          <w:rtl w:val="true"/>
        </w:rPr>
        <w:t>-</w:t>
      </w:r>
      <w:r>
        <w:rPr>
          <w:rFonts w:ascii="Narkisim" w:hAnsi="Narkisim" w:cs="Narkisim"/>
          <w:sz w:val="28"/>
          <w:sz w:val="28"/>
          <w:rtl w:val="true"/>
        </w:rPr>
        <w:t>כליאתו מחדש</w:t>
      </w:r>
      <w:r>
        <w:rPr>
          <w:rFonts w:cs="Narkisim" w:ascii="Narkisim" w:hAnsi="Narkisim"/>
          <w:sz w:val="28"/>
          <w:rtl w:val="true"/>
        </w:rPr>
        <w:t xml:space="preserve">: </w:t>
      </w:r>
      <w:r>
        <w:rPr>
          <w:rFonts w:ascii="Narkisim" w:hAnsi="Narkisim" w:cs="Narkisim"/>
          <w:sz w:val="28"/>
          <w:sz w:val="28"/>
          <w:rtl w:val="true"/>
        </w:rPr>
        <w:t>אלימותו הקשה של המתלונן כלפי המערער</w:t>
      </w:r>
      <w:r>
        <w:rPr>
          <w:rFonts w:cs="Narkisim" w:ascii="Narkisim" w:hAnsi="Narkisim"/>
          <w:sz w:val="28"/>
          <w:rtl w:val="true"/>
        </w:rPr>
        <w:t xml:space="preserve">; </w:t>
      </w:r>
      <w:r>
        <w:rPr>
          <w:rFonts w:ascii="Narkisim" w:hAnsi="Narkisim" w:cs="Narkisim"/>
          <w:sz w:val="28"/>
          <w:sz w:val="28"/>
          <w:rtl w:val="true"/>
        </w:rPr>
        <w:t>שהייתו של המערער במעצר במשך כ</w:t>
      </w:r>
      <w:r>
        <w:rPr>
          <w:rFonts w:cs="Narkisim" w:ascii="Narkisim" w:hAnsi="Narkisim"/>
          <w:sz w:val="28"/>
          <w:rtl w:val="true"/>
        </w:rPr>
        <w:t>-</w:t>
      </w:r>
      <w:r>
        <w:rPr>
          <w:rFonts w:cs="Narkisim" w:ascii="Narkisim" w:hAnsi="Narkisim"/>
          <w:sz w:val="28"/>
        </w:rPr>
        <w:t>7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חודשים שלאחריהם שהה במעצר</w:t>
      </w:r>
      <w:r>
        <w:rPr>
          <w:rFonts w:cs="Narkisim" w:ascii="Narkisim" w:hAnsi="Narkisim"/>
          <w:sz w:val="28"/>
          <w:rtl w:val="true"/>
        </w:rPr>
        <w:t>-</w:t>
      </w:r>
      <w:r>
        <w:rPr>
          <w:rFonts w:ascii="Narkisim" w:hAnsi="Narkisim" w:cs="Narkisim"/>
          <w:sz w:val="28"/>
          <w:sz w:val="28"/>
          <w:rtl w:val="true"/>
        </w:rPr>
        <w:t xml:space="preserve">בית מלא תקופה נוספת של </w:t>
      </w:r>
      <w:r>
        <w:rPr>
          <w:rFonts w:cs="Narkisim" w:ascii="Narkisim" w:hAnsi="Narkisim"/>
          <w:sz w:val="28"/>
        </w:rPr>
        <w:t>8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חודשים</w:t>
      </w:r>
      <w:r>
        <w:rPr>
          <w:rFonts w:cs="Narkisim" w:ascii="Narkisim" w:hAnsi="Narkisim"/>
          <w:sz w:val="28"/>
          <w:rtl w:val="true"/>
        </w:rPr>
        <w:t xml:space="preserve">; </w:t>
      </w:r>
      <w:r>
        <w:rPr>
          <w:rFonts w:ascii="Narkisim" w:hAnsi="Narkisim" w:cs="Narkisim"/>
          <w:sz w:val="28"/>
          <w:sz w:val="28"/>
          <w:rtl w:val="true"/>
        </w:rPr>
        <w:t>עברו הפלילי של המערער שאינו מכביד</w:t>
      </w:r>
      <w:r>
        <w:rPr>
          <w:rFonts w:cs="Narkisim" w:ascii="Narkisim" w:hAnsi="Narkisim"/>
          <w:sz w:val="28"/>
          <w:rtl w:val="true"/>
        </w:rPr>
        <w:t xml:space="preserve">; </w:t>
      </w:r>
      <w:r>
        <w:rPr>
          <w:rFonts w:ascii="Narkisim" w:hAnsi="Narkisim" w:cs="Narkisim"/>
          <w:sz w:val="28"/>
          <w:sz w:val="28"/>
          <w:rtl w:val="true"/>
        </w:rPr>
        <w:t>גילו של המערער אשר החזרתו לכלא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נזקה הצפוי גדול מהתועלת שבה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ב</w:t>
      </w:r>
      <w:hyperlink r:id="rId50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2852/14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>מדינת ישראל נ</w:t>
      </w:r>
      <w:r>
        <w:rPr>
          <w:rFonts w:cs="Narkisim" w:ascii="Narkisim" w:hAnsi="Narkisim"/>
          <w:b/>
          <w:bCs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 xml:space="preserve">קראעין </w:t>
      </w:r>
      <w:r>
        <w:rPr>
          <w:rFonts w:ascii="Narkisim" w:hAnsi="Narkisim" w:cs="Narkisim"/>
          <w:sz w:val="28"/>
          <w:sz w:val="28"/>
          <w:rtl w:val="true"/>
        </w:rPr>
        <w:t>הורשע המשיב על פי הודאתו בהובלת נשק שלא ברשות על פי דין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בהחזקת נשק שלא ברשות על פי דין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ובשיבוש מהלכי משפט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בית המשפט המחוזי גזר על המערער עונש מאסר בפועל בן שבעה וחצי חודשים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מאסר על תנאי של </w:t>
      </w:r>
      <w:r>
        <w:rPr>
          <w:rFonts w:cs="Narkisim" w:ascii="Narkisim" w:hAnsi="Narkisim"/>
          <w:sz w:val="28"/>
        </w:rPr>
        <w:t>6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חודשים וקנס בסך </w:t>
      </w:r>
      <w:r>
        <w:rPr>
          <w:rFonts w:cs="Narkisim" w:ascii="Narkisim" w:hAnsi="Narkisim"/>
          <w:sz w:val="28"/>
        </w:rPr>
        <w:t>2,000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ש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ח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ערעור המדינה נסב על קולת העונש</w:t>
      </w:r>
      <w:r>
        <w:rPr>
          <w:rFonts w:cs="Narkisim" w:ascii="Narkisim" w:hAnsi="Narkisim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 xml:space="preserve">בית המשפט העליון סבר כי אין לקבל הערעור חלף המסוכנות שהיא פועל יוצא מזמינותם של כלי נשק 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אלא שגזירת הדין במקרה האינדיבידואלי היא פועל יוצא של פסיפס שיקולי ענישה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הנבחנים בכל מקרה ומקרה לגופו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כפי שנעשה גם במקרה זה לנוכח אחידות הענישה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קרי</w:t>
      </w:r>
      <w:r>
        <w:rPr>
          <w:rFonts w:cs="Narkisim" w:ascii="Narkisim" w:hAnsi="Narkisim"/>
          <w:sz w:val="28"/>
          <w:rtl w:val="true"/>
        </w:rPr>
        <w:t xml:space="preserve">: </w:t>
      </w:r>
      <w:r>
        <w:rPr>
          <w:rFonts w:ascii="Narkisim" w:hAnsi="Narkisim" w:cs="Narkisim"/>
          <w:sz w:val="28"/>
          <w:sz w:val="28"/>
          <w:rtl w:val="true"/>
        </w:rPr>
        <w:t>עונשים מוסכמים שהושתו על שותפיו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הגם שהמשיב היה הדומיננטי באירועים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גילו של המשיב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עברו הנקי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הטלטלה שעבר עם מעצרו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והמלצתו החיובית של שירות המבחן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eastAsia="Narkisim" w:cs="Narkisim" w:ascii="Narkisim" w:hAnsi="Narkisim"/>
          <w:sz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51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13109-06-13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מחוזי תל אביב</w:t>
      </w:r>
      <w:r>
        <w:rPr>
          <w:rFonts w:cs="Narkisim" w:ascii="Narkisim" w:hAnsi="Narkisim"/>
          <w:sz w:val="28"/>
          <w:szCs w:val="28"/>
          <w:rtl w:val="true"/>
        </w:rPr>
        <w:t xml:space="preserve">)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אבו קישק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הורשע הנאשם בהתאם להודאתו בעבירות של סחר בנשק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אקדח הזנקה</w:t>
      </w:r>
      <w:r>
        <w:rPr>
          <w:rFonts w:cs="Narkisim" w:ascii="Narkisim" w:hAnsi="Narkisim"/>
          <w:sz w:val="28"/>
          <w:szCs w:val="28"/>
          <w:rtl w:val="true"/>
        </w:rPr>
        <w:t xml:space="preserve">)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עבירה לפי סעיף </w:t>
      </w:r>
      <w:hyperlink r:id="rId52">
        <w:r>
          <w:rPr>
            <w:rStyle w:val="Hyperlink"/>
            <w:rFonts w:cs="Narkisim" w:ascii="Narkisim" w:hAnsi="Narkisim"/>
            <w:sz w:val="28"/>
            <w:szCs w:val="28"/>
          </w:rPr>
          <w:t>144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 xml:space="preserve"> 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  <w:szCs w:val="28"/>
          </w:rPr>
          <w:t>2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hyperlink r:id="rId53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Narkisim" w:hAnsi="Narkisim" w:cs="Narkisim"/>
          <w:sz w:val="28"/>
          <w:sz w:val="28"/>
          <w:szCs w:val="28"/>
          <w:rtl w:val="true"/>
        </w:rPr>
        <w:t xml:space="preserve"> תשל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ז – </w:t>
      </w:r>
      <w:r>
        <w:rPr>
          <w:rFonts w:cs="Narkisim" w:ascii="Narkisim" w:hAnsi="Narkisim"/>
          <w:sz w:val="28"/>
          <w:szCs w:val="28"/>
        </w:rPr>
        <w:t>1977</w:t>
      </w:r>
      <w:r>
        <w:rPr>
          <w:rFonts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להלן</w:t>
      </w:r>
      <w:r>
        <w:rPr>
          <w:rFonts w:cs="Narkisim" w:ascii="Narkisim" w:hAnsi="Narkisim"/>
          <w:sz w:val="28"/>
          <w:szCs w:val="28"/>
          <w:rtl w:val="true"/>
        </w:rPr>
        <w:t>:" "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החוק</w:t>
      </w:r>
      <w:r>
        <w:rPr>
          <w:rFonts w:cs="Narkisim" w:ascii="Narkisim" w:hAnsi="Narkisim"/>
          <w:sz w:val="28"/>
          <w:szCs w:val="28"/>
          <w:rtl w:val="true"/>
        </w:rPr>
        <w:t xml:space="preserve">"),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נשיאת נשק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אקדח הזנקה</w:t>
      </w:r>
      <w:r>
        <w:rPr>
          <w:rFonts w:cs="Narkisim" w:ascii="Narkisim" w:hAnsi="Narkisim"/>
          <w:sz w:val="28"/>
          <w:szCs w:val="28"/>
          <w:rtl w:val="true"/>
        </w:rPr>
        <w:t xml:space="preserve">)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עבירה לפי סעיף </w:t>
      </w:r>
      <w:hyperlink r:id="rId54">
        <w:r>
          <w:rPr>
            <w:rStyle w:val="Hyperlink"/>
            <w:rFonts w:cs="Narkisim" w:ascii="Narkisim" w:hAnsi="Narkisim"/>
            <w:sz w:val="28"/>
            <w:szCs w:val="28"/>
          </w:rPr>
          <w:t>144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 xml:space="preserve"> 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סיפא לחוק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סחר בנשק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 רימוני גז</w:t>
      </w:r>
      <w:r>
        <w:rPr>
          <w:rFonts w:cs="Narkisim" w:ascii="Narkisim" w:hAnsi="Narkisim"/>
          <w:sz w:val="28"/>
          <w:szCs w:val="28"/>
          <w:rtl w:val="true"/>
        </w:rPr>
        <w:t xml:space="preserve">),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עבירה לפי סעיף </w:t>
      </w:r>
      <w:hyperlink r:id="rId55">
        <w:r>
          <w:rPr>
            <w:rStyle w:val="Hyperlink"/>
            <w:rFonts w:cs="Narkisim" w:ascii="Narkisim" w:hAnsi="Narkisim"/>
            <w:sz w:val="28"/>
            <w:szCs w:val="28"/>
          </w:rPr>
          <w:t>144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 xml:space="preserve"> 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  <w:szCs w:val="28"/>
          </w:rPr>
          <w:t>2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hyperlink r:id="rId56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והחזקת נשק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 רימוני גז</w:t>
      </w:r>
      <w:r>
        <w:rPr>
          <w:rFonts w:cs="Narkisim" w:ascii="Narkisim" w:hAnsi="Narkisim"/>
          <w:sz w:val="28"/>
          <w:szCs w:val="28"/>
          <w:rtl w:val="true"/>
        </w:rPr>
        <w:t xml:space="preserve">)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עבירה לפי סעיף </w:t>
      </w:r>
      <w:hyperlink r:id="rId57">
        <w:r>
          <w:rPr>
            <w:rStyle w:val="Hyperlink"/>
            <w:rFonts w:cs="Narkisim" w:ascii="Narkisim" w:hAnsi="Narkisim"/>
            <w:sz w:val="28"/>
            <w:szCs w:val="28"/>
          </w:rPr>
          <w:t>144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 xml:space="preserve"> 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סיפא לחוק הנ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 xml:space="preserve">על הנאשם הושתו </w:t>
      </w:r>
      <w:r>
        <w:rPr>
          <w:rFonts w:cs="Narkisim" w:ascii="Narkisim" w:hAnsi="Narkisim"/>
          <w:sz w:val="28"/>
        </w:rPr>
        <w:t>24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 בפועל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1"/>
        <w:spacing w:lineRule="auto" w:line="360"/>
        <w:ind w:start="84" w:end="0"/>
        <w:jc w:val="both"/>
        <w:rPr>
          <w:rFonts w:ascii="Narkisim" w:hAnsi="Narkisim" w:cs="Narkisim"/>
          <w:spacing w:val="10"/>
          <w:sz w:val="28"/>
          <w:szCs w:val="28"/>
        </w:rPr>
      </w:pPr>
      <w:r>
        <w:rPr>
          <w:rFonts w:cs="Narkisim" w:ascii="Narkisim" w:hAnsi="Narkisim"/>
          <w:spacing w:val="10"/>
          <w:sz w:val="28"/>
          <w:szCs w:val="28"/>
          <w:rtl w:val="true"/>
        </w:rPr>
      </w:r>
    </w:p>
    <w:p>
      <w:pPr>
        <w:pStyle w:val="1"/>
        <w:spacing w:lineRule="auto" w:line="360"/>
        <w:ind w:start="84"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</w:t>
      </w:r>
      <w:hyperlink r:id="rId58">
        <w:r>
          <w:rPr>
            <w:rStyle w:val="Hyperlink"/>
            <w:rFonts w:ascii="Narkisim" w:hAnsi="Narkisim" w:cs="Narkisim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Narkisim" w:hAnsi="Narkisim" w:cs="Narkisim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</w:rPr>
          <w:t>15376-06-13</w:t>
        </w:r>
      </w:hyperlink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מחוזי מרכז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) </w:t>
      </w:r>
      <w:r>
        <w:rPr>
          <w:rFonts w:ascii="Narkisim" w:hAnsi="Narkisim" w:cs="Narkisim"/>
          <w:b/>
          <w:b/>
          <w:bCs/>
          <w:spacing w:val="10"/>
          <w:sz w:val="28"/>
          <w:sz w:val="28"/>
          <w:szCs w:val="28"/>
          <w:rtl w:val="true"/>
        </w:rPr>
        <w:t>מדינת ישראל נ</w:t>
      </w:r>
      <w:r>
        <w:rPr>
          <w:rFonts w:cs="Narkisim" w:ascii="Narkisim" w:hAnsi="Narkisim"/>
          <w:b/>
          <w:bCs/>
          <w:spacing w:val="10"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pacing w:val="10"/>
          <w:sz w:val="28"/>
          <w:sz w:val="28"/>
          <w:szCs w:val="28"/>
          <w:rtl w:val="true"/>
        </w:rPr>
        <w:t xml:space="preserve">חלילי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הנאשם הורשע על סמך הודאתו במסגרת הסדר טיעון בנשיאת נשק ותחמושת לפי </w:t>
      </w:r>
      <w:hyperlink r:id="rId59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144</w:t>
        </w:r>
        <w:r>
          <w:rPr>
            <w:rStyle w:val="Hyperlink"/>
            <w:rFonts w:cs="Narkisim" w:ascii="Narkisim" w:hAnsi="Narkisim"/>
            <w:sz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רישא וסיפא ל</w:t>
      </w:r>
      <w:hyperlink r:id="rId60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התשל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ז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cs="Narkisim" w:ascii="Narkisim" w:hAnsi="Narkisim"/>
          <w:sz w:val="28"/>
          <w:szCs w:val="28"/>
        </w:rPr>
        <w:t>1977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במעשי פזיזות ורשלנות לפי </w:t>
      </w:r>
      <w:hyperlink r:id="rId61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338</w:t>
        </w:r>
        <w:r>
          <w:rPr>
            <w:rStyle w:val="Hyperlink"/>
            <w:rFonts w:cs="Narkisim" w:ascii="Narkisim" w:hAnsi="Narkisim"/>
            <w:sz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א</w:t>
        </w:r>
        <w:r>
          <w:rPr>
            <w:rStyle w:val="Hyperlink"/>
            <w:rFonts w:cs="Narkisim" w:ascii="Narkisim" w:hAnsi="Narkisim"/>
            <w:sz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לחוק ובירי באזור מגורים לפי </w:t>
      </w:r>
      <w:hyperlink r:id="rId62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340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א</w:t>
        </w:r>
      </w:hyperlink>
      <w:r>
        <w:rPr>
          <w:rFonts w:ascii="Narkisim" w:hAnsi="Narkisim" w:cs="Narkisim"/>
          <w:sz w:val="28"/>
          <w:sz w:val="28"/>
          <w:szCs w:val="28"/>
          <w:rtl w:val="true"/>
        </w:rPr>
        <w:t xml:space="preserve"> לחוק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הגיע לרחוב מגוריו של המתלונן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כשהוא נוהג ברכב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כשהוא נושא עמו אקדח גנוב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טעון במחסנית ובה לפחות אחד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ascii="Narkisim" w:hAnsi="Narkisim" w:cs="Narkisim"/>
          <w:sz w:val="28"/>
          <w:sz w:val="28"/>
          <w:szCs w:val="28"/>
          <w:rtl w:val="true"/>
        </w:rPr>
        <w:t>עשר כדורים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הבחין במתלונן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חלף על פניו וביצע פניית פרסה בהמשך הרחוב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כשראה המתלונן את הרכב מבצע פניית פרסה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 נכנס במהירות לתוך הבית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הצטייד במקל ויצא לפתח הבית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1"/>
        <w:spacing w:lineRule="auto" w:line="360"/>
        <w:ind w:start="84"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מיד לאחר מכן עצר הנאשם את הרכב בסמוך לבית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יצא ממנו כשהוא אוחז באקדח הגנוב ומשהבחין בכך המתלונן הוא נמלט לחצר הפנימית של הבית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ירה אחת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ascii="Narkisim" w:hAnsi="Narkisim" w:cs="Narkisim"/>
          <w:sz w:val="28"/>
          <w:sz w:val="28"/>
          <w:szCs w:val="28"/>
          <w:rtl w:val="true"/>
        </w:rPr>
        <w:t>עשרה יריות לעבר המתלונן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חזר לרכבו ונמלט מהמקום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1"/>
        <w:spacing w:lineRule="auto" w:line="360"/>
        <w:ind w:firstLine="8" w:start="84"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כתוצאה מהירי נפגע רכבו של אבי המתלונן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שחנה בסמוך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ונגרם לו נזק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ועל הנאשם    הוטלו </w:t>
      </w:r>
      <w:r>
        <w:rPr>
          <w:rFonts w:cs="Narkisim" w:ascii="Narkisim" w:hAnsi="Narkisim"/>
          <w:sz w:val="28"/>
          <w:szCs w:val="28"/>
        </w:rPr>
        <w:t>12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 מאסר בפועל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1"/>
        <w:spacing w:lineRule="auto" w:line="360"/>
        <w:ind w:start="-46"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1"/>
        <w:spacing w:lineRule="auto" w:line="360"/>
        <w:ind w:start="-46"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63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8748-02-14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(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מחוזי תל אביב</w:t>
      </w:r>
      <w:r>
        <w:rPr>
          <w:rFonts w:cs="Narkisim" w:ascii="Narkisim" w:hAnsi="Narkisim"/>
          <w:sz w:val="28"/>
          <w:szCs w:val="28"/>
          <w:rtl w:val="true"/>
        </w:rPr>
        <w:t>)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אגבאריה ואח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הנאשמים הורשעו על פי הודאתם במסגרת הסדר טיעון בעבירה של סחר בנשק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בצוותא חדא</w:t>
      </w:r>
      <w:r>
        <w:rPr>
          <w:rFonts w:cs="Narkisim" w:ascii="Narkisim" w:hAnsi="Narkisim"/>
          <w:sz w:val="28"/>
          <w:szCs w:val="28"/>
          <w:rtl w:val="true"/>
        </w:rPr>
        <w:t xml:space="preserve">),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עבירה לפי </w:t>
      </w:r>
      <w:hyperlink r:id="rId64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144</w:t>
        </w:r>
        <w:r>
          <w:rPr>
            <w:rStyle w:val="Hyperlink"/>
            <w:rFonts w:cs="Narkisim" w:ascii="Narkisim" w:hAnsi="Narkisim"/>
            <w:sz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</w:rPr>
          <w:t>2</w:t>
        </w:r>
        <w:r>
          <w:rPr>
            <w:rStyle w:val="Hyperlink"/>
            <w:rFonts w:cs="Narkisim" w:ascii="Narkisim" w:hAnsi="Narkisim"/>
            <w:sz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ביחד עם </w:t>
      </w:r>
      <w:hyperlink r:id="rId65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29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hyperlink r:id="rId66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התשל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ז – </w:t>
      </w:r>
      <w:r>
        <w:rPr>
          <w:rFonts w:cs="Narkisim" w:ascii="Narkisim" w:hAnsi="Narkisim"/>
          <w:sz w:val="28"/>
          <w:szCs w:val="28"/>
        </w:rPr>
        <w:t>1977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נאשם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בנוסף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גם בעבירות של הפרעה לשוטר בשעת מילוי תפקידו עבירה לפי </w:t>
      </w:r>
      <w:hyperlink r:id="rId67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275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לחוק ואיומים עבירה לפי </w:t>
      </w:r>
      <w:hyperlink r:id="rId68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סעיף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 w:ascii="Narkisim" w:hAnsi="Narkisim"/>
            <w:sz w:val="28"/>
          </w:rPr>
          <w:t>192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לחוק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על פי עובדות כתב האישום המתוקן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ביום </w:t>
      </w:r>
      <w:r>
        <w:rPr>
          <w:rFonts w:cs="Narkisim" w:ascii="Narkisim" w:hAnsi="Narkisim"/>
          <w:sz w:val="28"/>
          <w:szCs w:val="28"/>
        </w:rPr>
        <w:t>21.11.13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נפגש הנאשם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 סוכן משטרתי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אותו הכיר חצי שנה קודם לכן בחדר כושר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במהלך הפגישה שוחחו השניים על סוגי אקדחים והסוכן אמר לנאשם כי הוא מעוניין לרכוש אקדח עבור אדם אחר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הנאשם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הציע לסוכן לספק לו אקדח מסוג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גלוק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בתמורה ל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cs="Narkisim" w:ascii="Narkisim" w:hAnsi="Narkisim"/>
          <w:sz w:val="28"/>
          <w:szCs w:val="28"/>
        </w:rPr>
        <w:t>20,000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ח 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בסופו של דבר מכר הנאשם לסוכן אקדח קולט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לנאשם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היה עבר פלילי מכביד והוא נדון ל – </w:t>
      </w:r>
      <w:r>
        <w:rPr>
          <w:rFonts w:cs="Narkisim" w:ascii="Narkisim" w:hAnsi="Narkisim"/>
          <w:sz w:val="28"/>
          <w:szCs w:val="28"/>
        </w:rPr>
        <w:t>38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חודשי מאסר בפועל ואילו הנאשם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שהורשע בעבירה של סחר בנשק בצוותא נגזר עונש מאסר בפועל לתקופה של </w:t>
      </w:r>
      <w:r>
        <w:rPr>
          <w:rFonts w:cs="Narkisim" w:ascii="Narkisim" w:hAnsi="Narkisim"/>
          <w:sz w:val="28"/>
          <w:szCs w:val="28"/>
        </w:rPr>
        <w:t>12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בניכוי ימי מעצרו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1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1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1"/>
        <w:spacing w:lineRule="auto" w:line="360"/>
        <w:ind w:start="0"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1"/>
        <w:spacing w:lineRule="auto" w:line="360"/>
        <w:ind w:start="0"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הערכים המוגנים הם שמירה על שלום הציבור ובטחונו ושמירה על שלטון החוק והסדר הציבורי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1"/>
        <w:spacing w:lineRule="auto" w:line="360"/>
        <w:ind w:start="0"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בית המשפט העליון עמד לא אחת על הצורך בענישה מרתיעה בעבירות נשק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1"/>
        <w:tabs>
          <w:tab w:val="clear" w:pos="720"/>
          <w:tab w:val="left" w:pos="141" w:leader="none"/>
        </w:tabs>
        <w:spacing w:lineRule="auto" w:line="360"/>
        <w:ind w:hanging="579"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1"/>
        <w:tabs>
          <w:tab w:val="clear" w:pos="720"/>
          <w:tab w:val="left" w:pos="141" w:leader="none"/>
        </w:tabs>
        <w:spacing w:lineRule="auto" w:line="360"/>
        <w:ind w:start="0"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69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4406/19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סובח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נפסק על ידי כבוד השופט אלרון בהאי לישנא</w:t>
      </w:r>
      <w:r>
        <w:rPr>
          <w:rFonts w:cs="Narkisim" w:ascii="Narkisim" w:hAnsi="Narkisim"/>
          <w:sz w:val="28"/>
          <w:szCs w:val="28"/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  <w:tab/>
        <w:t xml:space="preserve">" </w:t>
      </w:r>
      <w:r>
        <w:rPr>
          <w:rFonts w:ascii="Narkisim" w:hAnsi="Narkisim" w:cs="Narkisim"/>
          <w:sz w:val="28"/>
          <w:sz w:val="28"/>
          <w:rtl w:val="true"/>
        </w:rPr>
        <w:t>השימוש בנשק חם ככלי ליישוב סכסוכים הפך לרעה חולה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Narkisim" w:ascii="Narkisim" w:hAnsi="Narkisim"/>
          <w:sz w:val="28"/>
          <w:rtl w:val="true"/>
        </w:rPr>
        <w:t>(</w:t>
      </w:r>
      <w:r>
        <w:rPr>
          <w:rFonts w:ascii="Narkisim" w:hAnsi="Narkisim" w:cs="Narkisim"/>
          <w:sz w:val="28"/>
          <w:sz w:val="28"/>
          <w:rtl w:val="true"/>
        </w:rPr>
        <w:t>ראו למשל</w:t>
      </w:r>
      <w:r>
        <w:rPr>
          <w:rFonts w:cs="Narkisim" w:ascii="Narkisim" w:hAnsi="Narkisim"/>
          <w:sz w:val="28"/>
          <w:rtl w:val="true"/>
        </w:rPr>
        <w:t xml:space="preserve">: </w:t>
      </w:r>
      <w:r>
        <w:rPr>
          <w:rFonts w:ascii="Narkisim" w:hAnsi="Narkisim" w:cs="Narkisim"/>
          <w:sz w:val="28"/>
          <w:sz w:val="28"/>
          <w:rtl w:val="true"/>
        </w:rPr>
        <w:t>דו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 xml:space="preserve">ח מבקר המדינה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התמודדות משטרת ישראל עם החזקת אמצעי לחימה לא חוקיים ואירועי ירי ביישובי החברה הערבית וביישובים מעורבים</w:t>
      </w:r>
      <w:r>
        <w:rPr>
          <w:rFonts w:ascii="Narkisim" w:hAnsi="Narkisim" w:cs="Narkisim"/>
          <w:sz w:val="28"/>
          <w:sz w:val="28"/>
          <w:rtl w:val="true"/>
        </w:rPr>
        <w:t xml:space="preserve"> </w:t>
      </w:r>
      <w:r>
        <w:rPr>
          <w:rFonts w:cs="Narkisim" w:ascii="Narkisim" w:hAnsi="Narkisim"/>
          <w:sz w:val="28"/>
        </w:rPr>
        <w:t>28</w:t>
      </w:r>
      <w:r>
        <w:rPr>
          <w:rFonts w:cs="Narkisim" w:ascii="Narkisim" w:hAnsi="Narkisim"/>
          <w:sz w:val="28"/>
          <w:rtl w:val="true"/>
        </w:rPr>
        <w:t xml:space="preserve"> (</w:t>
      </w:r>
      <w:r>
        <w:rPr>
          <w:rFonts w:cs="Narkisim" w:ascii="Narkisim" w:hAnsi="Narkisim"/>
          <w:sz w:val="28"/>
        </w:rPr>
        <w:t>2018</w:t>
      </w:r>
      <w:r>
        <w:rPr>
          <w:rFonts w:cs="Narkisim" w:ascii="Narkisim" w:hAnsi="Narkisim"/>
          <w:sz w:val="28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על רקע המציאות אותה אנו חווים למרבה הצער מדי יום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בית משפט זה לא נותר אדיש למול השימוש הגובר בנשק חם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זאת במיוחד כאשר השימוש בו נעשה בסביבת בתי מגורים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כך למשל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בעניין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עמאש</w:t>
      </w:r>
      <w:r>
        <w:rPr>
          <w:rFonts w:ascii="Narkisim" w:hAnsi="Narkisim" w:cs="Narkisim"/>
          <w:sz w:val="28"/>
          <w:sz w:val="28"/>
          <w:rtl w:val="true"/>
        </w:rPr>
        <w:t xml:space="preserve"> צוין כי</w:t>
      </w:r>
      <w:r>
        <w:rPr>
          <w:rFonts w:cs="Narkisim" w:ascii="Narkisim" w:hAnsi="Narkisim"/>
          <w:sz w:val="28"/>
          <w:rtl w:val="true"/>
        </w:rPr>
        <w:t>:</w:t>
      </w:r>
    </w:p>
    <w:p>
      <w:pPr>
        <w:pStyle w:val="Ruller5"/>
        <w:spacing w:lineRule="auto" w:line="360"/>
        <w:ind w:end="1276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רבות נאמר ונכתב על הרעה החולה הפוקדת את מקומותינו ומותירה חלל והרס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היא התופעה של שימוש בנשק חם ברחובה של עיר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גם בשל סכסוכים בעניינים של מה בכך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בית משפט זה חזר והתריע מפני התפשטות התופעה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וקבע באופן ברור כי יש להילחם בה ולמגרה באופן הנחרץ ביותר</w:t>
      </w:r>
      <w:r>
        <w:rPr>
          <w:rFonts w:cs="Narkisim" w:ascii="Narkisim" w:hAnsi="Narkisim"/>
          <w:sz w:val="28"/>
          <w:rtl w:val="true"/>
        </w:rPr>
        <w:t>" (</w:t>
      </w:r>
      <w:hyperlink r:id="rId70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32/14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עמאש נ</w:t>
      </w:r>
      <w:r>
        <w:rPr>
          <w:rFonts w:cs="Narkisim" w:ascii="Narkisim" w:hAnsi="Narkisim"/>
          <w:b/>
          <w:spacing w:val="0"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מדינת ישראל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cs="Narkisim" w:ascii="Narkisim" w:hAnsi="Narkisim"/>
          <w:spacing w:val="0"/>
          <w:sz w:val="28"/>
          <w:rtl w:val="true"/>
        </w:rPr>
        <w:t>[</w:t>
      </w:r>
      <w:r>
        <w:rPr>
          <w:rFonts w:ascii="Narkisim" w:hAnsi="Narkisim" w:cs="Narkisim"/>
          <w:spacing w:val="0"/>
          <w:sz w:val="28"/>
          <w:sz w:val="28"/>
          <w:rtl w:val="true"/>
        </w:rPr>
        <w:t>פורסם בנבו</w:t>
      </w:r>
      <w:r>
        <w:rPr>
          <w:rFonts w:cs="Narkisim" w:ascii="Narkisim" w:hAnsi="Narkisim"/>
          <w:spacing w:val="0"/>
          <w:sz w:val="28"/>
          <w:rtl w:val="true"/>
        </w:rPr>
        <w:t xml:space="preserve">] </w:t>
      </w:r>
      <w:r>
        <w:rPr>
          <w:rFonts w:ascii="Narkisim" w:hAnsi="Narkisim" w:cs="Narkisim"/>
          <w:sz w:val="28"/>
          <w:sz w:val="28"/>
          <w:rtl w:val="true"/>
        </w:rPr>
        <w:t xml:space="preserve">בפסקה </w:t>
      </w:r>
      <w:r>
        <w:rPr>
          <w:rFonts w:cs="Narkisim" w:ascii="Narkisim" w:hAnsi="Narkisim"/>
          <w:sz w:val="28"/>
        </w:rPr>
        <w:t>20</w:t>
      </w:r>
      <w:r>
        <w:rPr>
          <w:rFonts w:cs="Narkisim" w:ascii="Narkisim" w:hAnsi="Narkisim"/>
          <w:sz w:val="28"/>
          <w:rtl w:val="true"/>
        </w:rPr>
        <w:t xml:space="preserve"> (</w:t>
      </w:r>
      <w:r>
        <w:rPr>
          <w:rFonts w:cs="Narkisim" w:ascii="Narkisim" w:hAnsi="Narkisim"/>
          <w:sz w:val="28"/>
        </w:rPr>
        <w:t>17.9.2015</w:t>
      </w:r>
      <w:r>
        <w:rPr>
          <w:rFonts w:cs="Narkisim" w:ascii="Narkisim" w:hAnsi="Narkisim"/>
          <w:sz w:val="28"/>
          <w:rtl w:val="true"/>
        </w:rPr>
        <w:t xml:space="preserve">); </w:t>
      </w:r>
      <w:r>
        <w:rPr>
          <w:rFonts w:ascii="Narkisim" w:hAnsi="Narkisim" w:cs="Narkisim"/>
          <w:sz w:val="28"/>
          <w:sz w:val="28"/>
          <w:rtl w:val="true"/>
        </w:rPr>
        <w:t>ראו גם</w:t>
      </w:r>
      <w:r>
        <w:rPr>
          <w:rFonts w:cs="Narkisim" w:ascii="Narkisim" w:hAnsi="Narkisim"/>
          <w:sz w:val="28"/>
          <w:rtl w:val="true"/>
        </w:rPr>
        <w:t xml:space="preserve">: </w:t>
      </w:r>
      <w:hyperlink r:id="rId71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4611/18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נאסר נ</w:t>
      </w:r>
      <w:r>
        <w:rPr>
          <w:rFonts w:cs="Narkisim" w:ascii="Narkisim" w:hAnsi="Narkisim"/>
          <w:b/>
          <w:spacing w:val="0"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מדינת ישראל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cs="Narkisim" w:ascii="Narkisim" w:hAnsi="Narkisim"/>
          <w:spacing w:val="0"/>
          <w:sz w:val="28"/>
          <w:rtl w:val="true"/>
        </w:rPr>
        <w:t>[</w:t>
      </w:r>
      <w:r>
        <w:rPr>
          <w:rFonts w:ascii="Narkisim" w:hAnsi="Narkisim" w:cs="Narkisim"/>
          <w:spacing w:val="0"/>
          <w:sz w:val="28"/>
          <w:sz w:val="28"/>
          <w:rtl w:val="true"/>
        </w:rPr>
        <w:t>פורסם בנבו</w:t>
      </w:r>
      <w:r>
        <w:rPr>
          <w:rFonts w:cs="Narkisim" w:ascii="Narkisim" w:hAnsi="Narkisim"/>
          <w:spacing w:val="0"/>
          <w:sz w:val="28"/>
          <w:rtl w:val="true"/>
        </w:rPr>
        <w:t xml:space="preserve">] </w:t>
      </w:r>
      <w:r>
        <w:rPr>
          <w:rFonts w:ascii="Narkisim" w:hAnsi="Narkisim" w:cs="Narkisim"/>
          <w:sz w:val="28"/>
          <w:sz w:val="28"/>
          <w:rtl w:val="true"/>
        </w:rPr>
        <w:t xml:space="preserve">בפסקה </w:t>
      </w:r>
      <w:r>
        <w:rPr>
          <w:rFonts w:cs="Narkisim" w:ascii="Narkisim" w:hAnsi="Narkisim"/>
          <w:sz w:val="28"/>
        </w:rPr>
        <w:t>5</w:t>
      </w:r>
      <w:r>
        <w:rPr>
          <w:rFonts w:cs="Narkisim" w:ascii="Narkisim" w:hAnsi="Narkisim"/>
          <w:sz w:val="28"/>
          <w:rtl w:val="true"/>
        </w:rPr>
        <w:t xml:space="preserve"> (</w:t>
      </w:r>
      <w:r>
        <w:rPr>
          <w:rFonts w:cs="Narkisim" w:ascii="Narkisim" w:hAnsi="Narkisim"/>
          <w:sz w:val="28"/>
        </w:rPr>
        <w:t>10.3.2019</w:t>
      </w:r>
      <w:r>
        <w:rPr>
          <w:rFonts w:cs="Narkisim" w:ascii="Narkisim" w:hAnsi="Narkisim"/>
          <w:sz w:val="28"/>
          <w:rtl w:val="true"/>
        </w:rPr>
        <w:t xml:space="preserve">); </w:t>
      </w:r>
      <w:hyperlink r:id="rId72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5015/15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מדינת ישראל נ</w:t>
      </w:r>
      <w:r>
        <w:rPr>
          <w:rFonts w:cs="Narkisim" w:ascii="Narkisim" w:hAnsi="Narkisim"/>
          <w:b/>
          <w:spacing w:val="0"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ריאן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cs="Narkisim" w:ascii="Narkisim" w:hAnsi="Narkisim"/>
          <w:spacing w:val="0"/>
          <w:sz w:val="28"/>
          <w:rtl w:val="true"/>
        </w:rPr>
        <w:t>[</w:t>
      </w:r>
      <w:r>
        <w:rPr>
          <w:rFonts w:ascii="Narkisim" w:hAnsi="Narkisim" w:cs="Narkisim"/>
          <w:spacing w:val="0"/>
          <w:sz w:val="28"/>
          <w:sz w:val="28"/>
          <w:rtl w:val="true"/>
        </w:rPr>
        <w:t>פורסם בנבו</w:t>
      </w:r>
      <w:r>
        <w:rPr>
          <w:rFonts w:cs="Narkisim" w:ascii="Narkisim" w:hAnsi="Narkisim"/>
          <w:spacing w:val="0"/>
          <w:sz w:val="28"/>
          <w:rtl w:val="true"/>
        </w:rPr>
        <w:t xml:space="preserve">] </w:t>
      </w:r>
      <w:r>
        <w:rPr>
          <w:rFonts w:ascii="Narkisim" w:hAnsi="Narkisim" w:cs="Narkisim"/>
          <w:sz w:val="28"/>
          <w:sz w:val="28"/>
          <w:rtl w:val="true"/>
        </w:rPr>
        <w:t xml:space="preserve">בפסקה </w:t>
      </w:r>
      <w:r>
        <w:rPr>
          <w:rFonts w:cs="Narkisim" w:ascii="Narkisim" w:hAnsi="Narkisim"/>
          <w:sz w:val="28"/>
        </w:rPr>
        <w:t>12</w:t>
      </w:r>
      <w:r>
        <w:rPr>
          <w:rFonts w:cs="Narkisim" w:ascii="Narkisim" w:hAnsi="Narkisim"/>
          <w:sz w:val="28"/>
          <w:rtl w:val="true"/>
        </w:rPr>
        <w:t xml:space="preserve"> (</w:t>
      </w:r>
      <w:r>
        <w:rPr>
          <w:rFonts w:cs="Narkisim" w:ascii="Narkisim" w:hAnsi="Narkisim"/>
          <w:sz w:val="28"/>
        </w:rPr>
        <w:t>29.3.2016</w:t>
      </w:r>
      <w:r>
        <w:rPr>
          <w:rFonts w:cs="Narkisim" w:ascii="Narkisim" w:hAnsi="Narkisim"/>
          <w:sz w:val="28"/>
          <w:rtl w:val="true"/>
        </w:rPr>
        <w:t>)).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 xml:space="preserve">דברים אלו אף באו לידי ביטוי לאחרונה בדברי הנשיאה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א</w:t>
      </w:r>
      <w:r>
        <w:rPr>
          <w:rFonts w:cs="Narkisim" w:ascii="Narkisim" w:hAnsi="Narkisim"/>
          <w:b/>
          <w:spacing w:val="0"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חיות</w:t>
      </w:r>
      <w:r>
        <w:rPr>
          <w:rFonts w:ascii="Narkisim" w:hAnsi="Narkisim" w:cs="Narkisim"/>
          <w:sz w:val="28"/>
          <w:sz w:val="28"/>
          <w:rtl w:val="true"/>
        </w:rPr>
        <w:t xml:space="preserve"> בטקס פתיחת שנת המשפט הנוכחית של לשכת עורכי הדין בנצרת</w:t>
      </w:r>
      <w:r>
        <w:rPr>
          <w:rFonts w:cs="Narkisim" w:ascii="Narkisim" w:hAnsi="Narkisim"/>
          <w:sz w:val="28"/>
          <w:rtl w:val="true"/>
        </w:rPr>
        <w:t>:</w:t>
      </w:r>
    </w:p>
    <w:p>
      <w:pPr>
        <w:pStyle w:val="Ruller5"/>
        <w:spacing w:lineRule="auto" w:line="360"/>
        <w:ind w:end="1276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מערכת בתי המשפט משקיעה מאמצים רבים בתחום זה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</w:t>
      </w:r>
      <w:r>
        <w:rPr>
          <w:rFonts w:cs="Narkisim" w:ascii="Narkisim" w:hAnsi="Narkisim"/>
          <w:sz w:val="28"/>
          <w:rtl w:val="true"/>
        </w:rPr>
        <w:t>".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בהתאם לכך ולנוכח ריבוי מקרי הירי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יש לנקוט במדיניות ענישה מחמירה כלפי ביצוע עבירות החזקת נשק שלא כדין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ועל אחת כמה וכמה שימוש בנשק חם ופציעתם של קורבנות שונים עקב כך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כמו גם להגעתו של נשק זה לגורמים עויינים ובכללם גורמי טרור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נמצא אפוא כי בנסיבות דהיום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ראוי ונכון להחמיר את מדיניות הענישה הנוהגת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Narkisim" w:ascii="Narkisim" w:hAnsi="Narkisim"/>
          <w:sz w:val="28"/>
          <w:rtl w:val="true"/>
        </w:rPr>
        <w:t>".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יחד עם זאת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לעולם הענישה היא אינדבידואלית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b/>
          <w:bCs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ב</w:t>
      </w:r>
      <w:hyperlink r:id="rId73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7100/13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>סגלטיצי נ</w:t>
      </w:r>
      <w:r>
        <w:rPr>
          <w:rFonts w:cs="Narkisim" w:ascii="Narkisim" w:hAnsi="Narkisim"/>
          <w:b/>
          <w:bCs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 xml:space="preserve">מדינת ישראל </w:t>
      </w:r>
      <w:r>
        <w:rPr>
          <w:rFonts w:ascii="Narkisim" w:hAnsi="Narkisim" w:cs="Narkisim"/>
          <w:sz w:val="28"/>
          <w:sz w:val="28"/>
          <w:rtl w:val="true"/>
        </w:rPr>
        <w:t>נפסק על ידי כבוד השופט עמית</w:t>
      </w:r>
      <w:r>
        <w:rPr>
          <w:rFonts w:cs="Narkisim" w:ascii="Narkisim" w:hAnsi="Narkisim"/>
          <w:b/>
          <w:bCs/>
          <w:sz w:val="28"/>
          <w:rtl w:val="true"/>
        </w:rPr>
        <w:t>:</w:t>
      </w:r>
    </w:p>
    <w:p>
      <w:pPr>
        <w:pStyle w:val="Ruller41"/>
        <w:ind w:end="0"/>
        <w:jc w:val="both"/>
        <w:rPr>
          <w:rFonts w:ascii="Narkisim" w:hAnsi="Narkisim" w:cs="Narkisim"/>
          <w:b/>
          <w:bCs/>
          <w:sz w:val="28"/>
        </w:rPr>
      </w:pPr>
      <w:r>
        <w:rPr>
          <w:rFonts w:cs="Narkisim" w:ascii="Narkisim" w:hAnsi="Narkisim"/>
          <w:b/>
          <w:bCs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  <w:tab/>
        <w:t>"</w:t>
      </w:r>
      <w:r>
        <w:rPr>
          <w:rFonts w:ascii="Narkisim" w:hAnsi="Narkisim" w:cs="Narkisim"/>
          <w:sz w:val="28"/>
          <w:sz w:val="28"/>
          <w:rtl w:val="true"/>
        </w:rPr>
        <w:t>כל מקרה נבחן על פי נסיבותיו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וההבדלים בענישה נמצאים לעיתים בפרטים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ואפילו בפרטים הקטנים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כגון – מיקום הדקירה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מספר הדקירות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עומק הדקירות וסוג הסכין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האם המעשה היה מתוכנן תוך הצטיידות מראש בסכין אם לאו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האם נלוו למעשה עבירות נוספות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מצבו של קרבן הדקירה לאחר מעשה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האם העונש הושת לאחר הודאה או לאחר שמיעת ראיות במסגרת הסדר טיעון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וכיו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ב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יש להישמר אפוא מפני השוואה מיכנית של עונשים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באשר הענישה היא מלאכה של 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תפירה ידנית</w:t>
      </w:r>
      <w:r>
        <w:rPr>
          <w:rFonts w:cs="Narkisim" w:ascii="Narkisim" w:hAnsi="Narkisim"/>
          <w:sz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rtl w:val="true"/>
        </w:rPr>
        <w:t>הכל על פי המעשה והעושה</w:t>
      </w:r>
      <w:r>
        <w:rPr>
          <w:rFonts w:cs="Narkisim" w:ascii="Narkisim" w:hAnsi="Narkisim"/>
          <w:sz w:val="28"/>
          <w:rtl w:val="true"/>
        </w:rPr>
        <w:t>".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b/>
          <w:b/>
          <w:bCs/>
          <w:sz w:val="28"/>
          <w:sz w:val="28"/>
          <w:rtl w:val="true"/>
        </w:rPr>
        <w:t>מתחם הענישה ההולם</w:t>
      </w:r>
      <w:r>
        <w:rPr>
          <w:rFonts w:cs="Narkisim" w:ascii="Narkisim" w:hAnsi="Narkisim"/>
          <w:sz w:val="28"/>
          <w:rtl w:val="true"/>
        </w:rPr>
        <w:t>-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לאחר שעיינתי בפסיקה שהוגשה על ידי הצדדים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סבורני כי בנסיבותיו של תיק זה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מתחם העונש ההולם לשתי העבירות בהן הורשע הנאשם נע בין </w:t>
      </w:r>
      <w:r>
        <w:rPr>
          <w:rFonts w:cs="Narkisim" w:ascii="Narkisim" w:hAnsi="Narkisim"/>
          <w:sz w:val="28"/>
        </w:rPr>
        <w:t>18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ל – </w:t>
      </w:r>
      <w:r>
        <w:rPr>
          <w:rFonts w:cs="Narkisim" w:ascii="Narkisim" w:hAnsi="Narkisim"/>
          <w:sz w:val="28"/>
        </w:rPr>
        <w:t>36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 בפועל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b/>
          <w:b/>
          <w:bCs/>
          <w:sz w:val="28"/>
          <w:sz w:val="28"/>
          <w:rtl w:val="true"/>
        </w:rPr>
        <w:t>מיקומו של הנאשם במסגרת מתחם הענישה</w:t>
      </w:r>
      <w:r>
        <w:rPr>
          <w:rFonts w:ascii="Narkisim" w:hAnsi="Narkisim" w:cs="Narkisim"/>
          <w:sz w:val="28"/>
          <w:sz w:val="28"/>
          <w:rtl w:val="true"/>
        </w:rPr>
        <w:t xml:space="preserve"> – 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אין ספק כי עונש מאסר בפועל יפגע בנאשם אשר במהלך השנים האחרונות ניהל אורח חיים נורמטיבי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עבד בשתי עבודות על מנת לחסוך כסף לבניית בית לו ולארוסתו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הנאשם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לא רק שנטל אחריות על מעשיו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אלא הוסיף וסייע בידי היחידה החוקרת להגיע אל מבצעה העיקרי של העבירה אשר גרמה לנזק חמור ביותר – פגיעה קשה בגופם של שוטרים שמילאו תפקידם</w:t>
      </w:r>
      <w:r>
        <w:rPr>
          <w:rFonts w:cs="Narkisim" w:ascii="Narkisim" w:hAnsi="Narkisim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ברם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כעולה מכתב האישום המתוקן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הנאשם לא הצטייד בנשק מראש ונקלע לסיטואציה בה איסלאם קבע עם האחר לקבל ממנו נשק ללא ידיעת הנאשם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איסלאם עזב את המקום אליו הגיע עם הנאשם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נפגש עם האחר ושב למקום בו שהה הנאשם כשהנשק בידו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 xml:space="preserve">לנאשם לא היתה כל שליטה על מעשיו החמורים ביותר של איסלאם 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לא כל שכן צפיות לאופן בו איסלאם יפעל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וברגע שהבין הנאשם כי אלה שהגיעו למקום הם שוטרים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הסיר את המסכה מפניו ויצא מן הרכב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שונים הדברים בכל הקשור לעבירת שיבוש מהלכי משפט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בה היתה לנאשם האפשרות לפעול באופן שונה ובניגוד לטענת ב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כ הנאשם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סבורני כי אין המדובר בעבירה 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טכנית</w:t>
      </w:r>
      <w:r>
        <w:rPr>
          <w:rFonts w:cs="Narkisim" w:ascii="Narkisim" w:hAnsi="Narkisim"/>
          <w:sz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rtl w:val="true"/>
        </w:rPr>
        <w:t>בלבד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לנאשם הרשעה אחת בגין עבירה של רכישת</w:t>
      </w:r>
      <w:r>
        <w:rPr>
          <w:rFonts w:cs="Narkisim" w:ascii="Narkisim" w:hAnsi="Narkisim"/>
          <w:sz w:val="28"/>
          <w:rtl w:val="true"/>
        </w:rPr>
        <w:t>/</w:t>
      </w:r>
      <w:r>
        <w:rPr>
          <w:rFonts w:ascii="Narkisim" w:hAnsi="Narkisim" w:cs="Narkisim"/>
          <w:sz w:val="28"/>
          <w:sz w:val="28"/>
          <w:rtl w:val="true"/>
        </w:rPr>
        <w:t>החזקת חלק של נשק או תחמושת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עבירה משנת </w:t>
      </w:r>
      <w:r>
        <w:rPr>
          <w:rFonts w:cs="Narkisim" w:ascii="Narkisim" w:hAnsi="Narkisim"/>
          <w:sz w:val="28"/>
        </w:rPr>
        <w:t>2012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בגינה נדון למאסר לתקופה של שמונה חודשים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לקולא תישקל הודאתו של הנאשם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שיתוף הפעולה עם היחידה החוקרת באופן שהביא למעצרו של איסלאם חרף חששו של הנאשם מצעד זה ומהשפעתו עליו ועל בני משפחתו והתנהלותו הנורמטיבית של הנאשם במהלך השנים האחרונות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לנוכח האמור יש למקם את הנאשם בתחתית מתחם הענישה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לאור האמור הנני גוזרת על הנאשם את העונשים הבאים</w:t>
      </w:r>
      <w:r>
        <w:rPr>
          <w:rFonts w:cs="Narkisim" w:ascii="Narkisim" w:hAnsi="Narkisim"/>
          <w:sz w:val="28"/>
          <w:rtl w:val="true"/>
        </w:rPr>
        <w:t>: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</w:rPr>
        <w:t>18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חודשי מאסר בפועל מיום מעצרו של הנאשם – </w:t>
      </w:r>
      <w:r>
        <w:rPr>
          <w:rFonts w:cs="Narkisim" w:ascii="Narkisim" w:hAnsi="Narkisim"/>
          <w:sz w:val="28"/>
        </w:rPr>
        <w:t>16.5.20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start="720"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</w:rPr>
        <w:t>8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חודשי מאסר על תנאי והתנאי הוא שתוך </w:t>
      </w:r>
      <w:r>
        <w:rPr>
          <w:rFonts w:cs="Narkisim" w:ascii="Narkisim" w:hAnsi="Narkisim"/>
          <w:sz w:val="28"/>
        </w:rPr>
        <w:t>3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שנים משחרורו ממאסר לא יבצע הנאשם עבירת נשק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start="720"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</w:rPr>
        <w:t>4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חודשי מאסר על תנאי והתנאי הוא שתוך </w:t>
      </w:r>
      <w:r>
        <w:rPr>
          <w:rFonts w:cs="Narkisim" w:ascii="Narkisim" w:hAnsi="Narkisim"/>
          <w:sz w:val="28"/>
        </w:rPr>
        <w:t>3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שנים משחרורו ממאסר לא יבצע הנאשם עבירה של שיבוש מהלכי משפט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start="720"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חילוט רכבו של הנאשם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רכב מסוג מזדה לנטיס מ</w:t>
      </w:r>
      <w:r>
        <w:rPr>
          <w:rFonts w:cs="Narkisim" w:ascii="Narkisim" w:hAnsi="Narkisim"/>
          <w:sz w:val="28"/>
          <w:rtl w:val="true"/>
        </w:rPr>
        <w:t>.</w:t>
      </w:r>
      <w:r>
        <w:rPr>
          <w:rFonts w:ascii="Narkisim" w:hAnsi="Narkisim" w:cs="Narkisim"/>
          <w:sz w:val="28"/>
          <w:sz w:val="28"/>
          <w:rtl w:val="true"/>
        </w:rPr>
        <w:t>ר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cs="Narkisim" w:ascii="Narkisim" w:hAnsi="Narkisim"/>
          <w:sz w:val="28"/>
        </w:rPr>
        <w:t>4197723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start="720"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לאור החילוט איני רואה מקום להשתת קנס על הנאשם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pacing w:val="10"/>
          <w:sz w:val="28"/>
          <w:szCs w:val="28"/>
        </w:rPr>
      </w:pPr>
      <w:r>
        <w:rPr>
          <w:rFonts w:ascii="Narkisim" w:hAnsi="Narkisim" w:cs="Narkisim"/>
          <w:b/>
          <w:b/>
          <w:bCs/>
          <w:spacing w:val="10"/>
          <w:sz w:val="28"/>
          <w:sz w:val="28"/>
          <w:szCs w:val="28"/>
          <w:rtl w:val="true"/>
        </w:rPr>
        <w:t xml:space="preserve">זכות ערעור לבית המשפט העליון תוך </w:t>
      </w:r>
      <w:r>
        <w:rPr>
          <w:rFonts w:cs="Narkisim" w:ascii="Narkisim" w:hAnsi="Narkisim"/>
          <w:b/>
          <w:bCs/>
          <w:spacing w:val="10"/>
          <w:sz w:val="28"/>
          <w:szCs w:val="28"/>
        </w:rPr>
        <w:t>45</w:t>
      </w:r>
      <w:r>
        <w:rPr>
          <w:rFonts w:cs="Narkisim" w:ascii="Narkisim" w:hAnsi="Narkisim"/>
          <w:b/>
          <w:bCs/>
          <w:spacing w:val="10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pacing w:val="10"/>
          <w:sz w:val="28"/>
          <w:sz w:val="28"/>
          <w:szCs w:val="28"/>
          <w:rtl w:val="true"/>
        </w:rPr>
        <w:t>יום</w:t>
      </w:r>
      <w:r>
        <w:rPr>
          <w:rFonts w:cs="Narkisim" w:ascii="Narkisim" w:hAnsi="Narkisim"/>
          <w:b/>
          <w:bCs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pacing w:val="10"/>
          <w:sz w:val="28"/>
          <w:szCs w:val="28"/>
        </w:rPr>
      </w:pPr>
      <w:r>
        <w:rPr>
          <w:rFonts w:cs="Narkisim" w:ascii="Narkisim" w:hAnsi="Narkisim"/>
          <w:b/>
          <w:bCs/>
          <w:spacing w:val="10"/>
          <w:sz w:val="28"/>
          <w:szCs w:val="28"/>
          <w:rtl w:val="true"/>
        </w:rPr>
      </w:r>
    </w:p>
    <w:p>
      <w:pPr>
        <w:pStyle w:val="Ruller41"/>
        <w:ind w:end="0"/>
        <w:jc w:val="both"/>
        <w:rPr>
          <w:rFonts w:ascii="Narkisim" w:hAnsi="Narkisim" w:cs="Narkisim"/>
          <w:spacing w:val="10"/>
          <w:sz w:val="28"/>
          <w:szCs w:val="28"/>
        </w:rPr>
      </w:pPr>
      <w:r>
        <w:rPr>
          <w:rFonts w:cs="Narkisim" w:ascii="Narkisim" w:hAnsi="Narkisim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bookmarkStart w:id="10" w:name="Nitan"/>
      <w:r>
        <w:rPr>
          <w:rFonts w:ascii="Arial" w:hAnsi="Arial" w:cs="Narkisim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היום</w:t>
      </w:r>
      <w:r>
        <w:rPr>
          <w:rFonts w:cs="Narkisim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Narkisim"/>
          <w:sz w:val="28"/>
          <w:sz w:val="28"/>
          <w:szCs w:val="28"/>
          <w:rtl w:val="true"/>
        </w:rPr>
        <w:t>י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תשפ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א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cs="Narkisim" w:ascii="Arial" w:hAnsi="Arial"/>
          <w:sz w:val="28"/>
          <w:szCs w:val="28"/>
        </w:rPr>
        <w:t>25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פברואר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2021</w:t>
      </w:r>
      <w:r>
        <w:rPr>
          <w:rFonts w:cs="Narkisim" w:ascii="Arial" w:hAnsi="Arial"/>
          <w:sz w:val="28"/>
          <w:szCs w:val="28"/>
          <w:rtl w:val="true"/>
        </w:rPr>
        <w:t>,</w:t>
      </w:r>
      <w:r>
        <w:rPr>
          <w:rFonts w:ascii="Arial" w:hAnsi="Arial" w:cs="Narkisim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נעמה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bookmarkEnd w:id="10"/>
      <w:r>
        <w:rPr>
          <w:rFonts w:ascii="Arial" w:hAnsi="Arial" w:cs="Narkisim"/>
          <w:sz w:val="28"/>
          <w:sz w:val="28"/>
          <w:szCs w:val="28"/>
          <w:rtl w:val="true"/>
        </w:rPr>
        <w:t>זאבי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פרידה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וול</w:t>
      </w:r>
      <w:r>
        <w:rPr>
          <w:rFonts w:cs="Narkisim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color w:val="FFFFFF"/>
          <w:sz w:val="2"/>
          <w:szCs w:val="2"/>
        </w:rPr>
      </w:pPr>
      <w:r>
        <w:rPr>
          <w:rFonts w:cs="Narkisim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Narkisim"/>
          <w:color w:val="FFFFFF"/>
          <w:sz w:val="2"/>
          <w:szCs w:val="2"/>
        </w:rPr>
      </w:pPr>
      <w:r>
        <w:rPr>
          <w:rFonts w:cs="Narkisim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</w:t>
      </w:r>
      <w:r>
        <w:rPr>
          <w:rFonts w:cs="Narkisim"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5"/>
      <w:footerReference w:type="default" r:id="rId7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Narkisi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32581-06-20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טאהר חאסקיה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1">
    <w:name w:val="פיסקת רשימה1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spacing w:before="0" w:after="420"/>
      <w:ind w:hanging="0" w:start="1644" w:end="1276"/>
      <w:contextualSpacing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spacing w:before="0" w:after="420"/>
      <w:ind w:hanging="720" w:start="1080" w:end="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.i.2" TargetMode="External"/><Relationship Id="rId5" Type="http://schemas.openxmlformats.org/officeDocument/2006/relationships/hyperlink" Target="http://www.nevo.co.il/law/70301/40.i.5" TargetMode="External"/><Relationship Id="rId6" Type="http://schemas.openxmlformats.org/officeDocument/2006/relationships/hyperlink" Target="http://www.nevo.co.il/law/70301/40.i.7" TargetMode="External"/><Relationship Id="rId7" Type="http://schemas.openxmlformats.org/officeDocument/2006/relationships/hyperlink" Target="http://www.nevo.co.il/law/70301/40.i.9" TargetMode="External"/><Relationship Id="rId8" Type="http://schemas.openxmlformats.org/officeDocument/2006/relationships/hyperlink" Target="http://www.nevo.co.il/law/70301/40.i.b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70301/329.a.1" TargetMode="External"/><Relationship Id="rId16" Type="http://schemas.openxmlformats.org/officeDocument/2006/relationships/hyperlink" Target="http://www.nevo.co.il/law/70301/338.a" TargetMode="External"/><Relationship Id="rId17" Type="http://schemas.openxmlformats.org/officeDocument/2006/relationships/hyperlink" Target="http://www.nevo.co.il/law/70301/340a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7.a" TargetMode="External"/><Relationship Id="rId20" Type="http://schemas.openxmlformats.org/officeDocument/2006/relationships/hyperlink" Target="http://www.nevo.co.il/law/4216/7.c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44" TargetMode="External"/><Relationship Id="rId24" Type="http://schemas.openxmlformats.org/officeDocument/2006/relationships/hyperlink" Target="http://www.nevo.co.il/law/70301/40.i.2" TargetMode="External"/><Relationship Id="rId25" Type="http://schemas.openxmlformats.org/officeDocument/2006/relationships/hyperlink" Target="http://www.nevo.co.il/law/70301/40.i.5" TargetMode="External"/><Relationship Id="rId26" Type="http://schemas.openxmlformats.org/officeDocument/2006/relationships/hyperlink" Target="http://www.nevo.co.il/law/70301/40.i.b" TargetMode="External"/><Relationship Id="rId27" Type="http://schemas.openxmlformats.org/officeDocument/2006/relationships/hyperlink" Target="http://www.nevo.co.il/law/70301/40.i.7" TargetMode="External"/><Relationship Id="rId28" Type="http://schemas.openxmlformats.org/officeDocument/2006/relationships/hyperlink" Target="http://www.nevo.co.il/law/70301/40.i.9" TargetMode="External"/><Relationship Id="rId29" Type="http://schemas.openxmlformats.org/officeDocument/2006/relationships/hyperlink" Target="http://www.nevo.co.il/case/24140726" TargetMode="External"/><Relationship Id="rId30" Type="http://schemas.openxmlformats.org/officeDocument/2006/relationships/hyperlink" Target="http://www.nevo.co.il/case/26492590" TargetMode="External"/><Relationship Id="rId31" Type="http://schemas.openxmlformats.org/officeDocument/2006/relationships/hyperlink" Target="http://www.nevo.co.il/case/25890687" TargetMode="External"/><Relationship Id="rId32" Type="http://schemas.openxmlformats.org/officeDocument/2006/relationships/hyperlink" Target="http://www.nevo.co.il/case/26589532" TargetMode="External"/><Relationship Id="rId33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4216/7.a" TargetMode="External"/><Relationship Id="rId37" Type="http://schemas.openxmlformats.org/officeDocument/2006/relationships/hyperlink" Target="http://www.nevo.co.il/law/4216/7.c" TargetMode="External"/><Relationship Id="rId3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case/5958231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law/70301/340a" TargetMode="External"/><Relationship Id="rId44" Type="http://schemas.openxmlformats.org/officeDocument/2006/relationships/hyperlink" Target="http://www.nevo.co.il/case/20028004" TargetMode="External"/><Relationship Id="rId45" Type="http://schemas.openxmlformats.org/officeDocument/2006/relationships/hyperlink" Target="http://www.nevo.co.il/case/6824952" TargetMode="External"/><Relationship Id="rId46" Type="http://schemas.openxmlformats.org/officeDocument/2006/relationships/hyperlink" Target="http://www.nevo.co.il/case/7791493" TargetMode="External"/><Relationship Id="rId47" Type="http://schemas.openxmlformats.org/officeDocument/2006/relationships/hyperlink" Target="http://www.nevo.co.il/case/5877504" TargetMode="External"/><Relationship Id="rId48" Type="http://schemas.openxmlformats.org/officeDocument/2006/relationships/hyperlink" Target="http://www.nevo.co.il/law/70301/329.a.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16944788" TargetMode="External"/><Relationship Id="rId51" Type="http://schemas.openxmlformats.org/officeDocument/2006/relationships/hyperlink" Target="http://www.nevo.co.il/case/7668851" TargetMode="External"/><Relationship Id="rId52" Type="http://schemas.openxmlformats.org/officeDocument/2006/relationships/hyperlink" Target="http://www.nevo.co.il/law/70301/144.b2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144.b" TargetMode="External"/><Relationship Id="rId55" Type="http://schemas.openxmlformats.org/officeDocument/2006/relationships/hyperlink" Target="http://www.nevo.co.il/law/70301/144.b2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144.a" TargetMode="External"/><Relationship Id="rId58" Type="http://schemas.openxmlformats.org/officeDocument/2006/relationships/hyperlink" Target="http://www.nevo.co.il/case/7671124" TargetMode="External"/><Relationship Id="rId59" Type="http://schemas.openxmlformats.org/officeDocument/2006/relationships/hyperlink" Target="http://www.nevo.co.il/law/70301/144.b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338.a" TargetMode="External"/><Relationship Id="rId62" Type="http://schemas.openxmlformats.org/officeDocument/2006/relationships/hyperlink" Target="http://www.nevo.co.il/law/70301/340a" TargetMode="External"/><Relationship Id="rId63" Type="http://schemas.openxmlformats.org/officeDocument/2006/relationships/hyperlink" Target="http://www.nevo.co.il/case/11295634" TargetMode="External"/><Relationship Id="rId64" Type="http://schemas.openxmlformats.org/officeDocument/2006/relationships/hyperlink" Target="http://www.nevo.co.il/law/70301/144.b2" TargetMode="External"/><Relationship Id="rId65" Type="http://schemas.openxmlformats.org/officeDocument/2006/relationships/hyperlink" Target="http://www.nevo.co.il/law/70301/29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275" TargetMode="External"/><Relationship Id="rId68" Type="http://schemas.openxmlformats.org/officeDocument/2006/relationships/hyperlink" Target="http://www.nevo.co.il/law/70301/192" TargetMode="External"/><Relationship Id="rId69" Type="http://schemas.openxmlformats.org/officeDocument/2006/relationships/hyperlink" Target="http://www.nevo.co.il/case/25824863" TargetMode="External"/><Relationship Id="rId70" Type="http://schemas.openxmlformats.org/officeDocument/2006/relationships/hyperlink" Target="http://www.nevo.co.il/case/20291305" TargetMode="External"/><Relationship Id="rId71" Type="http://schemas.openxmlformats.org/officeDocument/2006/relationships/hyperlink" Target="http://www.nevo.co.il/case/24303104" TargetMode="External"/><Relationship Id="rId72" Type="http://schemas.openxmlformats.org/officeDocument/2006/relationships/hyperlink" Target="http://www.nevo.co.il/case/20450586" TargetMode="External"/><Relationship Id="rId73" Type="http://schemas.openxmlformats.org/officeDocument/2006/relationships/hyperlink" Target="http://www.nevo.co.il/case/8452947" TargetMode="External"/><Relationship Id="rId74" Type="http://schemas.openxmlformats.org/officeDocument/2006/relationships/hyperlink" Target="http://www.nevo.co.il/advertisements/nevo-100.doc" TargetMode="Externa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2021-10-11T08:43:00Z</dcterms:created>
  <dc:creator> </dc:creator>
  <dc:description/>
  <cp:keywords/>
  <dc:language>en-IL</dc:language>
  <cp:lastModifiedBy>h1</cp:lastModifiedBy>
  <dcterms:modified xsi:type="dcterms:W3CDTF">2021-10-11T08:43:00Z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טאהר חאסקיה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24140726;26492590;25890687;26589532;5958231;20028004;6824952;7791493;5877504;16944788;7668851;7671124;11295634;25824863;20291305;24303104;20450586;8452947</vt:lpwstr>
  </property>
  <property fmtid="{D5CDD505-2E9C-101B-9397-08002B2CF9AE}" pid="9" name="CITY">
    <vt:lpwstr>מרכז</vt:lpwstr>
  </property>
  <property fmtid="{D5CDD505-2E9C-101B-9397-08002B2CF9AE}" pid="10" name="DATE">
    <vt:lpwstr>20210225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ברנט</vt:lpwstr>
  </property>
  <property fmtid="{D5CDD505-2E9C-101B-9397-08002B2CF9AE}" pid="14" name="LAWLISTTMP1">
    <vt:lpwstr>70301/144.b:5;244;040.i.2;040.i.5;040.i.b;040.i.7;040.i.9;144.a:3;340a:2;329.a.1;144.b2:3;338.a;029;275;192</vt:lpwstr>
  </property>
  <property fmtid="{D5CDD505-2E9C-101B-9397-08002B2CF9AE}" pid="15" name="LAWLISTTMP2">
    <vt:lpwstr>4216/007.a;007.c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32581</vt:lpwstr>
  </property>
  <property fmtid="{D5CDD505-2E9C-101B-9397-08002B2CF9AE}" pid="23" name="NEWPARTB">
    <vt:lpwstr>06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390020210225</vt:lpwstr>
  </property>
  <property fmtid="{D5CDD505-2E9C-101B-9397-08002B2CF9AE}" pid="35" name="TYPE_N_DATE">
    <vt:lpwstr>39020210225</vt:lpwstr>
  </property>
  <property fmtid="{D5CDD505-2E9C-101B-9397-08002B2CF9AE}" pid="36" name="VOLUME">
    <vt:lpwstr/>
  </property>
  <property fmtid="{D5CDD505-2E9C-101B-9397-08002B2CF9AE}" pid="37" name="WORDNUMPAGES">
    <vt:lpwstr>21</vt:lpwstr>
  </property>
</Properties>
</file>